
<file path=[Content_Types].xml><?xml version="1.0" encoding="utf-8"?>
<Types xmlns="http://schemas.openxmlformats.org/package/2006/content-types">
  <Default Extension="xml" ContentType="application/xml"/>
  <Default Extension="vsdx" ContentType="application/vnd.ms-visio.drawing"/>
  <Default Extension="doc" ContentType="application/msword"/>
  <Default Extension="jpeg" ContentType="image/jpeg"/>
  <Default Extension="wmf" ContentType="image/x-wmf"/>
  <Default Extension="emf" ContentType="image/x-emf"/>
  <Default Extension="rels" ContentType="application/vnd.openxmlformats-package.relationships+xml"/>
  <Default Extension="vsd" ContentType="application/vnd.visio"/>
  <Default Extension="docx" ContentType="application/vnd.openxmlformats-officedocument.wordprocessingml.document"/>
  <Default Extension="bin" ContentType="application/vnd.ms-word.attachedToolbars"/>
  <Default Extension="png" ContentType="image/p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Microsoft_Equation4.bin" ContentType="application/vnd.openxmlformats-officedocument.oleObject"/>
  <Override PartName="/word/embeddings/Microsoft_Equation5.bin" ContentType="application/vnd.openxmlformats-officedocument.oleObject"/>
  <Override PartName="/word/embeddings/Microsoft_Equation6.bin" ContentType="application/vnd.openxmlformats-officedocument.oleObject"/>
  <Override PartName="/word/embeddings/Microsoft_Equation7.bin" ContentType="application/vnd.openxmlformats-officedocument.oleObject"/>
  <Override PartName="/word/embeddings/Microsoft_Equation8.bin" ContentType="application/vnd.openxmlformats-officedocument.oleObject"/>
  <Override PartName="/word/embeddings/Microsoft_Equation9.bin" ContentType="application/vnd.openxmlformats-officedocument.oleObject"/>
  <Override PartName="/word/embeddings/Microsoft_Equation10.bin" ContentType="application/vnd.openxmlformats-officedocument.oleObject"/>
  <Override PartName="/word/embeddings/Microsoft_Equation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2A3170F" w14:textId="6A5CE10D" w:rsidR="00E8629F" w:rsidRPr="00235394" w:rsidRDefault="008032C2">
      <w:pPr>
        <w:pStyle w:val="ZA"/>
        <w:framePr w:wrap="notBeside"/>
      </w:pPr>
      <w:bookmarkStart w:id="0" w:name="page1"/>
      <w:r>
        <w:rPr>
          <w:sz w:val="64"/>
        </w:rPr>
        <w:t>3GPP TR 36</w:t>
      </w:r>
      <w:r w:rsidR="00E8629F" w:rsidRPr="00235394">
        <w:rPr>
          <w:sz w:val="64"/>
        </w:rPr>
        <w:t>.</w:t>
      </w:r>
      <w:r>
        <w:rPr>
          <w:sz w:val="64"/>
        </w:rPr>
        <w:t>881</w:t>
      </w:r>
      <w:r w:rsidR="00E8629F" w:rsidRPr="00235394">
        <w:rPr>
          <w:sz w:val="64"/>
        </w:rPr>
        <w:t xml:space="preserve"> </w:t>
      </w:r>
      <w:r w:rsidR="003C3076" w:rsidRPr="00ED217A">
        <w:t>V0.</w:t>
      </w:r>
      <w:r w:rsidR="00FE3212">
        <w:t>4</w:t>
      </w:r>
      <w:r w:rsidR="003C3076" w:rsidRPr="00ED217A">
        <w:t>.</w:t>
      </w:r>
      <w:r w:rsidR="00FE3212">
        <w:t>0</w:t>
      </w:r>
      <w:r w:rsidR="00E8629F" w:rsidRPr="00235394">
        <w:t xml:space="preserve"> </w:t>
      </w:r>
      <w:r w:rsidR="00E8629F" w:rsidRPr="00235394">
        <w:rPr>
          <w:sz w:val="32"/>
        </w:rPr>
        <w:t>(</w:t>
      </w:r>
      <w:r>
        <w:rPr>
          <w:sz w:val="32"/>
        </w:rPr>
        <w:t>2015</w:t>
      </w:r>
      <w:r w:rsidR="00E8629F" w:rsidRPr="00235394">
        <w:rPr>
          <w:sz w:val="32"/>
        </w:rPr>
        <w:t>-</w:t>
      </w:r>
      <w:r w:rsidR="00E30A83">
        <w:rPr>
          <w:sz w:val="32"/>
        </w:rPr>
        <w:t>10</w:t>
      </w:r>
      <w:r w:rsidR="00E8629F" w:rsidRPr="00235394">
        <w:rPr>
          <w:sz w:val="32"/>
        </w:rPr>
        <w:t>)</w:t>
      </w:r>
    </w:p>
    <w:p w14:paraId="45B843A9" w14:textId="77777777" w:rsidR="00E8629F" w:rsidRPr="00235394" w:rsidRDefault="00E8629F">
      <w:pPr>
        <w:pStyle w:val="ZB"/>
        <w:framePr w:wrap="notBeside"/>
      </w:pPr>
      <w:r w:rsidRPr="00235394">
        <w:t>Technical Report</w:t>
      </w:r>
    </w:p>
    <w:p w14:paraId="4908807D" w14:textId="6DFDB05D" w:rsidR="00E8629F" w:rsidRPr="00235394" w:rsidRDefault="00E8629F">
      <w:pPr>
        <w:pStyle w:val="ZT"/>
        <w:framePr w:wrap="notBeside"/>
      </w:pPr>
      <w:r w:rsidRPr="00235394">
        <w:t>3rd Generation Partnership Project;</w:t>
      </w:r>
    </w:p>
    <w:p w14:paraId="663620F0" w14:textId="77777777" w:rsidR="00E8629F" w:rsidRPr="00235394" w:rsidRDefault="00E8629F">
      <w:pPr>
        <w:pStyle w:val="ZT"/>
        <w:framePr w:wrap="notBeside"/>
      </w:pPr>
      <w:r w:rsidRPr="00235394">
        <w:t xml:space="preserve">Technical Specification Group </w:t>
      </w:r>
      <w:r w:rsidR="008032C2" w:rsidRPr="008032C2">
        <w:t>Radio Access Network</w:t>
      </w:r>
      <w:r w:rsidRPr="00235394">
        <w:t>;</w:t>
      </w:r>
    </w:p>
    <w:p w14:paraId="459A75BF" w14:textId="77777777" w:rsidR="00E8629F" w:rsidRPr="00235394" w:rsidRDefault="008032C2">
      <w:pPr>
        <w:pStyle w:val="ZT"/>
        <w:framePr w:wrap="notBeside"/>
      </w:pPr>
      <w:r w:rsidRPr="008032C2">
        <w:t>Evolved Universal Terrestrial Radio Access (E-UTRA)</w:t>
      </w:r>
      <w:proofErr w:type="gramStart"/>
      <w:r w:rsidR="00E8629F" w:rsidRPr="00235394">
        <w:t>;</w:t>
      </w:r>
      <w:proofErr w:type="gramEnd"/>
    </w:p>
    <w:p w14:paraId="51A40311" w14:textId="77777777" w:rsidR="008032C2" w:rsidRDefault="008032C2">
      <w:pPr>
        <w:pStyle w:val="ZT"/>
        <w:framePr w:wrap="notBeside"/>
      </w:pPr>
      <w:r w:rsidRPr="008032C2">
        <w:rPr>
          <w:lang w:val="en-US"/>
        </w:rPr>
        <w:t>Study on latency reduction techniques for LTE</w:t>
      </w:r>
      <w:r w:rsidRPr="008032C2">
        <w:t xml:space="preserve"> </w:t>
      </w:r>
    </w:p>
    <w:p w14:paraId="1C16857C" w14:textId="77777777" w:rsidR="00E8629F" w:rsidRPr="00235394" w:rsidRDefault="00E8629F">
      <w:pPr>
        <w:pStyle w:val="ZT"/>
        <w:framePr w:wrap="notBeside"/>
        <w:rPr>
          <w:i/>
          <w:sz w:val="28"/>
        </w:rPr>
      </w:pPr>
      <w:r w:rsidRPr="00235394">
        <w:t>(</w:t>
      </w:r>
      <w:r w:rsidRPr="00235394">
        <w:rPr>
          <w:rStyle w:val="ZGSM"/>
        </w:rPr>
        <w:t xml:space="preserve">Release </w:t>
      </w:r>
      <w:r w:rsidR="00212373">
        <w:rPr>
          <w:rStyle w:val="ZGSM"/>
        </w:rPr>
        <w:t>1</w:t>
      </w:r>
      <w:r w:rsidR="008032C2">
        <w:rPr>
          <w:rStyle w:val="ZGSM"/>
        </w:rPr>
        <w:t>3</w:t>
      </w:r>
      <w:r w:rsidRPr="00235394">
        <w:t>)</w:t>
      </w:r>
    </w:p>
    <w:p w14:paraId="270BA583"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04D966AA" w14:textId="77777777" w:rsidR="00E8629F" w:rsidRPr="008032C2" w:rsidRDefault="00E8629F">
      <w:pPr>
        <w:pStyle w:val="ZU"/>
        <w:framePr w:h="4929" w:hRule="exact" w:wrap="notBeside"/>
        <w:tabs>
          <w:tab w:val="right" w:pos="10206"/>
        </w:tabs>
        <w:jc w:val="left"/>
        <w:rPr>
          <w:color w:val="0000FF"/>
        </w:rPr>
      </w:pPr>
      <w:r w:rsidRPr="00235394">
        <w:rPr>
          <w:color w:val="0000FF"/>
        </w:rPr>
        <w:tab/>
      </w:r>
      <w:r w:rsidRPr="00235394">
        <w:rPr>
          <w:color w:val="0000FF"/>
        </w:rPr>
        <w:tab/>
      </w:r>
    </w:p>
    <w:p w14:paraId="23443398" w14:textId="77777777" w:rsidR="00983910" w:rsidRPr="00235394" w:rsidRDefault="00427DE3" w:rsidP="00983910">
      <w:pPr>
        <w:pStyle w:val="ZU"/>
        <w:framePr w:h="4929" w:hRule="exact" w:wrap="notBeside"/>
        <w:tabs>
          <w:tab w:val="right" w:pos="10206"/>
        </w:tabs>
        <w:jc w:val="left"/>
      </w:pPr>
      <w:r>
        <w:rPr>
          <w:lang w:val="en-US"/>
        </w:rPr>
        <w:drawing>
          <wp:inline distT="0" distB="0" distL="0" distR="0" wp14:anchorId="26E83AE1" wp14:editId="36278203">
            <wp:extent cx="1195070" cy="1059180"/>
            <wp:effectExtent l="0" t="0" r="0" b="762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195070" cy="1059180"/>
                    </a:xfrm>
                    <a:prstGeom prst="rect">
                      <a:avLst/>
                    </a:prstGeom>
                    <a:noFill/>
                    <a:ln>
                      <a:noFill/>
                    </a:ln>
                  </pic:spPr>
                </pic:pic>
              </a:graphicData>
            </a:graphic>
          </wp:inline>
        </w:drawing>
      </w:r>
      <w:r w:rsidR="00983910" w:rsidRPr="00235394">
        <w:rPr>
          <w:color w:val="0000FF"/>
        </w:rPr>
        <w:tab/>
      </w:r>
      <w:r>
        <w:rPr>
          <w:lang w:val="en-US"/>
        </w:rPr>
        <w:drawing>
          <wp:inline distT="0" distB="0" distL="0" distR="0" wp14:anchorId="24B37061" wp14:editId="12EAF110">
            <wp:extent cx="1629410" cy="95059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p w14:paraId="0A7C0BAA" w14:textId="77777777" w:rsidR="00E8629F" w:rsidRPr="00235394" w:rsidRDefault="00E8629F">
      <w:pPr>
        <w:pStyle w:val="ZU"/>
        <w:framePr w:h="4929" w:hRule="exact" w:wrap="notBeside"/>
        <w:tabs>
          <w:tab w:val="right" w:pos="10206"/>
        </w:tabs>
        <w:jc w:val="left"/>
      </w:pPr>
    </w:p>
    <w:p w14:paraId="53D82A22"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6D54F17" w14:textId="77777777" w:rsidR="00E8629F" w:rsidRPr="00235394" w:rsidRDefault="00E8629F">
      <w:pPr>
        <w:pStyle w:val="ZV"/>
        <w:framePr w:wrap="notBeside"/>
      </w:pPr>
    </w:p>
    <w:p w14:paraId="6047FF0B" w14:textId="77777777" w:rsidR="00E8629F" w:rsidRPr="00235394" w:rsidRDefault="00E8629F"/>
    <w:bookmarkEnd w:id="0"/>
    <w:p w14:paraId="45103318" w14:textId="77777777"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14:paraId="1985015A" w14:textId="77777777" w:rsidR="00E8629F" w:rsidRPr="00235394" w:rsidRDefault="00E8629F">
      <w:bookmarkStart w:id="1" w:name="page2"/>
    </w:p>
    <w:p w14:paraId="1E91A72C"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54C715C7" w14:textId="77777777" w:rsidR="00E8629F" w:rsidRPr="00235394" w:rsidRDefault="00424E04" w:rsidP="00424E04">
      <w:pPr>
        <w:pStyle w:val="FP"/>
        <w:framePr w:wrap="notBeside" w:hAnchor="margin" w:y="1419"/>
        <w:ind w:left="2835" w:right="2835"/>
        <w:jc w:val="center"/>
        <w:rPr>
          <w:rFonts w:ascii="Arial" w:hAnsi="Arial"/>
          <w:sz w:val="18"/>
        </w:rPr>
      </w:pPr>
      <w:r>
        <w:rPr>
          <w:rFonts w:ascii="Arial" w:hAnsi="Arial"/>
          <w:sz w:val="18"/>
        </w:rPr>
        <w:t>LTE, Radio</w:t>
      </w:r>
    </w:p>
    <w:p w14:paraId="749B687A" w14:textId="77777777" w:rsidR="00E8629F" w:rsidRDefault="00E8629F"/>
    <w:p w14:paraId="090413D3" w14:textId="77777777" w:rsidR="00424E04" w:rsidRPr="00235394" w:rsidRDefault="00424E04"/>
    <w:p w14:paraId="7C7930BC"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504F8725"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1600712F" w14:textId="77777777" w:rsidR="00E8629F" w:rsidRPr="00235394" w:rsidRDefault="00E8629F">
      <w:pPr>
        <w:pStyle w:val="FP"/>
        <w:framePr w:wrap="notBeside" w:hAnchor="margin" w:yAlign="center"/>
        <w:ind w:left="2835" w:right="2835"/>
        <w:jc w:val="center"/>
        <w:rPr>
          <w:rFonts w:ascii="Arial" w:hAnsi="Arial"/>
          <w:sz w:val="18"/>
        </w:rPr>
      </w:pPr>
    </w:p>
    <w:p w14:paraId="2A02CA47"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14:paraId="4816D418"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2ED36F71"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006709E9"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0BF3EA8B"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27798122"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7B5BC4C3" w14:textId="77777777" w:rsidR="00E8629F" w:rsidRPr="00235394" w:rsidRDefault="00E8629F"/>
    <w:p w14:paraId="0A98727A"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156C7755"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7D2AB684" w14:textId="77777777" w:rsidR="00E8629F" w:rsidRPr="00235394" w:rsidRDefault="00E8629F">
      <w:pPr>
        <w:pStyle w:val="FP"/>
        <w:framePr w:h="3057" w:hRule="exact" w:wrap="notBeside" w:vAnchor="page" w:hAnchor="margin" w:y="12605"/>
        <w:jc w:val="center"/>
        <w:rPr>
          <w:noProof/>
        </w:rPr>
      </w:pPr>
    </w:p>
    <w:p w14:paraId="6AA8E075"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E55ABC">
        <w:rPr>
          <w:noProof/>
          <w:sz w:val="18"/>
        </w:rPr>
        <w:t>5</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6BB7E81B"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09503A77" w14:textId="77777777" w:rsidR="00983910" w:rsidRPr="00235394" w:rsidRDefault="00983910">
      <w:pPr>
        <w:pStyle w:val="FP"/>
        <w:framePr w:h="3057" w:hRule="exact" w:wrap="notBeside" w:vAnchor="page" w:hAnchor="margin" w:y="12605"/>
        <w:rPr>
          <w:noProof/>
          <w:sz w:val="18"/>
        </w:rPr>
      </w:pPr>
    </w:p>
    <w:p w14:paraId="65DF9502"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4D646D41"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20C0364D"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08EFD9BB" w14:textId="77777777" w:rsidR="00E8629F" w:rsidRPr="00235394" w:rsidRDefault="00E8629F"/>
    <w:bookmarkEnd w:id="1"/>
    <w:p w14:paraId="74807F6C" w14:textId="77777777" w:rsidR="00E8629F" w:rsidRPr="00235394" w:rsidRDefault="00E8629F">
      <w:pPr>
        <w:pStyle w:val="TT"/>
      </w:pPr>
      <w:r w:rsidRPr="00235394">
        <w:br w:type="page"/>
      </w:r>
      <w:r w:rsidRPr="00235394">
        <w:lastRenderedPageBreak/>
        <w:t>Contents</w:t>
      </w:r>
    </w:p>
    <w:p w14:paraId="612BE7BB" w14:textId="77777777" w:rsidR="009431C5" w:rsidRDefault="00767A0A">
      <w:pPr>
        <w:pStyle w:val="TOC1"/>
        <w:rPr>
          <w:rFonts w:asciiTheme="minorHAnsi" w:eastAsiaTheme="minorEastAsia" w:hAnsiTheme="minorHAnsi" w:cstheme="minorBidi"/>
          <w:sz w:val="24"/>
          <w:szCs w:val="24"/>
          <w:lang w:val="en-US" w:eastAsia="ja-JP"/>
        </w:rPr>
      </w:pPr>
      <w:r>
        <w:fldChar w:fldCharType="begin"/>
      </w:r>
      <w:r w:rsidR="00235394">
        <w:instrText xml:space="preserve"> TOC \o "1-9" </w:instrText>
      </w:r>
      <w:r>
        <w:fldChar w:fldCharType="separate"/>
      </w:r>
      <w:r w:rsidR="009431C5">
        <w:t>Foreword</w:t>
      </w:r>
      <w:r w:rsidR="009431C5">
        <w:tab/>
      </w:r>
      <w:r w:rsidR="009431C5">
        <w:fldChar w:fldCharType="begin"/>
      </w:r>
      <w:r w:rsidR="009431C5">
        <w:instrText xml:space="preserve"> PAGEREF _Toc307046026 \h </w:instrText>
      </w:r>
      <w:r w:rsidR="009431C5">
        <w:fldChar w:fldCharType="separate"/>
      </w:r>
      <w:r w:rsidR="009431C5">
        <w:t>5</w:t>
      </w:r>
      <w:r w:rsidR="009431C5">
        <w:fldChar w:fldCharType="end"/>
      </w:r>
    </w:p>
    <w:p w14:paraId="6C65D170" w14:textId="77777777" w:rsidR="009431C5" w:rsidRDefault="009431C5">
      <w:pPr>
        <w:pStyle w:val="TOC1"/>
        <w:rPr>
          <w:rFonts w:asciiTheme="minorHAnsi" w:eastAsiaTheme="minorEastAsia" w:hAnsiTheme="minorHAnsi" w:cstheme="minorBidi"/>
          <w:sz w:val="24"/>
          <w:szCs w:val="24"/>
          <w:lang w:val="en-US" w:eastAsia="ja-JP"/>
        </w:rPr>
      </w:pPr>
      <w:r>
        <w:t>Introduction</w:t>
      </w:r>
      <w:r>
        <w:tab/>
      </w:r>
      <w:r>
        <w:fldChar w:fldCharType="begin"/>
      </w:r>
      <w:r>
        <w:instrText xml:space="preserve"> PAGEREF _Toc307046027 \h </w:instrText>
      </w:r>
      <w:r>
        <w:fldChar w:fldCharType="separate"/>
      </w:r>
      <w:r>
        <w:t>6</w:t>
      </w:r>
      <w:r>
        <w:fldChar w:fldCharType="end"/>
      </w:r>
    </w:p>
    <w:p w14:paraId="1920B418"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1</w:t>
      </w:r>
      <w:r>
        <w:rPr>
          <w:rFonts w:asciiTheme="minorHAnsi" w:eastAsiaTheme="minorEastAsia" w:hAnsiTheme="minorHAnsi" w:cstheme="minorBidi"/>
          <w:sz w:val="24"/>
          <w:szCs w:val="24"/>
          <w:lang w:val="en-US" w:eastAsia="ja-JP"/>
        </w:rPr>
        <w:tab/>
      </w:r>
      <w:r>
        <w:t>Scope</w:t>
      </w:r>
      <w:r>
        <w:tab/>
      </w:r>
      <w:r>
        <w:fldChar w:fldCharType="begin"/>
      </w:r>
      <w:r>
        <w:instrText xml:space="preserve"> PAGEREF _Toc307046028 \h </w:instrText>
      </w:r>
      <w:r>
        <w:fldChar w:fldCharType="separate"/>
      </w:r>
      <w:r>
        <w:t>6</w:t>
      </w:r>
      <w:r>
        <w:fldChar w:fldCharType="end"/>
      </w:r>
    </w:p>
    <w:p w14:paraId="16A9C0AE"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2</w:t>
      </w:r>
      <w:r>
        <w:rPr>
          <w:rFonts w:asciiTheme="minorHAnsi" w:eastAsiaTheme="minorEastAsia" w:hAnsiTheme="minorHAnsi" w:cstheme="minorBidi"/>
          <w:sz w:val="24"/>
          <w:szCs w:val="24"/>
          <w:lang w:val="en-US" w:eastAsia="ja-JP"/>
        </w:rPr>
        <w:tab/>
      </w:r>
      <w:r>
        <w:t>References</w:t>
      </w:r>
      <w:r>
        <w:tab/>
      </w:r>
      <w:r>
        <w:fldChar w:fldCharType="begin"/>
      </w:r>
      <w:r>
        <w:instrText xml:space="preserve"> PAGEREF _Toc307046029 \h </w:instrText>
      </w:r>
      <w:r>
        <w:fldChar w:fldCharType="separate"/>
      </w:r>
      <w:r>
        <w:t>6</w:t>
      </w:r>
      <w:r>
        <w:fldChar w:fldCharType="end"/>
      </w:r>
    </w:p>
    <w:p w14:paraId="0951A363"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3</w:t>
      </w:r>
      <w:r>
        <w:rPr>
          <w:rFonts w:asciiTheme="minorHAnsi" w:eastAsiaTheme="minorEastAsia" w:hAnsiTheme="minorHAnsi" w:cstheme="minorBidi"/>
          <w:sz w:val="24"/>
          <w:szCs w:val="24"/>
          <w:lang w:val="en-US" w:eastAsia="ja-JP"/>
        </w:rPr>
        <w:tab/>
      </w:r>
      <w:r>
        <w:t>Definitions, symbols and abbreviations</w:t>
      </w:r>
      <w:r>
        <w:tab/>
      </w:r>
      <w:r>
        <w:fldChar w:fldCharType="begin"/>
      </w:r>
      <w:r>
        <w:instrText xml:space="preserve"> PAGEREF _Toc307046030 \h </w:instrText>
      </w:r>
      <w:r>
        <w:fldChar w:fldCharType="separate"/>
      </w:r>
      <w:r>
        <w:t>6</w:t>
      </w:r>
      <w:r>
        <w:fldChar w:fldCharType="end"/>
      </w:r>
    </w:p>
    <w:p w14:paraId="1BF5CE14"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3.1</w:t>
      </w:r>
      <w:r>
        <w:rPr>
          <w:rFonts w:asciiTheme="minorHAnsi" w:eastAsiaTheme="minorEastAsia" w:hAnsiTheme="minorHAnsi" w:cstheme="minorBidi"/>
          <w:sz w:val="24"/>
          <w:szCs w:val="24"/>
          <w:lang w:val="en-US" w:eastAsia="ja-JP"/>
        </w:rPr>
        <w:tab/>
      </w:r>
      <w:r>
        <w:t>Definitions</w:t>
      </w:r>
      <w:r>
        <w:tab/>
      </w:r>
      <w:r>
        <w:fldChar w:fldCharType="begin"/>
      </w:r>
      <w:r>
        <w:instrText xml:space="preserve"> PAGEREF _Toc307046031 \h </w:instrText>
      </w:r>
      <w:r>
        <w:fldChar w:fldCharType="separate"/>
      </w:r>
      <w:r>
        <w:t>7</w:t>
      </w:r>
      <w:r>
        <w:fldChar w:fldCharType="end"/>
      </w:r>
    </w:p>
    <w:p w14:paraId="3FEFA930"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3.2</w:t>
      </w:r>
      <w:r>
        <w:rPr>
          <w:rFonts w:asciiTheme="minorHAnsi" w:eastAsiaTheme="minorEastAsia" w:hAnsiTheme="minorHAnsi" w:cstheme="minorBidi"/>
          <w:sz w:val="24"/>
          <w:szCs w:val="24"/>
          <w:lang w:val="en-US" w:eastAsia="ja-JP"/>
        </w:rPr>
        <w:tab/>
      </w:r>
      <w:r>
        <w:t>Symbols</w:t>
      </w:r>
      <w:r>
        <w:tab/>
      </w:r>
      <w:r>
        <w:fldChar w:fldCharType="begin"/>
      </w:r>
      <w:r>
        <w:instrText xml:space="preserve"> PAGEREF _Toc307046032 \h </w:instrText>
      </w:r>
      <w:r>
        <w:fldChar w:fldCharType="separate"/>
      </w:r>
      <w:r>
        <w:t>7</w:t>
      </w:r>
      <w:r>
        <w:fldChar w:fldCharType="end"/>
      </w:r>
    </w:p>
    <w:p w14:paraId="683A5AB2"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3.3</w:t>
      </w:r>
      <w:r>
        <w:rPr>
          <w:rFonts w:asciiTheme="minorHAnsi" w:eastAsiaTheme="minorEastAsia" w:hAnsiTheme="minorHAnsi" w:cstheme="minorBidi"/>
          <w:sz w:val="24"/>
          <w:szCs w:val="24"/>
          <w:lang w:val="en-US" w:eastAsia="ja-JP"/>
        </w:rPr>
        <w:tab/>
      </w:r>
      <w:r>
        <w:t>Abbreviations</w:t>
      </w:r>
      <w:r>
        <w:tab/>
      </w:r>
      <w:r>
        <w:fldChar w:fldCharType="begin"/>
      </w:r>
      <w:r>
        <w:instrText xml:space="preserve"> PAGEREF _Toc307046033 \h </w:instrText>
      </w:r>
      <w:r>
        <w:fldChar w:fldCharType="separate"/>
      </w:r>
      <w:r>
        <w:t>7</w:t>
      </w:r>
      <w:r>
        <w:fldChar w:fldCharType="end"/>
      </w:r>
    </w:p>
    <w:p w14:paraId="21B64AB6"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4</w:t>
      </w:r>
      <w:r>
        <w:rPr>
          <w:rFonts w:asciiTheme="minorHAnsi" w:eastAsiaTheme="minorEastAsia" w:hAnsiTheme="minorHAnsi" w:cstheme="minorBidi"/>
          <w:sz w:val="24"/>
          <w:szCs w:val="24"/>
          <w:lang w:val="en-US" w:eastAsia="ja-JP"/>
        </w:rPr>
        <w:tab/>
      </w:r>
      <w:r>
        <w:t>Study Objectives</w:t>
      </w:r>
      <w:r>
        <w:tab/>
      </w:r>
      <w:r>
        <w:fldChar w:fldCharType="begin"/>
      </w:r>
      <w:r>
        <w:instrText xml:space="preserve"> PAGEREF _Toc307046034 \h </w:instrText>
      </w:r>
      <w:r>
        <w:fldChar w:fldCharType="separate"/>
      </w:r>
      <w:r>
        <w:t>7</w:t>
      </w:r>
      <w:r>
        <w:fldChar w:fldCharType="end"/>
      </w:r>
    </w:p>
    <w:p w14:paraId="695CFF1B"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5</w:t>
      </w:r>
      <w:r>
        <w:rPr>
          <w:rFonts w:asciiTheme="minorHAnsi" w:eastAsiaTheme="minorEastAsia" w:hAnsiTheme="minorHAnsi" w:cstheme="minorBidi"/>
          <w:sz w:val="24"/>
          <w:szCs w:val="24"/>
          <w:lang w:val="en-US" w:eastAsia="ja-JP"/>
        </w:rPr>
        <w:tab/>
      </w:r>
      <w:r>
        <w:t>Overview of LTE latency</w:t>
      </w:r>
      <w:r>
        <w:tab/>
      </w:r>
      <w:r>
        <w:fldChar w:fldCharType="begin"/>
      </w:r>
      <w:r>
        <w:instrText xml:space="preserve"> PAGEREF _Toc307046035 \h </w:instrText>
      </w:r>
      <w:r>
        <w:fldChar w:fldCharType="separate"/>
      </w:r>
      <w:r>
        <w:t>7</w:t>
      </w:r>
      <w:r>
        <w:fldChar w:fldCharType="end"/>
      </w:r>
    </w:p>
    <w:p w14:paraId="2FB3AA97"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5.1</w:t>
      </w:r>
      <w:r>
        <w:rPr>
          <w:rFonts w:asciiTheme="minorHAnsi" w:eastAsiaTheme="minorEastAsia" w:hAnsiTheme="minorHAnsi" w:cstheme="minorBidi"/>
          <w:sz w:val="24"/>
          <w:szCs w:val="24"/>
          <w:lang w:val="en-US" w:eastAsia="ja-JP"/>
        </w:rPr>
        <w:tab/>
      </w:r>
      <w:r>
        <w:t>Delay components</w:t>
      </w:r>
      <w:r>
        <w:tab/>
      </w:r>
      <w:r>
        <w:fldChar w:fldCharType="begin"/>
      </w:r>
      <w:r>
        <w:instrText xml:space="preserve"> PAGEREF _Toc307046036 \h </w:instrText>
      </w:r>
      <w:r>
        <w:fldChar w:fldCharType="separate"/>
      </w:r>
      <w:r>
        <w:t>7</w:t>
      </w:r>
      <w:r>
        <w:fldChar w:fldCharType="end"/>
      </w:r>
    </w:p>
    <w:p w14:paraId="1AA43F65"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5.2</w:t>
      </w:r>
      <w:r>
        <w:rPr>
          <w:rFonts w:asciiTheme="minorHAnsi" w:eastAsiaTheme="minorEastAsia" w:hAnsiTheme="minorHAnsi" w:cstheme="minorBidi"/>
          <w:sz w:val="24"/>
          <w:szCs w:val="24"/>
          <w:lang w:val="en-US" w:eastAsia="ja-JP"/>
        </w:rPr>
        <w:tab/>
      </w:r>
      <w:r>
        <w:t>Current performance</w:t>
      </w:r>
      <w:r>
        <w:tab/>
      </w:r>
      <w:r>
        <w:fldChar w:fldCharType="begin"/>
      </w:r>
      <w:r>
        <w:instrText xml:space="preserve"> PAGEREF _Toc307046037 \h </w:instrText>
      </w:r>
      <w:r>
        <w:fldChar w:fldCharType="separate"/>
      </w:r>
      <w:r>
        <w:t>9</w:t>
      </w:r>
      <w:r>
        <w:fldChar w:fldCharType="end"/>
      </w:r>
    </w:p>
    <w:p w14:paraId="2A20C5AF"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5.3</w:t>
      </w:r>
      <w:r>
        <w:rPr>
          <w:rFonts w:asciiTheme="minorHAnsi" w:eastAsiaTheme="minorEastAsia" w:hAnsiTheme="minorHAnsi" w:cstheme="minorBidi"/>
          <w:sz w:val="24"/>
          <w:szCs w:val="24"/>
          <w:lang w:val="en-US" w:eastAsia="ja-JP"/>
        </w:rPr>
        <w:tab/>
      </w:r>
      <w:r>
        <w:t>Existing means to limit latency</w:t>
      </w:r>
      <w:r>
        <w:tab/>
      </w:r>
      <w:r>
        <w:fldChar w:fldCharType="begin"/>
      </w:r>
      <w:r>
        <w:instrText xml:space="preserve"> PAGEREF _Toc307046038 \h </w:instrText>
      </w:r>
      <w:r>
        <w:fldChar w:fldCharType="separate"/>
      </w:r>
      <w:r>
        <w:t>10</w:t>
      </w:r>
      <w:r>
        <w:fldChar w:fldCharType="end"/>
      </w:r>
    </w:p>
    <w:p w14:paraId="464C82B2"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6</w:t>
      </w:r>
      <w:r>
        <w:rPr>
          <w:rFonts w:asciiTheme="minorHAnsi" w:eastAsiaTheme="minorEastAsia" w:hAnsiTheme="minorHAnsi" w:cstheme="minorBidi"/>
          <w:sz w:val="24"/>
          <w:szCs w:val="24"/>
          <w:lang w:val="en-US" w:eastAsia="ja-JP"/>
        </w:rPr>
        <w:tab/>
      </w:r>
      <w:r>
        <w:t>Scenarios, Applications and Use Cases</w:t>
      </w:r>
      <w:r>
        <w:tab/>
      </w:r>
      <w:r>
        <w:fldChar w:fldCharType="begin"/>
      </w:r>
      <w:r>
        <w:instrText xml:space="preserve"> PAGEREF _Toc307046039 \h </w:instrText>
      </w:r>
      <w:r>
        <w:fldChar w:fldCharType="separate"/>
      </w:r>
      <w:r>
        <w:t>10</w:t>
      </w:r>
      <w:r>
        <w:fldChar w:fldCharType="end"/>
      </w:r>
    </w:p>
    <w:p w14:paraId="003EC261"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7</w:t>
      </w:r>
      <w:r>
        <w:rPr>
          <w:rFonts w:asciiTheme="minorHAnsi" w:eastAsiaTheme="minorEastAsia" w:hAnsiTheme="minorHAnsi" w:cstheme="minorBidi"/>
          <w:sz w:val="24"/>
          <w:szCs w:val="24"/>
          <w:lang w:val="en-US" w:eastAsia="ja-JP"/>
        </w:rPr>
        <w:tab/>
      </w:r>
      <w:r>
        <w:t>Evaluation Structure and Assumptions</w:t>
      </w:r>
      <w:r>
        <w:tab/>
      </w:r>
      <w:r>
        <w:fldChar w:fldCharType="begin"/>
      </w:r>
      <w:r>
        <w:instrText xml:space="preserve"> PAGEREF _Toc307046040 \h </w:instrText>
      </w:r>
      <w:r>
        <w:fldChar w:fldCharType="separate"/>
      </w:r>
      <w:r>
        <w:t>10</w:t>
      </w:r>
      <w:r>
        <w:fldChar w:fldCharType="end"/>
      </w:r>
    </w:p>
    <w:p w14:paraId="02B3C34E"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8</w:t>
      </w:r>
      <w:r>
        <w:rPr>
          <w:rFonts w:asciiTheme="minorHAnsi" w:eastAsiaTheme="minorEastAsia" w:hAnsiTheme="minorHAnsi" w:cstheme="minorBidi"/>
          <w:sz w:val="24"/>
          <w:szCs w:val="24"/>
          <w:lang w:val="en-US" w:eastAsia="ja-JP"/>
        </w:rPr>
        <w:tab/>
      </w:r>
      <w:r>
        <w:t>Solutions for latency reduction</w:t>
      </w:r>
      <w:r>
        <w:tab/>
      </w:r>
      <w:r>
        <w:fldChar w:fldCharType="begin"/>
      </w:r>
      <w:r>
        <w:instrText xml:space="preserve"> PAGEREF _Toc307046041 \h </w:instrText>
      </w:r>
      <w:r>
        <w:fldChar w:fldCharType="separate"/>
      </w:r>
      <w:r>
        <w:t>10</w:t>
      </w:r>
      <w:r>
        <w:fldChar w:fldCharType="end"/>
      </w:r>
    </w:p>
    <w:p w14:paraId="4558466D"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8.1</w:t>
      </w:r>
      <w:r>
        <w:rPr>
          <w:rFonts w:asciiTheme="minorHAnsi" w:eastAsiaTheme="minorEastAsia" w:hAnsiTheme="minorHAnsi" w:cstheme="minorBidi"/>
          <w:sz w:val="24"/>
          <w:szCs w:val="24"/>
          <w:lang w:val="en-US" w:eastAsia="ja-JP"/>
        </w:rPr>
        <w:tab/>
      </w:r>
      <w:r>
        <w:t>Semi-Persistent Scheduling</w:t>
      </w:r>
      <w:r>
        <w:tab/>
      </w:r>
      <w:r>
        <w:fldChar w:fldCharType="begin"/>
      </w:r>
      <w:r>
        <w:instrText xml:space="preserve"> PAGEREF _Toc307046042 \h </w:instrText>
      </w:r>
      <w:r>
        <w:fldChar w:fldCharType="separate"/>
      </w:r>
      <w:r>
        <w:t>10</w:t>
      </w:r>
      <w:r>
        <w:fldChar w:fldCharType="end"/>
      </w:r>
    </w:p>
    <w:p w14:paraId="6692A990"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8.2</w:t>
      </w:r>
      <w:r>
        <w:rPr>
          <w:rFonts w:asciiTheme="minorHAnsi" w:eastAsiaTheme="minorEastAsia" w:hAnsiTheme="minorHAnsi" w:cstheme="minorBidi"/>
          <w:sz w:val="24"/>
          <w:szCs w:val="24"/>
          <w:lang w:val="en-US" w:eastAsia="ja-JP"/>
        </w:rPr>
        <w:tab/>
      </w:r>
      <w:r>
        <w:t>UL Grant reception</w:t>
      </w:r>
      <w:r>
        <w:tab/>
      </w:r>
      <w:r>
        <w:fldChar w:fldCharType="begin"/>
      </w:r>
      <w:r>
        <w:instrText xml:space="preserve"> PAGEREF _Toc307046043 \h </w:instrText>
      </w:r>
      <w:r>
        <w:fldChar w:fldCharType="separate"/>
      </w:r>
      <w:r>
        <w:t>10</w:t>
      </w:r>
      <w:r>
        <w:fldChar w:fldCharType="end"/>
      </w:r>
    </w:p>
    <w:p w14:paraId="237FDB65" w14:textId="77777777" w:rsidR="009431C5" w:rsidRDefault="009431C5">
      <w:pPr>
        <w:pStyle w:val="TOC1"/>
        <w:tabs>
          <w:tab w:val="left" w:pos="350"/>
        </w:tabs>
        <w:rPr>
          <w:rFonts w:asciiTheme="minorHAnsi" w:eastAsiaTheme="minorEastAsia" w:hAnsiTheme="minorHAnsi" w:cstheme="minorBidi"/>
          <w:sz w:val="24"/>
          <w:szCs w:val="24"/>
          <w:lang w:val="en-US" w:eastAsia="ja-JP"/>
        </w:rPr>
      </w:pPr>
      <w:r>
        <w:t>9</w:t>
      </w:r>
      <w:r>
        <w:rPr>
          <w:rFonts w:asciiTheme="minorHAnsi" w:eastAsiaTheme="minorEastAsia" w:hAnsiTheme="minorHAnsi" w:cstheme="minorBidi"/>
          <w:sz w:val="24"/>
          <w:szCs w:val="24"/>
          <w:lang w:val="en-US" w:eastAsia="ja-JP"/>
        </w:rPr>
        <w:tab/>
      </w:r>
      <w:r>
        <w:t>Performance Evaluation</w:t>
      </w:r>
      <w:r>
        <w:tab/>
      </w:r>
      <w:r>
        <w:fldChar w:fldCharType="begin"/>
      </w:r>
      <w:r>
        <w:instrText xml:space="preserve"> PAGEREF _Toc307046044 \h </w:instrText>
      </w:r>
      <w:r>
        <w:fldChar w:fldCharType="separate"/>
      </w:r>
      <w:r>
        <w:t>11</w:t>
      </w:r>
      <w:r>
        <w:fldChar w:fldCharType="end"/>
      </w:r>
    </w:p>
    <w:p w14:paraId="7B10829C" w14:textId="77777777" w:rsidR="009431C5" w:rsidRDefault="009431C5">
      <w:pPr>
        <w:pStyle w:val="TOC2"/>
        <w:tabs>
          <w:tab w:val="left" w:pos="490"/>
        </w:tabs>
        <w:rPr>
          <w:rFonts w:asciiTheme="minorHAnsi" w:eastAsiaTheme="minorEastAsia" w:hAnsiTheme="minorHAnsi" w:cstheme="minorBidi"/>
          <w:sz w:val="24"/>
          <w:szCs w:val="24"/>
          <w:lang w:val="en-US" w:eastAsia="ja-JP"/>
        </w:rPr>
      </w:pPr>
      <w:r>
        <w:t>9.1</w:t>
      </w:r>
      <w:r>
        <w:rPr>
          <w:rFonts w:asciiTheme="minorHAnsi" w:eastAsiaTheme="minorEastAsia" w:hAnsiTheme="minorHAnsi" w:cstheme="minorBidi"/>
          <w:sz w:val="24"/>
          <w:szCs w:val="24"/>
          <w:lang w:val="en-US" w:eastAsia="ja-JP"/>
        </w:rPr>
        <w:tab/>
      </w:r>
      <w:r>
        <w:t>Protocol evaluations</w:t>
      </w:r>
      <w:r>
        <w:tab/>
      </w:r>
      <w:r>
        <w:fldChar w:fldCharType="begin"/>
      </w:r>
      <w:r>
        <w:instrText xml:space="preserve"> PAGEREF _Toc307046045 \h </w:instrText>
      </w:r>
      <w:r>
        <w:fldChar w:fldCharType="separate"/>
      </w:r>
      <w:r>
        <w:t>11</w:t>
      </w:r>
      <w:r>
        <w:fldChar w:fldCharType="end"/>
      </w:r>
    </w:p>
    <w:p w14:paraId="436FA178"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9.1.1</w:t>
      </w:r>
      <w:r>
        <w:rPr>
          <w:rFonts w:asciiTheme="minorHAnsi" w:eastAsiaTheme="minorEastAsia" w:hAnsiTheme="minorHAnsi" w:cstheme="minorBidi"/>
          <w:sz w:val="24"/>
          <w:szCs w:val="24"/>
          <w:lang w:val="en-US" w:eastAsia="ja-JP"/>
        </w:rPr>
        <w:tab/>
      </w:r>
      <w:r>
        <w:t>Simulation 1</w:t>
      </w:r>
      <w:r>
        <w:tab/>
      </w:r>
      <w:r>
        <w:fldChar w:fldCharType="begin"/>
      </w:r>
      <w:r>
        <w:instrText xml:space="preserve"> PAGEREF _Toc307046046 \h </w:instrText>
      </w:r>
      <w:r>
        <w:fldChar w:fldCharType="separate"/>
      </w:r>
      <w:r>
        <w:t>11</w:t>
      </w:r>
      <w:r>
        <w:fldChar w:fldCharType="end"/>
      </w:r>
    </w:p>
    <w:p w14:paraId="2C9249BE"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9.1.2</w:t>
      </w:r>
      <w:r>
        <w:rPr>
          <w:rFonts w:asciiTheme="minorHAnsi" w:eastAsiaTheme="minorEastAsia" w:hAnsiTheme="minorHAnsi" w:cstheme="minorBidi"/>
          <w:sz w:val="24"/>
          <w:szCs w:val="24"/>
          <w:lang w:val="en-US" w:eastAsia="ja-JP"/>
        </w:rPr>
        <w:tab/>
      </w:r>
      <w:r>
        <w:t>Simulation 2</w:t>
      </w:r>
      <w:r>
        <w:tab/>
      </w:r>
      <w:r>
        <w:fldChar w:fldCharType="begin"/>
      </w:r>
      <w:r>
        <w:instrText xml:space="preserve"> PAGEREF _Toc307046047 \h </w:instrText>
      </w:r>
      <w:r>
        <w:fldChar w:fldCharType="separate"/>
      </w:r>
      <w:r>
        <w:t>14</w:t>
      </w:r>
      <w:r>
        <w:fldChar w:fldCharType="end"/>
      </w:r>
    </w:p>
    <w:p w14:paraId="0323CD00"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9.1.3</w:t>
      </w:r>
      <w:r>
        <w:rPr>
          <w:rFonts w:asciiTheme="minorHAnsi" w:eastAsiaTheme="minorEastAsia" w:hAnsiTheme="minorHAnsi" w:cstheme="minorBidi"/>
          <w:sz w:val="24"/>
          <w:szCs w:val="24"/>
          <w:lang w:val="en-US" w:eastAsia="ja-JP"/>
        </w:rPr>
        <w:tab/>
      </w:r>
      <w:r>
        <w:t>Simulation 3</w:t>
      </w:r>
      <w:r>
        <w:tab/>
      </w:r>
      <w:r>
        <w:fldChar w:fldCharType="begin"/>
      </w:r>
      <w:r>
        <w:instrText xml:space="preserve"> PAGEREF _Toc307046048 \h </w:instrText>
      </w:r>
      <w:r>
        <w:fldChar w:fldCharType="separate"/>
      </w:r>
      <w:r>
        <w:t>17</w:t>
      </w:r>
      <w:r>
        <w:fldChar w:fldCharType="end"/>
      </w:r>
    </w:p>
    <w:p w14:paraId="0F7C3DB6"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9.1.4</w:t>
      </w:r>
      <w:r>
        <w:rPr>
          <w:rFonts w:asciiTheme="minorHAnsi" w:eastAsiaTheme="minorEastAsia" w:hAnsiTheme="minorHAnsi" w:cstheme="minorBidi"/>
          <w:sz w:val="24"/>
          <w:szCs w:val="24"/>
          <w:lang w:val="en-US" w:eastAsia="ja-JP"/>
        </w:rPr>
        <w:tab/>
      </w:r>
      <w:r>
        <w:t>Simulation 4</w:t>
      </w:r>
      <w:r>
        <w:tab/>
      </w:r>
      <w:r>
        <w:fldChar w:fldCharType="begin"/>
      </w:r>
      <w:r>
        <w:instrText xml:space="preserve"> PAGEREF _Toc307046049 \h </w:instrText>
      </w:r>
      <w:r>
        <w:fldChar w:fldCharType="separate"/>
      </w:r>
      <w:r>
        <w:t>17</w:t>
      </w:r>
      <w:r>
        <w:fldChar w:fldCharType="end"/>
      </w:r>
    </w:p>
    <w:p w14:paraId="2C583840"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9.1.4.1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_Toc307046050 \h </w:instrText>
      </w:r>
      <w:r>
        <w:fldChar w:fldCharType="separate"/>
      </w:r>
      <w:r>
        <w:t>18</w:t>
      </w:r>
      <w:r>
        <w:fldChar w:fldCharType="end"/>
      </w:r>
    </w:p>
    <w:p w14:paraId="4F72C485"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9.1.4.2</w:t>
      </w:r>
      <w:r>
        <w:rPr>
          <w:rFonts w:asciiTheme="minorHAnsi" w:eastAsiaTheme="minorEastAsia" w:hAnsiTheme="minorHAnsi" w:cstheme="minorBidi"/>
          <w:sz w:val="24"/>
          <w:szCs w:val="24"/>
          <w:lang w:val="en-US" w:eastAsia="ja-JP"/>
        </w:rPr>
        <w:tab/>
      </w:r>
      <w:r>
        <w:t>TTI shortening simulations</w:t>
      </w:r>
      <w:r>
        <w:tab/>
      </w:r>
      <w:r>
        <w:fldChar w:fldCharType="begin"/>
      </w:r>
      <w:r>
        <w:instrText xml:space="preserve"> PAGEREF _Toc307046051 \h </w:instrText>
      </w:r>
      <w:r>
        <w:fldChar w:fldCharType="separate"/>
      </w:r>
      <w:r>
        <w:t>19</w:t>
      </w:r>
      <w:r>
        <w:fldChar w:fldCharType="end"/>
      </w:r>
    </w:p>
    <w:p w14:paraId="00E9F0EC"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rsidRPr="00485A09">
        <w:rPr>
          <w:lang w:val="sv-SE"/>
        </w:rPr>
        <w:t>9.1.4.3</w:t>
      </w:r>
      <w:r>
        <w:rPr>
          <w:rFonts w:asciiTheme="minorHAnsi" w:eastAsiaTheme="minorEastAsia" w:hAnsiTheme="minorHAnsi" w:cstheme="minorBidi"/>
          <w:sz w:val="24"/>
          <w:szCs w:val="24"/>
          <w:lang w:val="en-US" w:eastAsia="ja-JP"/>
        </w:rPr>
        <w:tab/>
      </w:r>
      <w:r w:rsidRPr="00485A09">
        <w:rPr>
          <w:lang w:val="sv-SE"/>
        </w:rPr>
        <w:t>Fast UL system simulations</w:t>
      </w:r>
      <w:r>
        <w:tab/>
      </w:r>
      <w:r>
        <w:fldChar w:fldCharType="begin"/>
      </w:r>
      <w:r>
        <w:instrText xml:space="preserve"> PAGEREF _Toc307046052 \h </w:instrText>
      </w:r>
      <w:r>
        <w:fldChar w:fldCharType="separate"/>
      </w:r>
      <w:r>
        <w:t>21</w:t>
      </w:r>
      <w:r>
        <w:fldChar w:fldCharType="end"/>
      </w:r>
    </w:p>
    <w:p w14:paraId="29CC2F9B"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9.1.5</w:t>
      </w:r>
      <w:r>
        <w:rPr>
          <w:rFonts w:asciiTheme="minorHAnsi" w:eastAsiaTheme="minorEastAsia" w:hAnsiTheme="minorHAnsi" w:cstheme="minorBidi"/>
          <w:sz w:val="24"/>
          <w:szCs w:val="24"/>
          <w:lang w:val="en-US" w:eastAsia="ja-JP"/>
        </w:rPr>
        <w:tab/>
      </w:r>
      <w:r>
        <w:t>Simulation 5</w:t>
      </w:r>
      <w:r>
        <w:tab/>
      </w:r>
      <w:r>
        <w:fldChar w:fldCharType="begin"/>
      </w:r>
      <w:r>
        <w:instrText xml:space="preserve"> PAGEREF _Toc307046053 \h </w:instrText>
      </w:r>
      <w:r>
        <w:fldChar w:fldCharType="separate"/>
      </w:r>
      <w:r>
        <w:t>25</w:t>
      </w:r>
      <w:r>
        <w:fldChar w:fldCharType="end"/>
      </w:r>
    </w:p>
    <w:p w14:paraId="194B04AF"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9.1.5.1</w:t>
      </w:r>
      <w:r>
        <w:rPr>
          <w:rFonts w:asciiTheme="minorHAnsi" w:eastAsiaTheme="minorEastAsia" w:hAnsiTheme="minorHAnsi" w:cstheme="minorBidi"/>
          <w:sz w:val="24"/>
          <w:szCs w:val="24"/>
          <w:lang w:val="en-US" w:eastAsia="ja-JP"/>
        </w:rPr>
        <w:tab/>
      </w:r>
      <w:r>
        <w:t>General information</w:t>
      </w:r>
      <w:r>
        <w:tab/>
      </w:r>
      <w:r>
        <w:fldChar w:fldCharType="begin"/>
      </w:r>
      <w:r>
        <w:instrText xml:space="preserve"> PAGEREF _Toc307046054 \h </w:instrText>
      </w:r>
      <w:r>
        <w:fldChar w:fldCharType="separate"/>
      </w:r>
      <w:r>
        <w:t>25</w:t>
      </w:r>
      <w:r>
        <w:fldChar w:fldCharType="end"/>
      </w:r>
    </w:p>
    <w:p w14:paraId="6DFF7577"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9.1.5.2</w:t>
      </w:r>
      <w:r>
        <w:rPr>
          <w:rFonts w:asciiTheme="minorHAnsi" w:eastAsiaTheme="minorEastAsia" w:hAnsiTheme="minorHAnsi" w:cstheme="minorBidi"/>
          <w:sz w:val="24"/>
          <w:szCs w:val="24"/>
          <w:lang w:val="en-US" w:eastAsia="ja-JP"/>
        </w:rPr>
        <w:tab/>
      </w:r>
      <w:r>
        <w:t>Simulation assumptions and parameters</w:t>
      </w:r>
      <w:r>
        <w:tab/>
      </w:r>
      <w:r>
        <w:fldChar w:fldCharType="begin"/>
      </w:r>
      <w:r>
        <w:instrText xml:space="preserve"> PAGEREF _Toc307046055 \h </w:instrText>
      </w:r>
      <w:r>
        <w:fldChar w:fldCharType="separate"/>
      </w:r>
      <w:r>
        <w:t>26</w:t>
      </w:r>
      <w:r>
        <w:fldChar w:fldCharType="end"/>
      </w:r>
    </w:p>
    <w:p w14:paraId="7C4A4E26"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9.1.5.3</w:t>
      </w:r>
      <w:r>
        <w:rPr>
          <w:rFonts w:asciiTheme="minorHAnsi" w:eastAsiaTheme="minorEastAsia" w:hAnsiTheme="minorHAnsi" w:cstheme="minorBidi"/>
          <w:sz w:val="24"/>
          <w:szCs w:val="24"/>
          <w:lang w:val="en-US" w:eastAsia="ja-JP"/>
        </w:rPr>
        <w:tab/>
      </w:r>
      <w:r>
        <w:t>Performance results</w:t>
      </w:r>
      <w:r>
        <w:tab/>
      </w:r>
      <w:r>
        <w:fldChar w:fldCharType="begin"/>
      </w:r>
      <w:r>
        <w:instrText xml:space="preserve"> PAGEREF _Toc307046056 \h </w:instrText>
      </w:r>
      <w:r>
        <w:fldChar w:fldCharType="separate"/>
      </w:r>
      <w:r>
        <w:t>26</w:t>
      </w:r>
      <w:r>
        <w:fldChar w:fldCharType="end"/>
      </w:r>
    </w:p>
    <w:p w14:paraId="49A51066" w14:textId="77777777" w:rsidR="009431C5" w:rsidRDefault="009431C5">
      <w:pPr>
        <w:pStyle w:val="TOC5"/>
        <w:tabs>
          <w:tab w:val="left" w:pos="940"/>
        </w:tabs>
        <w:rPr>
          <w:rFonts w:asciiTheme="minorHAnsi" w:eastAsiaTheme="minorEastAsia" w:hAnsiTheme="minorHAnsi" w:cstheme="minorBidi"/>
          <w:sz w:val="24"/>
          <w:szCs w:val="24"/>
          <w:lang w:val="en-US" w:eastAsia="ja-JP"/>
        </w:rPr>
      </w:pPr>
      <w:r>
        <w:t>9.1.5.3.1</w:t>
      </w:r>
      <w:r>
        <w:rPr>
          <w:rFonts w:asciiTheme="minorHAnsi" w:eastAsiaTheme="minorEastAsia" w:hAnsiTheme="minorHAnsi" w:cstheme="minorBidi"/>
          <w:sz w:val="24"/>
          <w:szCs w:val="24"/>
          <w:lang w:val="en-US" w:eastAsia="ja-JP"/>
        </w:rPr>
        <w:tab/>
      </w:r>
      <w:r>
        <w:t>Various backhaul latency</w:t>
      </w:r>
      <w:r>
        <w:tab/>
      </w:r>
      <w:r>
        <w:fldChar w:fldCharType="begin"/>
      </w:r>
      <w:r>
        <w:instrText xml:space="preserve"> PAGEREF _Toc307046057 \h </w:instrText>
      </w:r>
      <w:r>
        <w:fldChar w:fldCharType="separate"/>
      </w:r>
      <w:r>
        <w:t>26</w:t>
      </w:r>
      <w:r>
        <w:fldChar w:fldCharType="end"/>
      </w:r>
    </w:p>
    <w:p w14:paraId="5C72F7FD" w14:textId="77777777" w:rsidR="009431C5" w:rsidRDefault="009431C5">
      <w:pPr>
        <w:pStyle w:val="TOC5"/>
        <w:tabs>
          <w:tab w:val="left" w:pos="940"/>
        </w:tabs>
        <w:rPr>
          <w:rFonts w:asciiTheme="minorHAnsi" w:eastAsiaTheme="minorEastAsia" w:hAnsiTheme="minorHAnsi" w:cstheme="minorBidi"/>
          <w:sz w:val="24"/>
          <w:szCs w:val="24"/>
          <w:lang w:val="en-US" w:eastAsia="ja-JP"/>
        </w:rPr>
      </w:pPr>
      <w:r>
        <w:t>9.1.5.3.2</w:t>
      </w:r>
      <w:r>
        <w:rPr>
          <w:rFonts w:asciiTheme="minorHAnsi" w:eastAsiaTheme="minorEastAsia" w:hAnsiTheme="minorHAnsi" w:cstheme="minorBidi"/>
          <w:sz w:val="24"/>
          <w:szCs w:val="24"/>
          <w:lang w:val="en-US" w:eastAsia="ja-JP"/>
        </w:rPr>
        <w:tab/>
      </w:r>
      <w:r>
        <w:t>Various FTP file size</w:t>
      </w:r>
      <w:r>
        <w:tab/>
      </w:r>
      <w:r>
        <w:fldChar w:fldCharType="begin"/>
      </w:r>
      <w:r>
        <w:instrText xml:space="preserve"> PAGEREF _Toc307046058 \h </w:instrText>
      </w:r>
      <w:r>
        <w:fldChar w:fldCharType="separate"/>
      </w:r>
      <w:r>
        <w:t>28</w:t>
      </w:r>
      <w:r>
        <w:fldChar w:fldCharType="end"/>
      </w:r>
    </w:p>
    <w:p w14:paraId="41A08412" w14:textId="77777777" w:rsidR="009431C5" w:rsidRDefault="009431C5">
      <w:pPr>
        <w:pStyle w:val="TOC5"/>
        <w:tabs>
          <w:tab w:val="left" w:pos="940"/>
        </w:tabs>
        <w:rPr>
          <w:rFonts w:asciiTheme="minorHAnsi" w:eastAsiaTheme="minorEastAsia" w:hAnsiTheme="minorHAnsi" w:cstheme="minorBidi"/>
          <w:sz w:val="24"/>
          <w:szCs w:val="24"/>
          <w:lang w:val="en-US" w:eastAsia="ja-JP"/>
        </w:rPr>
      </w:pPr>
      <w:r>
        <w:t>9.1.5.3.3</w:t>
      </w:r>
      <w:r>
        <w:rPr>
          <w:rFonts w:asciiTheme="minorHAnsi" w:eastAsiaTheme="minorEastAsia" w:hAnsiTheme="minorHAnsi" w:cstheme="minorBidi"/>
          <w:sz w:val="24"/>
          <w:szCs w:val="24"/>
          <w:lang w:val="en-US" w:eastAsia="ja-JP"/>
        </w:rPr>
        <w:tab/>
      </w:r>
      <w:r>
        <w:t>Various Uu throughput</w:t>
      </w:r>
      <w:r>
        <w:tab/>
      </w:r>
      <w:r>
        <w:fldChar w:fldCharType="begin"/>
      </w:r>
      <w:r>
        <w:instrText xml:space="preserve"> PAGEREF _Toc307046059 \h </w:instrText>
      </w:r>
      <w:r>
        <w:fldChar w:fldCharType="separate"/>
      </w:r>
      <w:r>
        <w:t>30</w:t>
      </w:r>
      <w:r>
        <w:fldChar w:fldCharType="end"/>
      </w:r>
    </w:p>
    <w:p w14:paraId="45F7743D" w14:textId="77777777" w:rsidR="009431C5" w:rsidRDefault="009431C5">
      <w:pPr>
        <w:pStyle w:val="TOC5"/>
        <w:tabs>
          <w:tab w:val="left" w:pos="940"/>
        </w:tabs>
        <w:rPr>
          <w:rFonts w:asciiTheme="minorHAnsi" w:eastAsiaTheme="minorEastAsia" w:hAnsiTheme="minorHAnsi" w:cstheme="minorBidi"/>
          <w:sz w:val="24"/>
          <w:szCs w:val="24"/>
          <w:lang w:val="en-US" w:eastAsia="ja-JP"/>
        </w:rPr>
      </w:pPr>
      <w:r>
        <w:t>9.1.5.3.4</w:t>
      </w:r>
      <w:r>
        <w:rPr>
          <w:rFonts w:asciiTheme="minorHAnsi" w:eastAsiaTheme="minorEastAsia" w:hAnsiTheme="minorHAnsi" w:cstheme="minorBidi"/>
          <w:sz w:val="24"/>
          <w:szCs w:val="24"/>
          <w:lang w:val="en-US" w:eastAsia="ja-JP"/>
        </w:rPr>
        <w:tab/>
      </w:r>
      <w:r>
        <w:t>Fast UL access</w:t>
      </w:r>
      <w:r>
        <w:tab/>
      </w:r>
      <w:r>
        <w:fldChar w:fldCharType="begin"/>
      </w:r>
      <w:r>
        <w:instrText xml:space="preserve"> PAGEREF _Toc307046060 \h </w:instrText>
      </w:r>
      <w:r>
        <w:fldChar w:fldCharType="separate"/>
      </w:r>
      <w:r>
        <w:t>32</w:t>
      </w:r>
      <w:r>
        <w:fldChar w:fldCharType="end"/>
      </w:r>
    </w:p>
    <w:p w14:paraId="41332FDC"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9.1.6</w:t>
      </w:r>
      <w:r>
        <w:rPr>
          <w:rFonts w:asciiTheme="minorHAnsi" w:eastAsiaTheme="minorEastAsia" w:hAnsiTheme="minorHAnsi" w:cstheme="minorBidi"/>
          <w:sz w:val="24"/>
          <w:szCs w:val="24"/>
          <w:lang w:val="en-US" w:eastAsia="ja-JP"/>
        </w:rPr>
        <w:tab/>
      </w:r>
      <w:r>
        <w:t>Simulation 6</w:t>
      </w:r>
      <w:r>
        <w:tab/>
      </w:r>
      <w:r>
        <w:fldChar w:fldCharType="begin"/>
      </w:r>
      <w:r>
        <w:instrText xml:space="preserve"> PAGEREF _Toc307046061 \h </w:instrText>
      </w:r>
      <w:r>
        <w:fldChar w:fldCharType="separate"/>
      </w:r>
      <w:r>
        <w:t>34</w:t>
      </w:r>
      <w:r>
        <w:fldChar w:fldCharType="end"/>
      </w:r>
    </w:p>
    <w:p w14:paraId="63BFF3BF" w14:textId="77777777" w:rsidR="009431C5" w:rsidRDefault="009431C5">
      <w:pPr>
        <w:pStyle w:val="TOC5"/>
        <w:tabs>
          <w:tab w:val="left" w:pos="790"/>
        </w:tabs>
        <w:rPr>
          <w:rFonts w:asciiTheme="minorHAnsi" w:eastAsiaTheme="minorEastAsia" w:hAnsiTheme="minorHAnsi" w:cstheme="minorBidi"/>
          <w:sz w:val="24"/>
          <w:szCs w:val="24"/>
          <w:lang w:val="en-US" w:eastAsia="ja-JP"/>
        </w:rPr>
      </w:pPr>
      <w:r>
        <w:t>9.1.6.1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_Toc307046062 \h </w:instrText>
      </w:r>
      <w:r>
        <w:fldChar w:fldCharType="separate"/>
      </w:r>
      <w:r>
        <w:t>34</w:t>
      </w:r>
      <w:r>
        <w:fldChar w:fldCharType="end"/>
      </w:r>
    </w:p>
    <w:p w14:paraId="55F6C4A5"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9.1.7</w:t>
      </w:r>
      <w:r>
        <w:rPr>
          <w:rFonts w:asciiTheme="minorHAnsi" w:eastAsiaTheme="minorEastAsia" w:hAnsiTheme="minorHAnsi" w:cstheme="minorBidi"/>
          <w:sz w:val="24"/>
          <w:szCs w:val="24"/>
          <w:lang w:val="en-US" w:eastAsia="ja-JP"/>
        </w:rPr>
        <w:tab/>
      </w:r>
      <w:r>
        <w:t>Simulation 7</w:t>
      </w:r>
      <w:r>
        <w:tab/>
      </w:r>
      <w:r>
        <w:fldChar w:fldCharType="begin"/>
      </w:r>
      <w:r>
        <w:instrText xml:space="preserve"> PAGEREF _Toc307046063 \h </w:instrText>
      </w:r>
      <w:r>
        <w:fldChar w:fldCharType="separate"/>
      </w:r>
      <w:r>
        <w:t>36</w:t>
      </w:r>
      <w:r>
        <w:fldChar w:fldCharType="end"/>
      </w:r>
    </w:p>
    <w:p w14:paraId="76E2DB1C" w14:textId="77777777" w:rsidR="009431C5" w:rsidRDefault="009431C5">
      <w:pPr>
        <w:pStyle w:val="TOC5"/>
        <w:tabs>
          <w:tab w:val="left" w:pos="790"/>
        </w:tabs>
        <w:rPr>
          <w:rFonts w:asciiTheme="minorHAnsi" w:eastAsiaTheme="minorEastAsia" w:hAnsiTheme="minorHAnsi" w:cstheme="minorBidi"/>
          <w:sz w:val="24"/>
          <w:szCs w:val="24"/>
          <w:lang w:val="en-US" w:eastAsia="ja-JP"/>
        </w:rPr>
      </w:pPr>
      <w:r>
        <w:t>9.1.7.1</w:t>
      </w:r>
      <w:r>
        <w:rPr>
          <w:rFonts w:asciiTheme="minorHAnsi" w:eastAsiaTheme="minorEastAsia" w:hAnsiTheme="minorHAnsi" w:cstheme="minorBidi"/>
          <w:sz w:val="24"/>
          <w:szCs w:val="24"/>
          <w:lang w:val="en-US" w:eastAsia="ja-JP"/>
        </w:rPr>
        <w:tab/>
      </w:r>
      <w:r>
        <w:t>Simulation setup</w:t>
      </w:r>
      <w:r>
        <w:tab/>
      </w:r>
      <w:r>
        <w:fldChar w:fldCharType="begin"/>
      </w:r>
      <w:r>
        <w:instrText xml:space="preserve"> PAGEREF _Toc307046064 \h </w:instrText>
      </w:r>
      <w:r>
        <w:fldChar w:fldCharType="separate"/>
      </w:r>
      <w:r>
        <w:t>36</w:t>
      </w:r>
      <w:r>
        <w:fldChar w:fldCharType="end"/>
      </w:r>
    </w:p>
    <w:p w14:paraId="77FCB3F5" w14:textId="77777777" w:rsidR="009431C5" w:rsidRDefault="009431C5">
      <w:pPr>
        <w:pStyle w:val="TOC5"/>
        <w:tabs>
          <w:tab w:val="left" w:pos="790"/>
        </w:tabs>
        <w:rPr>
          <w:rFonts w:asciiTheme="minorHAnsi" w:eastAsiaTheme="minorEastAsia" w:hAnsiTheme="minorHAnsi" w:cstheme="minorBidi"/>
          <w:sz w:val="24"/>
          <w:szCs w:val="24"/>
          <w:lang w:val="en-US" w:eastAsia="ja-JP"/>
        </w:rPr>
      </w:pPr>
      <w:r>
        <w:t>9.1.7.2</w:t>
      </w:r>
      <w:r>
        <w:rPr>
          <w:rFonts w:asciiTheme="minorHAnsi" w:eastAsiaTheme="minorEastAsia" w:hAnsiTheme="minorHAnsi" w:cstheme="minorBidi"/>
          <w:sz w:val="24"/>
          <w:szCs w:val="24"/>
          <w:lang w:val="en-US" w:eastAsia="ja-JP"/>
        </w:rPr>
        <w:tab/>
      </w:r>
      <w:r>
        <w:t>Simulated schemes</w:t>
      </w:r>
      <w:r>
        <w:tab/>
      </w:r>
      <w:r>
        <w:fldChar w:fldCharType="begin"/>
      </w:r>
      <w:r>
        <w:instrText xml:space="preserve"> PAGEREF _Toc307046065 \h </w:instrText>
      </w:r>
      <w:r>
        <w:fldChar w:fldCharType="separate"/>
      </w:r>
      <w:r>
        <w:t>37</w:t>
      </w:r>
      <w:r>
        <w:fldChar w:fldCharType="end"/>
      </w:r>
    </w:p>
    <w:p w14:paraId="3490C8B2" w14:textId="77777777" w:rsidR="009431C5" w:rsidRDefault="009431C5">
      <w:pPr>
        <w:pStyle w:val="TOC5"/>
        <w:tabs>
          <w:tab w:val="left" w:pos="790"/>
        </w:tabs>
        <w:rPr>
          <w:rFonts w:asciiTheme="minorHAnsi" w:eastAsiaTheme="minorEastAsia" w:hAnsiTheme="minorHAnsi" w:cstheme="minorBidi"/>
          <w:sz w:val="24"/>
          <w:szCs w:val="24"/>
          <w:lang w:val="en-US" w:eastAsia="ja-JP"/>
        </w:rPr>
      </w:pPr>
      <w:r>
        <w:t>9.1.7.3</w:t>
      </w:r>
      <w:r>
        <w:rPr>
          <w:rFonts w:asciiTheme="minorHAnsi" w:eastAsiaTheme="minorEastAsia" w:hAnsiTheme="minorHAnsi" w:cstheme="minorBidi"/>
          <w:sz w:val="24"/>
          <w:szCs w:val="24"/>
          <w:lang w:val="en-US" w:eastAsia="ja-JP"/>
        </w:rPr>
        <w:tab/>
      </w:r>
      <w:r>
        <w:t>Simulation results for shorter TTI</w:t>
      </w:r>
      <w:r>
        <w:tab/>
      </w:r>
      <w:r>
        <w:fldChar w:fldCharType="begin"/>
      </w:r>
      <w:r>
        <w:instrText xml:space="preserve"> PAGEREF _Toc307046066 \h </w:instrText>
      </w:r>
      <w:r>
        <w:fldChar w:fldCharType="separate"/>
      </w:r>
      <w:r>
        <w:t>38</w:t>
      </w:r>
      <w:r>
        <w:fldChar w:fldCharType="end"/>
      </w:r>
    </w:p>
    <w:p w14:paraId="317036E5"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9.1.7.4</w:t>
      </w:r>
      <w:r>
        <w:rPr>
          <w:rFonts w:asciiTheme="minorHAnsi" w:eastAsiaTheme="minorEastAsia" w:hAnsiTheme="minorHAnsi" w:cstheme="minorBidi"/>
          <w:sz w:val="24"/>
          <w:szCs w:val="24"/>
          <w:lang w:val="en-US" w:eastAsia="ja-JP"/>
        </w:rPr>
        <w:tab/>
      </w:r>
      <w:r>
        <w:t>Simulation results for Fast UL grant with shorter TTI</w:t>
      </w:r>
      <w:r>
        <w:tab/>
      </w:r>
      <w:r>
        <w:fldChar w:fldCharType="begin"/>
      </w:r>
      <w:r>
        <w:instrText xml:space="preserve"> PAGEREF _Toc307046067 \h </w:instrText>
      </w:r>
      <w:r>
        <w:fldChar w:fldCharType="separate"/>
      </w:r>
      <w:r>
        <w:t>40</w:t>
      </w:r>
      <w:r>
        <w:fldChar w:fldCharType="end"/>
      </w:r>
    </w:p>
    <w:p w14:paraId="38F6CE0D"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9.1.8</w:t>
      </w:r>
      <w:r>
        <w:rPr>
          <w:rFonts w:asciiTheme="minorHAnsi" w:eastAsiaTheme="minorEastAsia" w:hAnsiTheme="minorHAnsi" w:cstheme="minorBidi"/>
          <w:sz w:val="24"/>
          <w:szCs w:val="24"/>
          <w:lang w:val="en-US" w:eastAsia="ja-JP"/>
        </w:rPr>
        <w:tab/>
      </w:r>
      <w:r>
        <w:t>Simulation 8</w:t>
      </w:r>
      <w:r>
        <w:tab/>
      </w:r>
      <w:r>
        <w:fldChar w:fldCharType="begin"/>
      </w:r>
      <w:r>
        <w:instrText xml:space="preserve"> PAGEREF _Toc307046068 \h </w:instrText>
      </w:r>
      <w:r>
        <w:fldChar w:fldCharType="separate"/>
      </w:r>
      <w:r>
        <w:t>42</w:t>
      </w:r>
      <w:r>
        <w:fldChar w:fldCharType="end"/>
      </w:r>
    </w:p>
    <w:p w14:paraId="6F4BA0E9"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9.1.8.1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_Toc307046069 \h </w:instrText>
      </w:r>
      <w:r>
        <w:fldChar w:fldCharType="separate"/>
      </w:r>
      <w:r>
        <w:t>42</w:t>
      </w:r>
      <w:r>
        <w:fldChar w:fldCharType="end"/>
      </w:r>
    </w:p>
    <w:p w14:paraId="436902D4"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9.1.8.2</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_Toc307046070 \h </w:instrText>
      </w:r>
      <w:r>
        <w:fldChar w:fldCharType="separate"/>
      </w:r>
      <w:r>
        <w:t>43</w:t>
      </w:r>
      <w:r>
        <w:fldChar w:fldCharType="end"/>
      </w:r>
    </w:p>
    <w:p w14:paraId="2E9E6658" w14:textId="77777777" w:rsidR="009431C5" w:rsidRDefault="009431C5">
      <w:pPr>
        <w:pStyle w:val="TOC3"/>
        <w:tabs>
          <w:tab w:val="left" w:pos="640"/>
        </w:tabs>
        <w:rPr>
          <w:rFonts w:asciiTheme="minorHAnsi" w:eastAsiaTheme="minorEastAsia" w:hAnsiTheme="minorHAnsi" w:cstheme="minorBidi"/>
          <w:sz w:val="24"/>
          <w:szCs w:val="24"/>
          <w:lang w:val="en-US" w:eastAsia="ja-JP"/>
        </w:rPr>
      </w:pPr>
      <w:r>
        <w:t>9.1.9</w:t>
      </w:r>
      <w:r>
        <w:rPr>
          <w:rFonts w:asciiTheme="minorHAnsi" w:eastAsiaTheme="minorEastAsia" w:hAnsiTheme="minorHAnsi" w:cstheme="minorBidi"/>
          <w:sz w:val="24"/>
          <w:szCs w:val="24"/>
          <w:lang w:val="en-US" w:eastAsia="ja-JP"/>
        </w:rPr>
        <w:tab/>
      </w:r>
      <w:r>
        <w:t>Simulation 9</w:t>
      </w:r>
      <w:r>
        <w:tab/>
      </w:r>
      <w:r>
        <w:fldChar w:fldCharType="begin"/>
      </w:r>
      <w:r>
        <w:instrText xml:space="preserve"> PAGEREF _Toc307046071 \h </w:instrText>
      </w:r>
      <w:r>
        <w:fldChar w:fldCharType="separate"/>
      </w:r>
      <w:r>
        <w:t>44</w:t>
      </w:r>
      <w:r>
        <w:fldChar w:fldCharType="end"/>
      </w:r>
    </w:p>
    <w:p w14:paraId="0DC903F5"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_Toc307046072 \h </w:instrText>
      </w:r>
      <w:r>
        <w:fldChar w:fldCharType="separate"/>
      </w:r>
      <w:r>
        <w:t>45</w:t>
      </w:r>
      <w:r>
        <w:fldChar w:fldCharType="end"/>
      </w:r>
    </w:p>
    <w:p w14:paraId="73A97424" w14:textId="77777777" w:rsidR="009431C5" w:rsidRDefault="009431C5">
      <w:pPr>
        <w:pStyle w:val="TOC4"/>
        <w:tabs>
          <w:tab w:val="left" w:pos="790"/>
        </w:tabs>
        <w:rPr>
          <w:rFonts w:asciiTheme="minorHAnsi" w:eastAsiaTheme="minorEastAsia" w:hAnsiTheme="minorHAnsi" w:cstheme="minorBidi"/>
          <w:sz w:val="24"/>
          <w:szCs w:val="24"/>
          <w:lang w:val="en-US" w:eastAsia="ja-JP"/>
        </w:rPr>
      </w:pPr>
      <w:r>
        <w:t>9.1.9.1</w:t>
      </w:r>
      <w:r>
        <w:rPr>
          <w:rFonts w:asciiTheme="minorHAnsi" w:eastAsiaTheme="minorEastAsia" w:hAnsiTheme="minorHAnsi" w:cstheme="minorBidi"/>
          <w:sz w:val="24"/>
          <w:szCs w:val="24"/>
          <w:lang w:val="en-US" w:eastAsia="ja-JP"/>
        </w:rPr>
        <w:tab/>
      </w:r>
      <w:r>
        <w:t>Evaluation results</w:t>
      </w:r>
      <w:r>
        <w:tab/>
      </w:r>
      <w:r>
        <w:fldChar w:fldCharType="begin"/>
      </w:r>
      <w:r>
        <w:instrText xml:space="preserve"> PAGEREF _Toc307046073 \h </w:instrText>
      </w:r>
      <w:r>
        <w:fldChar w:fldCharType="separate"/>
      </w:r>
      <w:r>
        <w:t>45</w:t>
      </w:r>
      <w:r>
        <w:fldChar w:fldCharType="end"/>
      </w:r>
    </w:p>
    <w:p w14:paraId="46D97460" w14:textId="77777777" w:rsidR="009431C5" w:rsidRDefault="009431C5">
      <w:pPr>
        <w:pStyle w:val="TOC3"/>
        <w:tabs>
          <w:tab w:val="left" w:pos="740"/>
        </w:tabs>
        <w:rPr>
          <w:rFonts w:asciiTheme="minorHAnsi" w:eastAsiaTheme="minorEastAsia" w:hAnsiTheme="minorHAnsi" w:cstheme="minorBidi"/>
          <w:sz w:val="24"/>
          <w:szCs w:val="24"/>
          <w:lang w:val="en-US" w:eastAsia="ja-JP"/>
        </w:rPr>
      </w:pPr>
      <w:r>
        <w:t>9.1.10</w:t>
      </w:r>
      <w:r>
        <w:rPr>
          <w:rFonts w:asciiTheme="minorHAnsi" w:eastAsiaTheme="minorEastAsia" w:hAnsiTheme="minorHAnsi" w:cstheme="minorBidi"/>
          <w:sz w:val="24"/>
          <w:szCs w:val="24"/>
          <w:lang w:val="en-US" w:eastAsia="ja-JP"/>
        </w:rPr>
        <w:tab/>
      </w:r>
      <w:r>
        <w:t>Simulation 10</w:t>
      </w:r>
      <w:r>
        <w:tab/>
      </w:r>
      <w:r>
        <w:fldChar w:fldCharType="begin"/>
      </w:r>
      <w:r>
        <w:instrText xml:space="preserve"> PAGEREF _Toc307046074 \h </w:instrText>
      </w:r>
      <w:r>
        <w:fldChar w:fldCharType="separate"/>
      </w:r>
      <w:r>
        <w:t>48</w:t>
      </w:r>
      <w:r>
        <w:fldChar w:fldCharType="end"/>
      </w:r>
    </w:p>
    <w:p w14:paraId="1F5264EA" w14:textId="77777777" w:rsidR="009431C5" w:rsidRDefault="009431C5">
      <w:pPr>
        <w:pStyle w:val="TOC4"/>
        <w:tabs>
          <w:tab w:val="left" w:pos="890"/>
        </w:tabs>
        <w:rPr>
          <w:rFonts w:asciiTheme="minorHAnsi" w:eastAsiaTheme="minorEastAsia" w:hAnsiTheme="minorHAnsi" w:cstheme="minorBidi"/>
          <w:sz w:val="24"/>
          <w:szCs w:val="24"/>
          <w:lang w:val="en-US" w:eastAsia="ja-JP"/>
        </w:rPr>
      </w:pPr>
      <w:r w:rsidRPr="00485A09">
        <w:rPr>
          <w:lang w:val="en-US"/>
        </w:rPr>
        <w:t>9.1.10.1</w:t>
      </w:r>
      <w:r>
        <w:rPr>
          <w:rFonts w:asciiTheme="minorHAnsi" w:eastAsiaTheme="minorEastAsia" w:hAnsiTheme="minorHAnsi" w:cstheme="minorBidi"/>
          <w:sz w:val="24"/>
          <w:szCs w:val="24"/>
          <w:lang w:val="en-US" w:eastAsia="ja-JP"/>
        </w:rPr>
        <w:tab/>
      </w:r>
      <w:r w:rsidRPr="00485A09">
        <w:rPr>
          <w:lang w:val="en-US"/>
        </w:rPr>
        <w:t>Faster UE Feedback and Rate Control</w:t>
      </w:r>
      <w:r>
        <w:tab/>
      </w:r>
      <w:r>
        <w:fldChar w:fldCharType="begin"/>
      </w:r>
      <w:r>
        <w:instrText xml:space="preserve"> PAGEREF _Toc307046075 \h </w:instrText>
      </w:r>
      <w:r>
        <w:fldChar w:fldCharType="separate"/>
      </w:r>
      <w:r>
        <w:t>48</w:t>
      </w:r>
      <w:r>
        <w:fldChar w:fldCharType="end"/>
      </w:r>
    </w:p>
    <w:p w14:paraId="36F616E9" w14:textId="77777777" w:rsidR="009431C5" w:rsidRDefault="009431C5">
      <w:pPr>
        <w:pStyle w:val="TOC4"/>
        <w:tabs>
          <w:tab w:val="left" w:pos="890"/>
        </w:tabs>
        <w:rPr>
          <w:rFonts w:asciiTheme="minorHAnsi" w:eastAsiaTheme="minorEastAsia" w:hAnsiTheme="minorHAnsi" w:cstheme="minorBidi"/>
          <w:sz w:val="24"/>
          <w:szCs w:val="24"/>
          <w:lang w:val="en-US" w:eastAsia="ja-JP"/>
        </w:rPr>
      </w:pPr>
      <w:r>
        <w:t>9.1.10.2</w:t>
      </w:r>
      <w:r>
        <w:rPr>
          <w:rFonts w:asciiTheme="minorHAnsi" w:eastAsiaTheme="minorEastAsia" w:hAnsiTheme="minorHAnsi" w:cstheme="minorBidi"/>
          <w:sz w:val="24"/>
          <w:szCs w:val="24"/>
          <w:lang w:val="en-US" w:eastAsia="ja-JP"/>
        </w:rPr>
        <w:tab/>
      </w:r>
      <w:r>
        <w:t>Simulation Assumptions:</w:t>
      </w:r>
      <w:r>
        <w:tab/>
      </w:r>
      <w:r>
        <w:fldChar w:fldCharType="begin"/>
      </w:r>
      <w:r>
        <w:instrText xml:space="preserve"> PAGEREF _Toc307046076 \h </w:instrText>
      </w:r>
      <w:r>
        <w:fldChar w:fldCharType="separate"/>
      </w:r>
      <w:r>
        <w:t>49</w:t>
      </w:r>
      <w:r>
        <w:fldChar w:fldCharType="end"/>
      </w:r>
    </w:p>
    <w:p w14:paraId="19D9C170" w14:textId="77777777" w:rsidR="009431C5" w:rsidRDefault="009431C5">
      <w:pPr>
        <w:pStyle w:val="TOC5"/>
        <w:tabs>
          <w:tab w:val="left" w:pos="890"/>
        </w:tabs>
        <w:rPr>
          <w:rFonts w:asciiTheme="minorHAnsi" w:eastAsiaTheme="minorEastAsia" w:hAnsiTheme="minorHAnsi" w:cstheme="minorBidi"/>
          <w:sz w:val="24"/>
          <w:szCs w:val="24"/>
          <w:lang w:val="en-US" w:eastAsia="ja-JP"/>
        </w:rPr>
      </w:pPr>
      <w:r w:rsidRPr="00485A09">
        <w:rPr>
          <w:lang w:val="en-US"/>
        </w:rPr>
        <w:t>9.1.10.3</w:t>
      </w:r>
      <w:r>
        <w:rPr>
          <w:rFonts w:asciiTheme="minorHAnsi" w:eastAsiaTheme="minorEastAsia" w:hAnsiTheme="minorHAnsi" w:cstheme="minorBidi"/>
          <w:sz w:val="24"/>
          <w:szCs w:val="24"/>
          <w:lang w:val="en-US" w:eastAsia="ja-JP"/>
        </w:rPr>
        <w:tab/>
      </w:r>
      <w:r w:rsidRPr="00485A09">
        <w:rPr>
          <w:lang w:val="en-US"/>
        </w:rPr>
        <w:t>Simulation Results</w:t>
      </w:r>
      <w:r>
        <w:tab/>
      </w:r>
      <w:r>
        <w:fldChar w:fldCharType="begin"/>
      </w:r>
      <w:r>
        <w:instrText xml:space="preserve"> PAGEREF _Toc307046077 \h </w:instrText>
      </w:r>
      <w:r>
        <w:fldChar w:fldCharType="separate"/>
      </w:r>
      <w:r>
        <w:t>49</w:t>
      </w:r>
      <w:r>
        <w:fldChar w:fldCharType="end"/>
      </w:r>
    </w:p>
    <w:p w14:paraId="51DEA287" w14:textId="77777777" w:rsidR="009431C5" w:rsidRDefault="009431C5">
      <w:pPr>
        <w:pStyle w:val="TOC1"/>
        <w:tabs>
          <w:tab w:val="left" w:pos="460"/>
        </w:tabs>
        <w:rPr>
          <w:rFonts w:asciiTheme="minorHAnsi" w:eastAsiaTheme="minorEastAsia" w:hAnsiTheme="minorHAnsi" w:cstheme="minorBidi"/>
          <w:sz w:val="24"/>
          <w:szCs w:val="24"/>
          <w:lang w:val="en-US" w:eastAsia="ja-JP"/>
        </w:rPr>
      </w:pPr>
      <w:r>
        <w:lastRenderedPageBreak/>
        <w:t>10</w:t>
      </w:r>
      <w:r>
        <w:rPr>
          <w:rFonts w:asciiTheme="minorHAnsi" w:eastAsiaTheme="minorEastAsia" w:hAnsiTheme="minorHAnsi" w:cstheme="minorBidi"/>
          <w:sz w:val="24"/>
          <w:szCs w:val="24"/>
          <w:lang w:val="en-US" w:eastAsia="ja-JP"/>
        </w:rPr>
        <w:tab/>
      </w:r>
      <w:r>
        <w:t>Protocol Impact</w:t>
      </w:r>
      <w:r>
        <w:tab/>
      </w:r>
      <w:r>
        <w:fldChar w:fldCharType="begin"/>
      </w:r>
      <w:r>
        <w:instrText xml:space="preserve"> PAGEREF _Toc307046078 \h </w:instrText>
      </w:r>
      <w:r>
        <w:fldChar w:fldCharType="separate"/>
      </w:r>
      <w:r>
        <w:t>50</w:t>
      </w:r>
      <w:r>
        <w:fldChar w:fldCharType="end"/>
      </w:r>
    </w:p>
    <w:p w14:paraId="650E01C3" w14:textId="77777777" w:rsidR="009431C5" w:rsidRDefault="009431C5">
      <w:pPr>
        <w:pStyle w:val="TOC2"/>
        <w:tabs>
          <w:tab w:val="left" w:pos="590"/>
        </w:tabs>
        <w:rPr>
          <w:rFonts w:asciiTheme="minorHAnsi" w:eastAsiaTheme="minorEastAsia" w:hAnsiTheme="minorHAnsi" w:cstheme="minorBidi"/>
          <w:sz w:val="24"/>
          <w:szCs w:val="24"/>
          <w:lang w:val="en-US" w:eastAsia="ja-JP"/>
        </w:rPr>
      </w:pPr>
      <w:r>
        <w:t>10.1</w:t>
      </w:r>
      <w:r>
        <w:rPr>
          <w:rFonts w:asciiTheme="minorHAnsi" w:eastAsiaTheme="minorEastAsia" w:hAnsiTheme="minorHAnsi" w:cstheme="minorBidi"/>
          <w:sz w:val="24"/>
          <w:szCs w:val="24"/>
          <w:lang w:val="en-US" w:eastAsia="ja-JP"/>
        </w:rPr>
        <w:tab/>
      </w:r>
      <w:r>
        <w:t>Control Plane</w:t>
      </w:r>
      <w:r>
        <w:tab/>
      </w:r>
      <w:r>
        <w:fldChar w:fldCharType="begin"/>
      </w:r>
      <w:r>
        <w:instrText xml:space="preserve"> PAGEREF _Toc307046079 \h </w:instrText>
      </w:r>
      <w:r>
        <w:fldChar w:fldCharType="separate"/>
      </w:r>
      <w:r>
        <w:t>50</w:t>
      </w:r>
      <w:r>
        <w:fldChar w:fldCharType="end"/>
      </w:r>
    </w:p>
    <w:p w14:paraId="6566852E" w14:textId="77777777" w:rsidR="009431C5" w:rsidRDefault="009431C5">
      <w:pPr>
        <w:pStyle w:val="TOC2"/>
        <w:tabs>
          <w:tab w:val="left" w:pos="590"/>
        </w:tabs>
        <w:rPr>
          <w:rFonts w:asciiTheme="minorHAnsi" w:eastAsiaTheme="minorEastAsia" w:hAnsiTheme="minorHAnsi" w:cstheme="minorBidi"/>
          <w:sz w:val="24"/>
          <w:szCs w:val="24"/>
          <w:lang w:val="en-US" w:eastAsia="ja-JP"/>
        </w:rPr>
      </w:pPr>
      <w:r>
        <w:t>10.2</w:t>
      </w:r>
      <w:r>
        <w:rPr>
          <w:rFonts w:asciiTheme="minorHAnsi" w:eastAsiaTheme="minorEastAsia" w:hAnsiTheme="minorHAnsi" w:cstheme="minorBidi"/>
          <w:sz w:val="24"/>
          <w:szCs w:val="24"/>
          <w:lang w:val="en-US" w:eastAsia="ja-JP"/>
        </w:rPr>
        <w:tab/>
      </w:r>
      <w:r>
        <w:t>User Plane</w:t>
      </w:r>
      <w:r>
        <w:tab/>
      </w:r>
      <w:r>
        <w:fldChar w:fldCharType="begin"/>
      </w:r>
      <w:r>
        <w:instrText xml:space="preserve"> PAGEREF _Toc307046080 \h </w:instrText>
      </w:r>
      <w:r>
        <w:fldChar w:fldCharType="separate"/>
      </w:r>
      <w:r>
        <w:t>50</w:t>
      </w:r>
      <w:r>
        <w:fldChar w:fldCharType="end"/>
      </w:r>
    </w:p>
    <w:p w14:paraId="291032C5" w14:textId="77777777" w:rsidR="009431C5" w:rsidRDefault="009431C5">
      <w:pPr>
        <w:pStyle w:val="TOC1"/>
        <w:tabs>
          <w:tab w:val="left" w:pos="460"/>
        </w:tabs>
        <w:rPr>
          <w:rFonts w:asciiTheme="minorHAnsi" w:eastAsiaTheme="minorEastAsia" w:hAnsiTheme="minorHAnsi" w:cstheme="minorBidi"/>
          <w:sz w:val="24"/>
          <w:szCs w:val="24"/>
          <w:lang w:val="en-US" w:eastAsia="ja-JP"/>
        </w:rPr>
      </w:pPr>
      <w:r>
        <w:t>11</w:t>
      </w:r>
      <w:r>
        <w:rPr>
          <w:rFonts w:asciiTheme="minorHAnsi" w:eastAsiaTheme="minorEastAsia" w:hAnsiTheme="minorHAnsi" w:cstheme="minorBidi"/>
          <w:sz w:val="24"/>
          <w:szCs w:val="24"/>
          <w:lang w:val="en-US" w:eastAsia="ja-JP"/>
        </w:rPr>
        <w:tab/>
      </w:r>
      <w:r>
        <w:t>Conclusion</w:t>
      </w:r>
      <w:r>
        <w:tab/>
      </w:r>
      <w:r>
        <w:fldChar w:fldCharType="begin"/>
      </w:r>
      <w:r>
        <w:instrText xml:space="preserve"> PAGEREF _Toc307046081 \h </w:instrText>
      </w:r>
      <w:r>
        <w:fldChar w:fldCharType="separate"/>
      </w:r>
      <w:r>
        <w:t>50</w:t>
      </w:r>
      <w:r>
        <w:fldChar w:fldCharType="end"/>
      </w:r>
    </w:p>
    <w:p w14:paraId="6D78691C" w14:textId="77777777" w:rsidR="009431C5" w:rsidRDefault="009431C5">
      <w:pPr>
        <w:pStyle w:val="TOC2"/>
        <w:tabs>
          <w:tab w:val="left" w:pos="590"/>
        </w:tabs>
        <w:rPr>
          <w:rFonts w:asciiTheme="minorHAnsi" w:eastAsiaTheme="minorEastAsia" w:hAnsiTheme="minorHAnsi" w:cstheme="minorBidi"/>
          <w:sz w:val="24"/>
          <w:szCs w:val="24"/>
          <w:lang w:val="en-US" w:eastAsia="ja-JP"/>
        </w:rPr>
      </w:pPr>
      <w:r>
        <w:t>11.1</w:t>
      </w:r>
      <w:r>
        <w:rPr>
          <w:rFonts w:asciiTheme="minorHAnsi" w:eastAsiaTheme="minorEastAsia" w:hAnsiTheme="minorHAnsi" w:cstheme="minorBidi"/>
          <w:sz w:val="24"/>
          <w:szCs w:val="24"/>
          <w:lang w:val="en-US" w:eastAsia="ja-JP"/>
        </w:rPr>
        <w:tab/>
      </w:r>
      <w:r>
        <w:t>RAN2 Protocol Evaluations</w:t>
      </w:r>
      <w:r>
        <w:tab/>
      </w:r>
      <w:r>
        <w:fldChar w:fldCharType="begin"/>
      </w:r>
      <w:r>
        <w:instrText xml:space="preserve"> PAGEREF _Toc307046082 \h </w:instrText>
      </w:r>
      <w:r>
        <w:fldChar w:fldCharType="separate"/>
      </w:r>
      <w:r>
        <w:t>50</w:t>
      </w:r>
      <w:r>
        <w:fldChar w:fldCharType="end"/>
      </w:r>
    </w:p>
    <w:p w14:paraId="3F654431" w14:textId="77777777" w:rsidR="009431C5" w:rsidRDefault="009431C5">
      <w:pPr>
        <w:pStyle w:val="TOC9"/>
        <w:rPr>
          <w:rFonts w:asciiTheme="minorHAnsi" w:eastAsiaTheme="minorEastAsia" w:hAnsiTheme="minorHAnsi" w:cstheme="minorBidi"/>
          <w:b w:val="0"/>
          <w:sz w:val="24"/>
          <w:szCs w:val="24"/>
          <w:lang w:val="en-US" w:eastAsia="ja-JP"/>
        </w:rPr>
      </w:pPr>
      <w:r>
        <w:t>Annex &lt;A&gt;: Simulation assumptions</w:t>
      </w:r>
      <w:r>
        <w:tab/>
      </w:r>
      <w:r>
        <w:fldChar w:fldCharType="begin"/>
      </w:r>
      <w:r>
        <w:instrText xml:space="preserve"> PAGEREF _Toc307046083 \h </w:instrText>
      </w:r>
      <w:r>
        <w:fldChar w:fldCharType="separate"/>
      </w:r>
      <w:r>
        <w:t>51</w:t>
      </w:r>
      <w:r>
        <w:fldChar w:fldCharType="end"/>
      </w:r>
    </w:p>
    <w:p w14:paraId="2AF5F0BB" w14:textId="77777777" w:rsidR="009431C5" w:rsidRDefault="009431C5">
      <w:pPr>
        <w:pStyle w:val="TOC2"/>
        <w:tabs>
          <w:tab w:val="left" w:pos="484"/>
        </w:tabs>
        <w:rPr>
          <w:rFonts w:asciiTheme="minorHAnsi" w:eastAsiaTheme="minorEastAsia" w:hAnsiTheme="minorHAnsi" w:cstheme="minorBidi"/>
          <w:sz w:val="24"/>
          <w:szCs w:val="24"/>
          <w:lang w:val="en-US" w:eastAsia="ja-JP"/>
        </w:rPr>
      </w:pPr>
      <w:r>
        <w:t>A1</w:t>
      </w:r>
      <w:r>
        <w:rPr>
          <w:rFonts w:asciiTheme="minorHAnsi" w:eastAsiaTheme="minorEastAsia" w:hAnsiTheme="minorHAnsi" w:cstheme="minorBidi"/>
          <w:sz w:val="24"/>
          <w:szCs w:val="24"/>
          <w:lang w:val="en-US" w:eastAsia="ja-JP"/>
        </w:rPr>
        <w:tab/>
      </w:r>
      <w:r>
        <w:t>Protocol Simulations</w:t>
      </w:r>
      <w:r>
        <w:tab/>
      </w:r>
      <w:r>
        <w:fldChar w:fldCharType="begin"/>
      </w:r>
      <w:r>
        <w:instrText xml:space="preserve"> PAGEREF _Toc307046084 \h </w:instrText>
      </w:r>
      <w:r>
        <w:fldChar w:fldCharType="separate"/>
      </w:r>
      <w:r>
        <w:t>51</w:t>
      </w:r>
      <w:r>
        <w:fldChar w:fldCharType="end"/>
      </w:r>
    </w:p>
    <w:p w14:paraId="3821031C" w14:textId="77777777" w:rsidR="009431C5" w:rsidRDefault="009431C5">
      <w:pPr>
        <w:pStyle w:val="TOC2"/>
        <w:tabs>
          <w:tab w:val="left" w:pos="634"/>
        </w:tabs>
        <w:rPr>
          <w:rFonts w:asciiTheme="minorHAnsi" w:eastAsiaTheme="minorEastAsia" w:hAnsiTheme="minorHAnsi" w:cstheme="minorBidi"/>
          <w:sz w:val="24"/>
          <w:szCs w:val="24"/>
          <w:lang w:val="en-US" w:eastAsia="ja-JP"/>
        </w:rPr>
      </w:pPr>
      <w:r>
        <w:t>A1.1</w:t>
      </w:r>
      <w:r>
        <w:rPr>
          <w:rFonts w:asciiTheme="minorHAnsi" w:eastAsiaTheme="minorEastAsia" w:hAnsiTheme="minorHAnsi" w:cstheme="minorBidi"/>
          <w:sz w:val="24"/>
          <w:szCs w:val="24"/>
          <w:lang w:val="en-US" w:eastAsia="ja-JP"/>
        </w:rPr>
        <w:tab/>
      </w:r>
      <w:r>
        <w:t>Simulation 1 [4]</w:t>
      </w:r>
      <w:r>
        <w:tab/>
      </w:r>
      <w:r>
        <w:fldChar w:fldCharType="begin"/>
      </w:r>
      <w:r>
        <w:instrText xml:space="preserve"> PAGEREF _Toc307046085 \h </w:instrText>
      </w:r>
      <w:r>
        <w:fldChar w:fldCharType="separate"/>
      </w:r>
      <w:r>
        <w:t>51</w:t>
      </w:r>
      <w:r>
        <w:fldChar w:fldCharType="end"/>
      </w:r>
    </w:p>
    <w:p w14:paraId="65812675" w14:textId="77777777" w:rsidR="009431C5" w:rsidRDefault="009431C5">
      <w:pPr>
        <w:pStyle w:val="TOC3"/>
        <w:rPr>
          <w:rFonts w:asciiTheme="minorHAnsi" w:eastAsiaTheme="minorEastAsia" w:hAnsiTheme="minorHAnsi" w:cstheme="minorBidi"/>
          <w:sz w:val="24"/>
          <w:szCs w:val="24"/>
          <w:lang w:val="en-US" w:eastAsia="ja-JP"/>
        </w:rPr>
      </w:pPr>
      <w:r w:rsidRPr="00485A09">
        <w:rPr>
          <w:lang w:val="en-US"/>
        </w:rPr>
        <w:t>Average down-link latency calculation</w:t>
      </w:r>
      <w:r>
        <w:tab/>
      </w:r>
      <w:r>
        <w:fldChar w:fldCharType="begin"/>
      </w:r>
      <w:r>
        <w:instrText xml:space="preserve"> PAGEREF _Toc307046086 \h </w:instrText>
      </w:r>
      <w:r>
        <w:fldChar w:fldCharType="separate"/>
      </w:r>
      <w:r>
        <w:t>51</w:t>
      </w:r>
      <w:r>
        <w:fldChar w:fldCharType="end"/>
      </w:r>
    </w:p>
    <w:p w14:paraId="26AD35D1" w14:textId="77777777" w:rsidR="009431C5" w:rsidRDefault="009431C5">
      <w:pPr>
        <w:pStyle w:val="TOC3"/>
        <w:rPr>
          <w:rFonts w:asciiTheme="minorHAnsi" w:eastAsiaTheme="minorEastAsia" w:hAnsiTheme="minorHAnsi" w:cstheme="minorBidi"/>
          <w:sz w:val="24"/>
          <w:szCs w:val="24"/>
          <w:lang w:val="en-US" w:eastAsia="ja-JP"/>
        </w:rPr>
      </w:pPr>
      <w:r w:rsidRPr="00485A09">
        <w:rPr>
          <w:lang w:val="en-US"/>
        </w:rPr>
        <w:t>Average UE initiated UL transmission latency calculation</w:t>
      </w:r>
      <w:r>
        <w:tab/>
      </w:r>
      <w:r>
        <w:fldChar w:fldCharType="begin"/>
      </w:r>
      <w:r>
        <w:instrText xml:space="preserve"> PAGEREF _Toc307046087 \h </w:instrText>
      </w:r>
      <w:r>
        <w:fldChar w:fldCharType="separate"/>
      </w:r>
      <w:r>
        <w:t>52</w:t>
      </w:r>
      <w:r>
        <w:fldChar w:fldCharType="end"/>
      </w:r>
    </w:p>
    <w:p w14:paraId="5DF64833" w14:textId="77777777" w:rsidR="009431C5" w:rsidRDefault="009431C5">
      <w:pPr>
        <w:pStyle w:val="TOC2"/>
        <w:tabs>
          <w:tab w:val="left" w:pos="634"/>
        </w:tabs>
        <w:rPr>
          <w:rFonts w:asciiTheme="minorHAnsi" w:eastAsiaTheme="minorEastAsia" w:hAnsiTheme="minorHAnsi" w:cstheme="minorBidi"/>
          <w:sz w:val="24"/>
          <w:szCs w:val="24"/>
          <w:lang w:val="en-US" w:eastAsia="ja-JP"/>
        </w:rPr>
      </w:pPr>
      <w:r>
        <w:t>A1.2</w:t>
      </w:r>
      <w:r>
        <w:rPr>
          <w:rFonts w:asciiTheme="minorHAnsi" w:eastAsiaTheme="minorEastAsia" w:hAnsiTheme="minorHAnsi" w:cstheme="minorBidi"/>
          <w:sz w:val="24"/>
          <w:szCs w:val="24"/>
          <w:lang w:val="en-US" w:eastAsia="ja-JP"/>
        </w:rPr>
        <w:tab/>
      </w:r>
      <w:r>
        <w:t>Simulation 2 [5]</w:t>
      </w:r>
      <w:r>
        <w:tab/>
      </w:r>
      <w:r>
        <w:fldChar w:fldCharType="begin"/>
      </w:r>
      <w:r>
        <w:instrText xml:space="preserve"> PAGEREF _Toc307046088 \h </w:instrText>
      </w:r>
      <w:r>
        <w:fldChar w:fldCharType="separate"/>
      </w:r>
      <w:r>
        <w:t>53</w:t>
      </w:r>
      <w:r>
        <w:fldChar w:fldCharType="end"/>
      </w:r>
    </w:p>
    <w:p w14:paraId="4C3CABFC" w14:textId="77777777" w:rsidR="009431C5" w:rsidRDefault="009431C5">
      <w:pPr>
        <w:pStyle w:val="TOC3"/>
        <w:rPr>
          <w:rFonts w:asciiTheme="minorHAnsi" w:eastAsiaTheme="minorEastAsia" w:hAnsiTheme="minorHAnsi" w:cstheme="minorBidi"/>
          <w:sz w:val="24"/>
          <w:szCs w:val="24"/>
          <w:lang w:val="en-US" w:eastAsia="ja-JP"/>
        </w:rPr>
      </w:pPr>
      <w:r w:rsidRPr="00485A09">
        <w:rPr>
          <w:rFonts w:eastAsia="SimSun"/>
          <w:lang w:eastAsia="zh-CN"/>
        </w:rPr>
        <w:t>Simulation assumptions on radio aspects</w:t>
      </w:r>
      <w:r>
        <w:tab/>
      </w:r>
      <w:r>
        <w:fldChar w:fldCharType="begin"/>
      </w:r>
      <w:r>
        <w:instrText xml:space="preserve"> PAGEREF _Toc307046089 \h </w:instrText>
      </w:r>
      <w:r>
        <w:fldChar w:fldCharType="separate"/>
      </w:r>
      <w:r>
        <w:t>53</w:t>
      </w:r>
      <w:r>
        <w:fldChar w:fldCharType="end"/>
      </w:r>
    </w:p>
    <w:p w14:paraId="4E9ECC1F" w14:textId="77777777" w:rsidR="009431C5" w:rsidRDefault="009431C5">
      <w:pPr>
        <w:pStyle w:val="TOC3"/>
        <w:rPr>
          <w:rFonts w:asciiTheme="minorHAnsi" w:eastAsiaTheme="minorEastAsia" w:hAnsiTheme="minorHAnsi" w:cstheme="minorBidi"/>
          <w:sz w:val="24"/>
          <w:szCs w:val="24"/>
          <w:lang w:val="en-US" w:eastAsia="ja-JP"/>
        </w:rPr>
      </w:pPr>
      <w:r w:rsidRPr="00485A09">
        <w:rPr>
          <w:rFonts w:eastAsia="SimSun"/>
          <w:lang w:eastAsia="zh-CN"/>
        </w:rPr>
        <w:t>TCP parameters</w:t>
      </w:r>
      <w:r>
        <w:tab/>
      </w:r>
      <w:r>
        <w:fldChar w:fldCharType="begin"/>
      </w:r>
      <w:r>
        <w:instrText xml:space="preserve"> PAGEREF _Toc307046090 \h </w:instrText>
      </w:r>
      <w:r>
        <w:fldChar w:fldCharType="separate"/>
      </w:r>
      <w:r>
        <w:t>53</w:t>
      </w:r>
      <w:r>
        <w:fldChar w:fldCharType="end"/>
      </w:r>
    </w:p>
    <w:p w14:paraId="3D09987B" w14:textId="77777777" w:rsidR="009431C5" w:rsidRDefault="009431C5">
      <w:pPr>
        <w:pStyle w:val="TOC3"/>
        <w:rPr>
          <w:rFonts w:asciiTheme="minorHAnsi" w:eastAsiaTheme="minorEastAsia" w:hAnsiTheme="minorHAnsi" w:cstheme="minorBidi"/>
          <w:sz w:val="24"/>
          <w:szCs w:val="24"/>
          <w:lang w:val="en-US" w:eastAsia="ja-JP"/>
        </w:rPr>
      </w:pPr>
      <w:r w:rsidRPr="00485A09">
        <w:rPr>
          <w:rFonts w:eastAsia="SimSun"/>
          <w:lang w:eastAsia="zh-CN"/>
        </w:rPr>
        <w:t>FTP traffic model</w:t>
      </w:r>
      <w:r>
        <w:tab/>
      </w:r>
      <w:r>
        <w:fldChar w:fldCharType="begin"/>
      </w:r>
      <w:r>
        <w:instrText xml:space="preserve"> PAGEREF _Toc307046091 \h </w:instrText>
      </w:r>
      <w:r>
        <w:fldChar w:fldCharType="separate"/>
      </w:r>
      <w:r>
        <w:t>54</w:t>
      </w:r>
      <w:r>
        <w:fldChar w:fldCharType="end"/>
      </w:r>
    </w:p>
    <w:p w14:paraId="342B6AA5" w14:textId="77777777" w:rsidR="009431C5" w:rsidRDefault="009431C5">
      <w:pPr>
        <w:pStyle w:val="TOC3"/>
        <w:rPr>
          <w:rFonts w:asciiTheme="minorHAnsi" w:eastAsiaTheme="minorEastAsia" w:hAnsiTheme="minorHAnsi" w:cstheme="minorBidi"/>
          <w:sz w:val="24"/>
          <w:szCs w:val="24"/>
          <w:lang w:val="en-US" w:eastAsia="ja-JP"/>
        </w:rPr>
      </w:pPr>
      <w:r w:rsidRPr="00485A09">
        <w:rPr>
          <w:rFonts w:eastAsia="SimSun"/>
          <w:lang w:eastAsia="zh-CN"/>
        </w:rPr>
        <w:t>HTTP traffic model</w:t>
      </w:r>
      <w:r>
        <w:tab/>
      </w:r>
      <w:r>
        <w:fldChar w:fldCharType="begin"/>
      </w:r>
      <w:r>
        <w:instrText xml:space="preserve"> PAGEREF _Toc307046092 \h </w:instrText>
      </w:r>
      <w:r>
        <w:fldChar w:fldCharType="separate"/>
      </w:r>
      <w:r>
        <w:t>54</w:t>
      </w:r>
      <w:r>
        <w:fldChar w:fldCharType="end"/>
      </w:r>
    </w:p>
    <w:p w14:paraId="00A70C1E" w14:textId="77777777" w:rsidR="009431C5" w:rsidRDefault="009431C5">
      <w:pPr>
        <w:pStyle w:val="TOC2"/>
        <w:rPr>
          <w:rFonts w:asciiTheme="minorHAnsi" w:eastAsiaTheme="minorEastAsia" w:hAnsiTheme="minorHAnsi" w:cstheme="minorBidi"/>
          <w:sz w:val="24"/>
          <w:szCs w:val="24"/>
          <w:lang w:val="en-US" w:eastAsia="ja-JP"/>
        </w:rPr>
      </w:pPr>
      <w:r>
        <w:t>A1.3 Simulation 4 [6]</w:t>
      </w:r>
      <w:r>
        <w:tab/>
      </w:r>
      <w:r>
        <w:fldChar w:fldCharType="begin"/>
      </w:r>
      <w:r>
        <w:instrText xml:space="preserve"> PAGEREF _Toc307046093 \h </w:instrText>
      </w:r>
      <w:r>
        <w:fldChar w:fldCharType="separate"/>
      </w:r>
      <w:r>
        <w:t>54</w:t>
      </w:r>
      <w:r>
        <w:fldChar w:fldCharType="end"/>
      </w:r>
    </w:p>
    <w:p w14:paraId="23889C03" w14:textId="77777777" w:rsidR="009431C5" w:rsidRDefault="009431C5">
      <w:pPr>
        <w:pStyle w:val="TOC2"/>
        <w:rPr>
          <w:rFonts w:asciiTheme="minorHAnsi" w:eastAsiaTheme="minorEastAsia" w:hAnsiTheme="minorHAnsi" w:cstheme="minorBidi"/>
          <w:sz w:val="24"/>
          <w:szCs w:val="24"/>
          <w:lang w:val="en-US" w:eastAsia="ja-JP"/>
        </w:rPr>
      </w:pPr>
      <w:r>
        <w:t>A1.4 Simulation 9 [6]</w:t>
      </w:r>
      <w:r>
        <w:tab/>
      </w:r>
      <w:r>
        <w:fldChar w:fldCharType="begin"/>
      </w:r>
      <w:r>
        <w:instrText xml:space="preserve"> PAGEREF _Toc307046094 \h </w:instrText>
      </w:r>
      <w:r>
        <w:fldChar w:fldCharType="separate"/>
      </w:r>
      <w:r>
        <w:t>55</w:t>
      </w:r>
      <w:r>
        <w:fldChar w:fldCharType="end"/>
      </w:r>
    </w:p>
    <w:p w14:paraId="4AD5F303" w14:textId="77777777" w:rsidR="009431C5" w:rsidRDefault="009431C5">
      <w:pPr>
        <w:pStyle w:val="TOC3"/>
        <w:rPr>
          <w:rFonts w:asciiTheme="minorHAnsi" w:eastAsiaTheme="minorEastAsia" w:hAnsiTheme="minorHAnsi" w:cstheme="minorBidi"/>
          <w:sz w:val="24"/>
          <w:szCs w:val="24"/>
          <w:lang w:val="en-US" w:eastAsia="ja-JP"/>
        </w:rPr>
      </w:pPr>
      <w:r w:rsidRPr="00485A09">
        <w:rPr>
          <w:lang w:val="en-US"/>
        </w:rPr>
        <w:t>A1.4.1 Downlink</w:t>
      </w:r>
      <w:r>
        <w:tab/>
      </w:r>
      <w:r>
        <w:fldChar w:fldCharType="begin"/>
      </w:r>
      <w:r>
        <w:instrText xml:space="preserve"> PAGEREF _Toc307046095 \h </w:instrText>
      </w:r>
      <w:r>
        <w:fldChar w:fldCharType="separate"/>
      </w:r>
      <w:r>
        <w:t>56</w:t>
      </w:r>
      <w:r>
        <w:fldChar w:fldCharType="end"/>
      </w:r>
    </w:p>
    <w:p w14:paraId="0CD889DB" w14:textId="77777777" w:rsidR="009431C5" w:rsidRDefault="009431C5">
      <w:pPr>
        <w:pStyle w:val="TOC3"/>
        <w:rPr>
          <w:rFonts w:asciiTheme="minorHAnsi" w:eastAsiaTheme="minorEastAsia" w:hAnsiTheme="minorHAnsi" w:cstheme="minorBidi"/>
          <w:sz w:val="24"/>
          <w:szCs w:val="24"/>
          <w:lang w:val="en-US" w:eastAsia="ja-JP"/>
        </w:rPr>
      </w:pPr>
      <w:r w:rsidRPr="00485A09">
        <w:rPr>
          <w:lang w:val="en-US"/>
        </w:rPr>
        <w:t>A.1.4.2 UE initiated UL transmission</w:t>
      </w:r>
      <w:r>
        <w:tab/>
      </w:r>
      <w:r>
        <w:fldChar w:fldCharType="begin"/>
      </w:r>
      <w:r>
        <w:instrText xml:space="preserve"> PAGEREF _Toc307046096 \h </w:instrText>
      </w:r>
      <w:r>
        <w:fldChar w:fldCharType="separate"/>
      </w:r>
      <w:r>
        <w:t>56</w:t>
      </w:r>
      <w:r>
        <w:fldChar w:fldCharType="end"/>
      </w:r>
    </w:p>
    <w:p w14:paraId="6A2D4490" w14:textId="77777777" w:rsidR="009431C5" w:rsidRDefault="009431C5">
      <w:pPr>
        <w:pStyle w:val="TOC2"/>
        <w:rPr>
          <w:rFonts w:asciiTheme="minorHAnsi" w:eastAsiaTheme="minorEastAsia" w:hAnsiTheme="minorHAnsi" w:cstheme="minorBidi"/>
          <w:sz w:val="24"/>
          <w:szCs w:val="24"/>
          <w:lang w:val="en-US" w:eastAsia="ja-JP"/>
        </w:rPr>
      </w:pPr>
      <w:r w:rsidRPr="00485A09">
        <w:rPr>
          <w:lang w:val="en-US"/>
        </w:rPr>
        <w:t>A1.5 Simulation 5 [6]</w:t>
      </w:r>
      <w:r>
        <w:tab/>
      </w:r>
      <w:r>
        <w:fldChar w:fldCharType="begin"/>
      </w:r>
      <w:r>
        <w:instrText xml:space="preserve"> PAGEREF _Toc307046097 \h </w:instrText>
      </w:r>
      <w:r>
        <w:fldChar w:fldCharType="separate"/>
      </w:r>
      <w:r>
        <w:t>57</w:t>
      </w:r>
      <w:r>
        <w:fldChar w:fldCharType="end"/>
      </w:r>
    </w:p>
    <w:p w14:paraId="65AC3661" w14:textId="77777777" w:rsidR="009431C5" w:rsidRDefault="009431C5">
      <w:pPr>
        <w:pStyle w:val="TOC3"/>
        <w:rPr>
          <w:rFonts w:asciiTheme="minorHAnsi" w:eastAsiaTheme="minorEastAsia" w:hAnsiTheme="minorHAnsi" w:cstheme="minorBidi"/>
          <w:sz w:val="24"/>
          <w:szCs w:val="24"/>
          <w:lang w:val="en-US" w:eastAsia="ja-JP"/>
        </w:rPr>
      </w:pPr>
      <w:r w:rsidRPr="00485A09">
        <w:rPr>
          <w:lang w:val="en-US"/>
        </w:rPr>
        <w:t>A1.5.1 Baseline L1 overhead calculation</w:t>
      </w:r>
      <w:r>
        <w:tab/>
      </w:r>
      <w:r>
        <w:fldChar w:fldCharType="begin"/>
      </w:r>
      <w:r>
        <w:instrText xml:space="preserve"> PAGEREF _Toc307046098 \h </w:instrText>
      </w:r>
      <w:r>
        <w:fldChar w:fldCharType="separate"/>
      </w:r>
      <w:r>
        <w:t>57</w:t>
      </w:r>
      <w:r>
        <w:fldChar w:fldCharType="end"/>
      </w:r>
    </w:p>
    <w:p w14:paraId="1AAF20ED" w14:textId="77777777" w:rsidR="009431C5" w:rsidRDefault="009431C5">
      <w:pPr>
        <w:pStyle w:val="TOC3"/>
        <w:rPr>
          <w:rFonts w:asciiTheme="minorHAnsi" w:eastAsiaTheme="minorEastAsia" w:hAnsiTheme="minorHAnsi" w:cstheme="minorBidi"/>
          <w:sz w:val="24"/>
          <w:szCs w:val="24"/>
          <w:lang w:val="en-US" w:eastAsia="ja-JP"/>
        </w:rPr>
      </w:pPr>
      <w:r w:rsidRPr="00485A09">
        <w:rPr>
          <w:lang w:val="en-US"/>
        </w:rPr>
        <w:t>A1.5.2 TBS calculation</w:t>
      </w:r>
      <w:r>
        <w:tab/>
      </w:r>
      <w:r>
        <w:fldChar w:fldCharType="begin"/>
      </w:r>
      <w:r>
        <w:instrText xml:space="preserve"> PAGEREF _Toc307046099 \h </w:instrText>
      </w:r>
      <w:r>
        <w:fldChar w:fldCharType="separate"/>
      </w:r>
      <w:r>
        <w:t>57</w:t>
      </w:r>
      <w:r>
        <w:fldChar w:fldCharType="end"/>
      </w:r>
    </w:p>
    <w:p w14:paraId="4B8ED6F9" w14:textId="77777777" w:rsidR="009431C5" w:rsidRDefault="009431C5">
      <w:pPr>
        <w:pStyle w:val="TOC3"/>
        <w:rPr>
          <w:rFonts w:asciiTheme="minorHAnsi" w:eastAsiaTheme="minorEastAsia" w:hAnsiTheme="minorHAnsi" w:cstheme="minorBidi"/>
          <w:sz w:val="24"/>
          <w:szCs w:val="24"/>
          <w:lang w:val="en-US" w:eastAsia="ja-JP"/>
        </w:rPr>
      </w:pPr>
      <w:r w:rsidRPr="00485A09">
        <w:rPr>
          <w:lang w:val="en-US"/>
        </w:rPr>
        <w:t>A1.5.3 UL latency components</w:t>
      </w:r>
      <w:r>
        <w:tab/>
      </w:r>
      <w:r>
        <w:fldChar w:fldCharType="begin"/>
      </w:r>
      <w:r>
        <w:instrText xml:space="preserve"> PAGEREF _Toc307046100 \h </w:instrText>
      </w:r>
      <w:r>
        <w:fldChar w:fldCharType="separate"/>
      </w:r>
      <w:r>
        <w:t>58</w:t>
      </w:r>
      <w:r>
        <w:fldChar w:fldCharType="end"/>
      </w:r>
    </w:p>
    <w:p w14:paraId="41D9F51C" w14:textId="77777777" w:rsidR="009431C5" w:rsidRDefault="009431C5">
      <w:pPr>
        <w:pStyle w:val="TOC9"/>
        <w:rPr>
          <w:rFonts w:asciiTheme="minorHAnsi" w:eastAsiaTheme="minorEastAsia" w:hAnsiTheme="minorHAnsi" w:cstheme="minorBidi"/>
          <w:b w:val="0"/>
          <w:sz w:val="24"/>
          <w:szCs w:val="24"/>
          <w:lang w:val="en-US" w:eastAsia="ja-JP"/>
        </w:rPr>
      </w:pPr>
      <w:r>
        <w:t>Annex &lt;X&gt;: Change history</w:t>
      </w:r>
      <w:r>
        <w:tab/>
      </w:r>
      <w:r>
        <w:fldChar w:fldCharType="begin"/>
      </w:r>
      <w:r>
        <w:instrText xml:space="preserve"> PAGEREF _Toc307046101 \h </w:instrText>
      </w:r>
      <w:r>
        <w:fldChar w:fldCharType="separate"/>
      </w:r>
      <w:r>
        <w:t>59</w:t>
      </w:r>
      <w:r>
        <w:fldChar w:fldCharType="end"/>
      </w:r>
    </w:p>
    <w:p w14:paraId="290CA1BA" w14:textId="77777777" w:rsidR="00E8629F" w:rsidRPr="00235394" w:rsidRDefault="00767A0A">
      <w:r>
        <w:rPr>
          <w:noProof/>
          <w:sz w:val="22"/>
        </w:rPr>
        <w:fldChar w:fldCharType="end"/>
      </w:r>
    </w:p>
    <w:p w14:paraId="64A51AAF" w14:textId="77777777" w:rsidR="00E8629F" w:rsidRPr="00235394" w:rsidRDefault="00E8629F">
      <w:pPr>
        <w:pStyle w:val="Heading1"/>
      </w:pPr>
      <w:r w:rsidRPr="00235394">
        <w:br w:type="page"/>
      </w:r>
      <w:bookmarkStart w:id="3" w:name="_Toc307046026"/>
      <w:r w:rsidRPr="00235394">
        <w:lastRenderedPageBreak/>
        <w:t>Foreword</w:t>
      </w:r>
      <w:bookmarkEnd w:id="3"/>
    </w:p>
    <w:p w14:paraId="2CFD9BAB" w14:textId="77777777" w:rsidR="00E8629F" w:rsidRPr="00235394" w:rsidRDefault="00E8629F">
      <w:proofErr w:type="gramStart"/>
      <w:r w:rsidRPr="00235394">
        <w:t>This Technical Report has been produced by the 3</w:t>
      </w:r>
      <w:r w:rsidRPr="00235394">
        <w:rPr>
          <w:vertAlign w:val="superscript"/>
        </w:rPr>
        <w:t>rd</w:t>
      </w:r>
      <w:r w:rsidRPr="00235394">
        <w:t xml:space="preserve"> Generation Partnership Project</w:t>
      </w:r>
      <w:proofErr w:type="gramEnd"/>
      <w:r w:rsidRPr="00235394">
        <w:t xml:space="preserve"> (3GPP).</w:t>
      </w:r>
    </w:p>
    <w:p w14:paraId="1849BEC6"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2868A0" w14:textId="77777777" w:rsidR="00E8629F" w:rsidRPr="00235394" w:rsidRDefault="00E8629F">
      <w:pPr>
        <w:pStyle w:val="B1"/>
      </w:pPr>
      <w:r w:rsidRPr="00235394">
        <w:t xml:space="preserve">Version </w:t>
      </w:r>
      <w:proofErr w:type="spellStart"/>
      <w:r w:rsidRPr="00235394">
        <w:t>x.y.z</w:t>
      </w:r>
      <w:proofErr w:type="spellEnd"/>
    </w:p>
    <w:p w14:paraId="0942B2E5" w14:textId="77777777" w:rsidR="00E8629F" w:rsidRPr="00235394" w:rsidRDefault="00E8629F">
      <w:pPr>
        <w:pStyle w:val="B1"/>
      </w:pPr>
      <w:proofErr w:type="gramStart"/>
      <w:r w:rsidRPr="00235394">
        <w:t>where</w:t>
      </w:r>
      <w:proofErr w:type="gramEnd"/>
      <w:r w:rsidRPr="00235394">
        <w:t>:</w:t>
      </w:r>
    </w:p>
    <w:p w14:paraId="5ED5BCD4" w14:textId="77777777" w:rsidR="00E8629F" w:rsidRPr="00235394" w:rsidRDefault="00E8629F">
      <w:pPr>
        <w:pStyle w:val="B2"/>
      </w:pPr>
      <w:proofErr w:type="gramStart"/>
      <w:r w:rsidRPr="00235394">
        <w:t>x</w:t>
      </w:r>
      <w:proofErr w:type="gramEnd"/>
      <w:r w:rsidRPr="00235394">
        <w:tab/>
        <w:t>the first digit:</w:t>
      </w:r>
    </w:p>
    <w:p w14:paraId="48B9EF5A" w14:textId="77777777" w:rsidR="00E8629F" w:rsidRPr="00235394" w:rsidRDefault="00E8629F">
      <w:pPr>
        <w:pStyle w:val="B3"/>
      </w:pPr>
      <w:r w:rsidRPr="00235394">
        <w:t>1</w:t>
      </w:r>
      <w:r w:rsidRPr="00235394">
        <w:tab/>
        <w:t>presented to TSG for information;</w:t>
      </w:r>
    </w:p>
    <w:p w14:paraId="20201D79" w14:textId="77777777" w:rsidR="00E8629F" w:rsidRPr="00235394" w:rsidRDefault="00E8629F">
      <w:pPr>
        <w:pStyle w:val="B3"/>
      </w:pPr>
      <w:r w:rsidRPr="00235394">
        <w:t>2</w:t>
      </w:r>
      <w:r w:rsidRPr="00235394">
        <w:tab/>
        <w:t>presented to TSG for approval;</w:t>
      </w:r>
    </w:p>
    <w:p w14:paraId="0B177344" w14:textId="77777777" w:rsidR="00E8629F" w:rsidRPr="00235394" w:rsidRDefault="00E8629F">
      <w:pPr>
        <w:pStyle w:val="B3"/>
      </w:pPr>
      <w:r w:rsidRPr="00235394">
        <w:t>3</w:t>
      </w:r>
      <w:r w:rsidRPr="00235394">
        <w:tab/>
        <w:t>or greater indicates TSG approved document under change control.</w:t>
      </w:r>
    </w:p>
    <w:p w14:paraId="1DADB60C"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2C2DA2A2" w14:textId="77777777" w:rsidR="00E8629F" w:rsidRDefault="00E8629F">
      <w:pPr>
        <w:pStyle w:val="B2"/>
      </w:pPr>
      <w:proofErr w:type="gramStart"/>
      <w:r w:rsidRPr="00235394">
        <w:t>z</w:t>
      </w:r>
      <w:proofErr w:type="gramEnd"/>
      <w:r w:rsidRPr="00235394">
        <w:tab/>
        <w:t>the third digit is incremented when editorial only changes have been incorporated in the document.</w:t>
      </w:r>
    </w:p>
    <w:p w14:paraId="6DC4E422" w14:textId="77777777" w:rsidR="005C5EDC" w:rsidRPr="00235394" w:rsidRDefault="005C5EDC">
      <w:pPr>
        <w:pStyle w:val="B2"/>
      </w:pPr>
      <w:r>
        <w:br w:type="page"/>
      </w:r>
    </w:p>
    <w:p w14:paraId="3570F0E7" w14:textId="77777777" w:rsidR="005C5EDC" w:rsidRPr="00235394" w:rsidRDefault="005C5EDC" w:rsidP="005C5EDC">
      <w:pPr>
        <w:pStyle w:val="Heading1"/>
      </w:pPr>
      <w:bookmarkStart w:id="4" w:name="_Toc354562222"/>
      <w:bookmarkStart w:id="5" w:name="_Toc307046027"/>
      <w:r w:rsidRPr="00235394">
        <w:lastRenderedPageBreak/>
        <w:t>Introduction</w:t>
      </w:r>
      <w:bookmarkEnd w:id="4"/>
      <w:bookmarkEnd w:id="5"/>
    </w:p>
    <w:p w14:paraId="48D68DD5" w14:textId="77777777" w:rsidR="005C5EDC" w:rsidRPr="00235394" w:rsidRDefault="005C5EDC" w:rsidP="005C5EDC"/>
    <w:p w14:paraId="6A0BFBE5" w14:textId="77777777" w:rsidR="00E8629F" w:rsidRPr="00235394" w:rsidRDefault="00E8629F">
      <w:pPr>
        <w:pStyle w:val="Heading1"/>
      </w:pPr>
      <w:bookmarkStart w:id="6" w:name="_Toc307046028"/>
      <w:r w:rsidRPr="00235394">
        <w:t>1</w:t>
      </w:r>
      <w:r w:rsidRPr="00235394">
        <w:tab/>
        <w:t>Scope</w:t>
      </w:r>
      <w:bookmarkEnd w:id="6"/>
    </w:p>
    <w:p w14:paraId="68CB6006" w14:textId="26399A6E" w:rsidR="00976D09" w:rsidRPr="00976D09" w:rsidRDefault="00976D09" w:rsidP="00976D09">
      <w:r w:rsidRPr="00976D09">
        <w:t xml:space="preserve">This document is </w:t>
      </w:r>
      <w:r w:rsidRPr="00976D09">
        <w:rPr>
          <w:rFonts w:hint="eastAsia"/>
        </w:rPr>
        <w:t xml:space="preserve">related to </w:t>
      </w:r>
      <w:r w:rsidRPr="00976D09">
        <w:t xml:space="preserve">the technical report for </w:t>
      </w:r>
      <w:r w:rsidRPr="00976D09">
        <w:rPr>
          <w:rFonts w:hint="eastAsia"/>
        </w:rPr>
        <w:t xml:space="preserve">the </w:t>
      </w:r>
      <w:r w:rsidRPr="00976D09">
        <w:t>study item “</w:t>
      </w:r>
      <w:r w:rsidRPr="00976D09">
        <w:rPr>
          <w:lang w:val="en-US"/>
        </w:rPr>
        <w:t>Study on latency reduction techniques for LTE</w:t>
      </w:r>
      <w:r w:rsidRPr="00976D09">
        <w:t>”</w:t>
      </w:r>
      <w:r w:rsidRPr="00976D09">
        <w:rPr>
          <w:rFonts w:hint="eastAsia"/>
        </w:rPr>
        <w:t xml:space="preserve"> [</w:t>
      </w:r>
      <w:r w:rsidR="00390E8C">
        <w:t>2</w:t>
      </w:r>
      <w:r w:rsidRPr="00976D09">
        <w:rPr>
          <w:rFonts w:hint="eastAsia"/>
        </w:rPr>
        <w:t>]</w:t>
      </w:r>
      <w:r w:rsidRPr="00976D09">
        <w:t xml:space="preserve">. The purpose of this TR is to </w:t>
      </w:r>
      <w:r w:rsidRPr="00976D09">
        <w:rPr>
          <w:rFonts w:hint="eastAsia"/>
        </w:rPr>
        <w:t xml:space="preserve">capture the findings from </w:t>
      </w:r>
      <w:r>
        <w:t>TSG RAN WG2</w:t>
      </w:r>
      <w:r w:rsidRPr="00976D09">
        <w:t xml:space="preserve"> and</w:t>
      </w:r>
      <w:r>
        <w:rPr>
          <w:rFonts w:hint="eastAsia"/>
        </w:rPr>
        <w:t xml:space="preserve"> WG1</w:t>
      </w:r>
      <w:r w:rsidRPr="00976D09">
        <w:rPr>
          <w:rFonts w:hint="eastAsia"/>
        </w:rPr>
        <w:t xml:space="preserve"> according to their respective objectives, </w:t>
      </w:r>
      <w:r w:rsidRPr="00976D09">
        <w:t>and</w:t>
      </w:r>
      <w:r w:rsidRPr="00976D09">
        <w:rPr>
          <w:rFonts w:hint="eastAsia"/>
        </w:rPr>
        <w:t xml:space="preserve"> to </w:t>
      </w:r>
      <w:r w:rsidRPr="00976D09">
        <w:t>draw a conclusion on way forward.</w:t>
      </w:r>
    </w:p>
    <w:p w14:paraId="5D2FAC3B" w14:textId="77777777" w:rsidR="00976D09" w:rsidRPr="00976D09" w:rsidRDefault="00976D09" w:rsidP="00976D09">
      <w:r w:rsidRPr="00976D09">
        <w:t xml:space="preserve">This activity involves the Radio Access work area of the 3GPP studies and has </w:t>
      </w:r>
      <w:r w:rsidRPr="00976D09">
        <w:rPr>
          <w:rFonts w:hint="eastAsia"/>
        </w:rPr>
        <w:t xml:space="preserve">potential </w:t>
      </w:r>
      <w:r w:rsidRPr="00976D09">
        <w:t>impacts both on the Mobile Equipment and Access Network of the 3GPP systems.</w:t>
      </w:r>
    </w:p>
    <w:p w14:paraId="08EF3C69" w14:textId="77777777" w:rsidR="00E8629F" w:rsidRPr="00235394" w:rsidRDefault="00976D09" w:rsidP="00976D09">
      <w:r w:rsidRPr="00976D09">
        <w:t>This document is a ‘living’ document, i.e. it is permanently updated and presented to TSG-RAN meetings.</w:t>
      </w:r>
    </w:p>
    <w:p w14:paraId="5CED4DFA" w14:textId="77777777" w:rsidR="00E8629F" w:rsidRPr="00235394" w:rsidRDefault="00E8629F">
      <w:pPr>
        <w:pStyle w:val="Heading1"/>
      </w:pPr>
      <w:bookmarkStart w:id="7" w:name="_Toc307046029"/>
      <w:r w:rsidRPr="00235394">
        <w:t>2</w:t>
      </w:r>
      <w:r w:rsidRPr="00235394">
        <w:tab/>
        <w:t>References</w:t>
      </w:r>
      <w:bookmarkEnd w:id="7"/>
    </w:p>
    <w:p w14:paraId="16D554C0" w14:textId="77777777" w:rsidR="00E8629F" w:rsidRPr="00235394" w:rsidRDefault="00E8629F">
      <w:r w:rsidRPr="00235394">
        <w:t xml:space="preserve">The following documents contain </w:t>
      </w:r>
      <w:r w:rsidR="001B26DE">
        <w:t>provisions, which</w:t>
      </w:r>
      <w:r w:rsidRPr="00235394">
        <w:t xml:space="preserve"> through reference in this </w:t>
      </w:r>
      <w:r w:rsidR="001B26DE" w:rsidRPr="00235394">
        <w:t>text</w:t>
      </w:r>
      <w:r w:rsidRPr="00235394">
        <w:t xml:space="preserve"> constitute provisions of the present document.</w:t>
      </w:r>
    </w:p>
    <w:p w14:paraId="112116EE" w14:textId="77777777" w:rsidR="00E8629F" w:rsidRPr="00235394" w:rsidRDefault="00E8629F">
      <w:pPr>
        <w:pStyle w:val="B1"/>
      </w:pPr>
      <w:r w:rsidRPr="00235394">
        <w:t>-</w:t>
      </w:r>
      <w:r w:rsidRPr="00235394">
        <w:tab/>
        <w:t>References are either specific (identified by date of publication, edition number, version number, etc.) or non</w:t>
      </w:r>
      <w:r w:rsidRPr="00235394">
        <w:noBreakHyphen/>
        <w:t>specific.</w:t>
      </w:r>
    </w:p>
    <w:p w14:paraId="3D795F62" w14:textId="77777777" w:rsidR="00E8629F" w:rsidRPr="00235394" w:rsidRDefault="00E8629F">
      <w:pPr>
        <w:pStyle w:val="B1"/>
      </w:pPr>
      <w:r w:rsidRPr="00235394">
        <w:t>-</w:t>
      </w:r>
      <w:r w:rsidRPr="00235394">
        <w:tab/>
        <w:t>For a specific reference, subsequent revisions do not apply.</w:t>
      </w:r>
    </w:p>
    <w:p w14:paraId="744D11E8" w14:textId="77777777" w:rsidR="00E8629F" w:rsidRPr="00235394" w:rsidRDefault="00E8629F">
      <w:pPr>
        <w:pStyle w:val="B1"/>
      </w:pPr>
      <w:r w:rsidRPr="00235394">
        <w:t>-</w:t>
      </w:r>
      <w:r w:rsidRPr="00235394">
        <w:tab/>
        <w:t xml:space="preserve">For a non-specific reference, the latest version applies. In the case of a reference to a 3GPP document (including a GSM document), a non-specific reference implicitly refers to the latest version of that document </w:t>
      </w:r>
      <w:r w:rsidRPr="00235394">
        <w:rPr>
          <w:i/>
          <w:iCs/>
        </w:rPr>
        <w:t>in the same Release as the present document</w:t>
      </w:r>
      <w:r w:rsidRPr="00235394">
        <w:t>.</w:t>
      </w:r>
    </w:p>
    <w:p w14:paraId="4BB4F348" w14:textId="77777777" w:rsidR="00282213" w:rsidRPr="00235394" w:rsidRDefault="00282213" w:rsidP="00282213">
      <w:pPr>
        <w:pStyle w:val="EX"/>
      </w:pPr>
      <w:r w:rsidRPr="00235394">
        <w:t>[1]</w:t>
      </w:r>
      <w:r w:rsidRPr="00235394">
        <w:tab/>
        <w:t>3GPP TR 21.905: "Vocabulary for 3GPP Specifications".</w:t>
      </w:r>
    </w:p>
    <w:p w14:paraId="77E5F0B0" w14:textId="77777777" w:rsidR="00282213" w:rsidRDefault="00282213" w:rsidP="00A06668">
      <w:pPr>
        <w:pStyle w:val="EX"/>
      </w:pPr>
      <w:r w:rsidRPr="00235394">
        <w:t>[</w:t>
      </w:r>
      <w:r w:rsidRPr="00235394">
        <w:rPr>
          <w:noProof/>
        </w:rPr>
        <w:t>2</w:t>
      </w:r>
      <w:r w:rsidRPr="00235394">
        <w:t>]</w:t>
      </w:r>
      <w:r w:rsidRPr="00235394">
        <w:tab/>
      </w:r>
      <w:r w:rsidR="00385213" w:rsidRPr="00385213">
        <w:t>RP-150465</w:t>
      </w:r>
      <w:r w:rsidR="00385213">
        <w:t xml:space="preserve">, </w:t>
      </w:r>
      <w:r w:rsidR="00385213" w:rsidRPr="00385213">
        <w:t>New SI proposal: Study on Latency reduction techniques for LTE</w:t>
      </w:r>
      <w:r w:rsidR="00385213">
        <w:t xml:space="preserve">, Ericsson, RAN#67, </w:t>
      </w:r>
      <w:proofErr w:type="gramStart"/>
      <w:r w:rsidR="00385213">
        <w:t>March</w:t>
      </w:r>
      <w:proofErr w:type="gramEnd"/>
      <w:r w:rsidR="00385213">
        <w:t xml:space="preserve"> 2015.</w:t>
      </w:r>
    </w:p>
    <w:p w14:paraId="4B4F807B" w14:textId="77777777" w:rsidR="00803F5A" w:rsidRDefault="00803F5A" w:rsidP="00A06668">
      <w:pPr>
        <w:pStyle w:val="EX"/>
      </w:pPr>
      <w:r>
        <w:t>[3]</w:t>
      </w:r>
      <w:r>
        <w:tab/>
      </w:r>
      <w:r w:rsidRPr="00803F5A">
        <w:t>R2-152326</w:t>
      </w:r>
      <w:r>
        <w:t xml:space="preserve">, </w:t>
      </w:r>
      <w:r w:rsidRPr="00803F5A">
        <w:t>Latency reductions in LTE</w:t>
      </w:r>
      <w:r>
        <w:t>, Ericsson,</w:t>
      </w:r>
      <w:r w:rsidRPr="00803F5A">
        <w:t xml:space="preserve"> </w:t>
      </w:r>
      <w:r>
        <w:t>RAN2#90, May 2015</w:t>
      </w:r>
    </w:p>
    <w:p w14:paraId="4400C1EE" w14:textId="77777777" w:rsidR="00803F5A" w:rsidRDefault="00803F5A" w:rsidP="00A06668">
      <w:pPr>
        <w:pStyle w:val="EX"/>
      </w:pPr>
      <w:r>
        <w:t>[4]</w:t>
      </w:r>
      <w:r>
        <w:tab/>
      </w:r>
      <w:r w:rsidRPr="00803F5A">
        <w:t>R2-152174</w:t>
      </w:r>
      <w:r>
        <w:t xml:space="preserve">, </w:t>
      </w:r>
      <w:r w:rsidRPr="00803F5A">
        <w:t xml:space="preserve">Impact of latency reduction on TCP slow-start </w:t>
      </w:r>
      <w:r>
        <w:t>behaviour, Intel Corp. RAN2#90, May 2015</w:t>
      </w:r>
    </w:p>
    <w:p w14:paraId="6C1C99BB" w14:textId="77777777" w:rsidR="00747078" w:rsidRDefault="00803F5A" w:rsidP="00965589">
      <w:pPr>
        <w:pStyle w:val="EX"/>
      </w:pPr>
      <w:r>
        <w:t>[5]</w:t>
      </w:r>
      <w:r>
        <w:tab/>
      </w:r>
      <w:r w:rsidRPr="00803F5A">
        <w:t>R2-152456</w:t>
      </w:r>
      <w:r>
        <w:t xml:space="preserve">, </w:t>
      </w:r>
      <w:r w:rsidR="0053118D" w:rsidRPr="0053118D">
        <w:t>Evaluation on the gains provided by 0.5ms TTI</w:t>
      </w:r>
      <w:r w:rsidR="0053118D">
        <w:t xml:space="preserve">, Huawei, </w:t>
      </w:r>
      <w:proofErr w:type="spellStart"/>
      <w:r w:rsidR="0053118D">
        <w:t>HiSilicon</w:t>
      </w:r>
      <w:proofErr w:type="spellEnd"/>
      <w:r w:rsidR="0053118D">
        <w:t xml:space="preserve">, RAN2#90, </w:t>
      </w:r>
      <w:proofErr w:type="gramStart"/>
      <w:r w:rsidR="0053118D">
        <w:t>May</w:t>
      </w:r>
      <w:proofErr w:type="gramEnd"/>
      <w:r w:rsidR="0053118D">
        <w:t xml:space="preserve"> 2015</w:t>
      </w:r>
    </w:p>
    <w:p w14:paraId="204285B5" w14:textId="2B6B61ED" w:rsidR="00965589" w:rsidRDefault="00E30A83" w:rsidP="00D61530">
      <w:pPr>
        <w:pStyle w:val="EX"/>
      </w:pPr>
      <w:r w:rsidRPr="00E30A83">
        <w:t>[6]</w:t>
      </w:r>
      <w:r w:rsidRPr="00E30A83">
        <w:tab/>
        <w:t xml:space="preserve">R2-154743, Email discussion report for [91#29][LTE/Latency] Evaluation results, RAN2#91, </w:t>
      </w:r>
      <w:r>
        <w:t>October</w:t>
      </w:r>
      <w:r w:rsidRPr="00E30A83">
        <w:t xml:space="preserve"> 2015</w:t>
      </w:r>
    </w:p>
    <w:p w14:paraId="65DB64EB" w14:textId="77777777" w:rsidR="00D61530" w:rsidRPr="00D61530" w:rsidRDefault="00D61530" w:rsidP="00D61530">
      <w:pPr>
        <w:pStyle w:val="EX"/>
      </w:pPr>
      <w:r w:rsidRPr="00D61530">
        <w:t>[</w:t>
      </w:r>
      <w:r w:rsidRPr="00D61530">
        <w:rPr>
          <w:rFonts w:hint="eastAsia"/>
        </w:rPr>
        <w:t>7</w:t>
      </w:r>
      <w:r w:rsidRPr="00D61530">
        <w:t>]</w:t>
      </w:r>
      <w:r w:rsidRPr="00D61530">
        <w:tab/>
        <w:t>3GPP T</w:t>
      </w:r>
      <w:r w:rsidRPr="00D61530">
        <w:rPr>
          <w:rFonts w:hint="eastAsia"/>
        </w:rPr>
        <w:t>R</w:t>
      </w:r>
      <w:r w:rsidRPr="00D61530">
        <w:t xml:space="preserve"> 36.</w:t>
      </w:r>
      <w:r w:rsidRPr="00D61530">
        <w:rPr>
          <w:rFonts w:hint="eastAsia"/>
        </w:rPr>
        <w:t>814:</w:t>
      </w:r>
      <w:r w:rsidRPr="00D61530">
        <w:t xml:space="preserve"> “Further advancements for E-UTRA physical layer aspects”.</w:t>
      </w:r>
    </w:p>
    <w:p w14:paraId="2CBB6F67" w14:textId="77777777" w:rsidR="00D61530" w:rsidRPr="00D61530" w:rsidRDefault="00D61530" w:rsidP="00D61530">
      <w:pPr>
        <w:pStyle w:val="EX"/>
      </w:pPr>
      <w:bookmarkStart w:id="8" w:name="_Ref426616379"/>
      <w:r w:rsidRPr="00D61530">
        <w:t>[</w:t>
      </w:r>
      <w:r w:rsidRPr="00D61530">
        <w:rPr>
          <w:rFonts w:hint="eastAsia"/>
        </w:rPr>
        <w:t>8</w:t>
      </w:r>
      <w:r w:rsidRPr="00D61530">
        <w:t>]</w:t>
      </w:r>
      <w:r w:rsidRPr="00D61530">
        <w:tab/>
        <w:t>3GPP TS 36.21</w:t>
      </w:r>
      <w:r w:rsidRPr="00D61530">
        <w:rPr>
          <w:rFonts w:hint="eastAsia"/>
        </w:rPr>
        <w:t>3:</w:t>
      </w:r>
      <w:r w:rsidRPr="00D61530">
        <w:t xml:space="preserve"> “Physical layer procedures”.</w:t>
      </w:r>
    </w:p>
    <w:bookmarkEnd w:id="8"/>
    <w:p w14:paraId="2786D3EF" w14:textId="77777777" w:rsidR="00D61530" w:rsidRPr="00235394" w:rsidRDefault="00D61530" w:rsidP="00D61530">
      <w:pPr>
        <w:pStyle w:val="EX"/>
        <w:ind w:left="0" w:firstLine="0"/>
      </w:pPr>
    </w:p>
    <w:p w14:paraId="33104473" w14:textId="77777777" w:rsidR="00282213" w:rsidRPr="00235394" w:rsidRDefault="00282213" w:rsidP="00965589">
      <w:pPr>
        <w:pStyle w:val="EX"/>
      </w:pPr>
      <w:r w:rsidRPr="00235394">
        <w:t>…</w:t>
      </w:r>
    </w:p>
    <w:p w14:paraId="121EC580" w14:textId="77777777" w:rsidR="00E8629F" w:rsidRDefault="00E8629F" w:rsidP="0081211B">
      <w:pPr>
        <w:pStyle w:val="Heading1"/>
      </w:pPr>
      <w:bookmarkStart w:id="9" w:name="_Toc307046030"/>
      <w:r w:rsidRPr="00235394">
        <w:t>3</w:t>
      </w:r>
      <w:r w:rsidRPr="00235394">
        <w:tab/>
      </w:r>
      <w:r w:rsidR="00367724" w:rsidRPr="00235394">
        <w:t>Definitions, symbols and abbreviations</w:t>
      </w:r>
      <w:bookmarkEnd w:id="9"/>
    </w:p>
    <w:p w14:paraId="418B6B2F" w14:textId="77777777" w:rsidR="0081211B" w:rsidRPr="0081211B" w:rsidRDefault="0081211B" w:rsidP="0081211B"/>
    <w:p w14:paraId="1C9BBFF2" w14:textId="77777777" w:rsidR="00E8629F" w:rsidRPr="00235394" w:rsidRDefault="00E8629F">
      <w:pPr>
        <w:pStyle w:val="Heading2"/>
      </w:pPr>
      <w:bookmarkStart w:id="10" w:name="_Toc307046031"/>
      <w:r w:rsidRPr="00235394">
        <w:lastRenderedPageBreak/>
        <w:t>3.1</w:t>
      </w:r>
      <w:r w:rsidRPr="00235394">
        <w:tab/>
        <w:t>Definitions</w:t>
      </w:r>
      <w:bookmarkEnd w:id="10"/>
    </w:p>
    <w:p w14:paraId="1E1F6089" w14:textId="77777777" w:rsidR="00E8629F" w:rsidRPr="00235394" w:rsidRDefault="00E8629F">
      <w:r w:rsidRPr="00235394">
        <w:t xml:space="preserve">For the purposes of the present document, the terms and definitions given in </w:t>
      </w:r>
      <w:bookmarkStart w:id="11" w:name="OLE_LINK1"/>
      <w:bookmarkStart w:id="12" w:name="OLE_LINK2"/>
      <w:bookmarkStart w:id="13" w:name="OLE_LINK3"/>
      <w:bookmarkStart w:id="14" w:name="OLE_LINK4"/>
      <w:bookmarkStart w:id="15" w:name="OLE_LINK5"/>
      <w:r w:rsidR="00212373">
        <w:t xml:space="preserve">3GPP </w:t>
      </w:r>
      <w:bookmarkEnd w:id="11"/>
      <w:bookmarkEnd w:id="12"/>
      <w:bookmarkEnd w:id="13"/>
      <w:bookmarkEnd w:id="14"/>
      <w:bookmarkEnd w:id="1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4C73565" w14:textId="77777777" w:rsidR="00E8629F" w:rsidRPr="00235394" w:rsidRDefault="00E8629F">
      <w:pPr>
        <w:pStyle w:val="Heading2"/>
      </w:pPr>
      <w:bookmarkStart w:id="16" w:name="_Toc307046032"/>
      <w:r w:rsidRPr="00235394">
        <w:t>3.2</w:t>
      </w:r>
      <w:r w:rsidRPr="00235394">
        <w:tab/>
        <w:t>Symbols</w:t>
      </w:r>
      <w:bookmarkEnd w:id="16"/>
    </w:p>
    <w:p w14:paraId="5958446C" w14:textId="77777777" w:rsidR="00E8629F" w:rsidRPr="00235394" w:rsidRDefault="00E8629F">
      <w:pPr>
        <w:keepNext/>
      </w:pPr>
      <w:r w:rsidRPr="00235394">
        <w:t>For the purposes of the present document, the following symbols apply:</w:t>
      </w:r>
    </w:p>
    <w:p w14:paraId="2A45D02F" w14:textId="77777777" w:rsidR="00E8629F" w:rsidRPr="00235394" w:rsidRDefault="00E8629F">
      <w:pPr>
        <w:pStyle w:val="Guidance"/>
      </w:pPr>
      <w:r w:rsidRPr="00235394">
        <w:t>Symbol format (EW)</w:t>
      </w:r>
    </w:p>
    <w:p w14:paraId="53505298" w14:textId="77777777" w:rsidR="00E8629F" w:rsidRPr="00235394" w:rsidRDefault="00E8629F">
      <w:pPr>
        <w:pStyle w:val="EW"/>
      </w:pPr>
      <w:r w:rsidRPr="00235394">
        <w:t>&lt;</w:t>
      </w:r>
      <w:proofErr w:type="gramStart"/>
      <w:r w:rsidRPr="00235394">
        <w:t>symbol</w:t>
      </w:r>
      <w:proofErr w:type="gramEnd"/>
      <w:r w:rsidRPr="00235394">
        <w:t>&gt;</w:t>
      </w:r>
      <w:r w:rsidRPr="00235394">
        <w:tab/>
        <w:t>&lt;Explanation&gt;</w:t>
      </w:r>
    </w:p>
    <w:p w14:paraId="4B7D81E9" w14:textId="77777777" w:rsidR="00E8629F" w:rsidRPr="00235394" w:rsidRDefault="00E8629F">
      <w:pPr>
        <w:pStyle w:val="EW"/>
      </w:pPr>
    </w:p>
    <w:p w14:paraId="28EDA8AE" w14:textId="77777777" w:rsidR="00E8629F" w:rsidRPr="00235394" w:rsidRDefault="00E8629F">
      <w:pPr>
        <w:pStyle w:val="Heading2"/>
      </w:pPr>
      <w:bookmarkStart w:id="17" w:name="_Toc307046033"/>
      <w:r w:rsidRPr="00235394">
        <w:t>3.3</w:t>
      </w:r>
      <w:r w:rsidRPr="00235394">
        <w:tab/>
        <w:t>Abbreviations</w:t>
      </w:r>
      <w:bookmarkEnd w:id="17"/>
    </w:p>
    <w:p w14:paraId="406CD74E"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2A8C98BD" w14:textId="77777777" w:rsidR="00E8629F" w:rsidRPr="00235394" w:rsidRDefault="00E8629F">
      <w:pPr>
        <w:pStyle w:val="Guidance"/>
        <w:keepNext/>
      </w:pPr>
      <w:r w:rsidRPr="00235394">
        <w:t>Abbreviation format (EW)</w:t>
      </w:r>
    </w:p>
    <w:p w14:paraId="6ECC567C" w14:textId="77777777" w:rsidR="00CB30B6" w:rsidRPr="00CB30B6" w:rsidRDefault="00E8629F" w:rsidP="005C5EDC">
      <w:pPr>
        <w:pStyle w:val="EW"/>
      </w:pPr>
      <w:r w:rsidRPr="00235394">
        <w:t>&lt;ACRONYM&gt;</w:t>
      </w:r>
      <w:r w:rsidRPr="00235394">
        <w:tab/>
        <w:t>&lt;Explanation&gt;</w:t>
      </w:r>
    </w:p>
    <w:p w14:paraId="301ECC5B" w14:textId="77777777" w:rsidR="00C44C6A" w:rsidRDefault="005C5EDC" w:rsidP="00C44C6A">
      <w:pPr>
        <w:pStyle w:val="Heading1"/>
      </w:pPr>
      <w:bookmarkStart w:id="18" w:name="_Toc307046034"/>
      <w:r>
        <w:t>4</w:t>
      </w:r>
      <w:r w:rsidR="00C44C6A">
        <w:tab/>
        <w:t>Study Objectives</w:t>
      </w:r>
      <w:bookmarkEnd w:id="18"/>
    </w:p>
    <w:p w14:paraId="28929BE6" w14:textId="77777777" w:rsidR="00385213" w:rsidRPr="00385213" w:rsidRDefault="00FF48D8" w:rsidP="00385213">
      <w:r w:rsidRPr="00560AC2">
        <w:t>Potential</w:t>
      </w:r>
      <w:r w:rsidRPr="000B1316">
        <w:t xml:space="preserve"> gains like reduced response time and improved TCP throughput due to latency improvements on typical applications and use cases are identified and documented. In this evaluation</w:t>
      </w:r>
      <w:r w:rsidR="00630A10" w:rsidRPr="00195C26">
        <w:t>,</w:t>
      </w:r>
      <w:r w:rsidRPr="00195C26">
        <w:t xml:space="preserve"> latency reductions due to protocol enha</w:t>
      </w:r>
      <w:r w:rsidRPr="007909C5">
        <w:t>ncements as well as shortened TTIs</w:t>
      </w:r>
      <w:r w:rsidRPr="00803F5A">
        <w:t xml:space="preserve"> </w:t>
      </w:r>
      <w:r w:rsidR="00630A10" w:rsidRPr="00803F5A">
        <w:t>are</w:t>
      </w:r>
      <w:r w:rsidRPr="00803F5A">
        <w:t xml:space="preserve"> assume</w:t>
      </w:r>
      <w:r w:rsidRPr="0053118D">
        <w:t>d</w:t>
      </w:r>
      <w:r w:rsidR="00385213" w:rsidRPr="00747078">
        <w:t>. Specifically, the following items should apply:</w:t>
      </w:r>
    </w:p>
    <w:p w14:paraId="1B737C0E" w14:textId="77777777" w:rsidR="00385213" w:rsidRDefault="00385213" w:rsidP="00385213">
      <w:pPr>
        <w:pStyle w:val="ListParagraph"/>
        <w:numPr>
          <w:ilvl w:val="0"/>
          <w:numId w:val="5"/>
        </w:numPr>
      </w:pPr>
      <w:r>
        <w:t>Consider the web application (HTTP/FTP+TCP) use case and analyse the possible gains in the performance metrics of delay and perceived data rate for TCP based data transactions.</w:t>
      </w:r>
    </w:p>
    <w:p w14:paraId="386AF316" w14:textId="77777777" w:rsidR="00385213" w:rsidRDefault="00385213" w:rsidP="00385213">
      <w:pPr>
        <w:pStyle w:val="ListParagraph"/>
        <w:numPr>
          <w:ilvl w:val="0"/>
          <w:numId w:val="5"/>
        </w:numPr>
      </w:pPr>
      <w:r>
        <w:t>Consider real-time application use case and analyse the possible gains in delay, service coverage and system capacity.</w:t>
      </w:r>
    </w:p>
    <w:p w14:paraId="79FC7033" w14:textId="77777777" w:rsidR="00385213" w:rsidRDefault="00385213" w:rsidP="00385213">
      <w:pPr>
        <w:pStyle w:val="ListParagraph"/>
        <w:numPr>
          <w:ilvl w:val="0"/>
          <w:numId w:val="5"/>
        </w:numPr>
      </w:pPr>
      <w:r>
        <w:t>Other areas in accordance with [2] may be considered as well</w:t>
      </w:r>
    </w:p>
    <w:p w14:paraId="6469533B" w14:textId="77777777" w:rsidR="00385213" w:rsidRDefault="00385213" w:rsidP="002D60A1">
      <w:pPr>
        <w:pStyle w:val="ListParagraph"/>
        <w:numPr>
          <w:ilvl w:val="0"/>
          <w:numId w:val="5"/>
        </w:numPr>
      </w:pPr>
      <w:r>
        <w:t>Aspects of complexity, energy-consumption, signalling overhead and resource efficiency should be considered.</w:t>
      </w:r>
    </w:p>
    <w:p w14:paraId="37AADE45" w14:textId="77777777" w:rsidR="00FF48D8" w:rsidRDefault="00630A10" w:rsidP="00FF48D8">
      <w:r>
        <w:t>The evaluations include</w:t>
      </w:r>
      <w:r w:rsidR="00FF48D8">
        <w:t xml:space="preserve"> active UEs and UEs that have been inactive a longer time, </w:t>
      </w:r>
      <w:r>
        <w:t>but are kept in RRC Connected.</w:t>
      </w:r>
      <w:r w:rsidR="00FF48D8">
        <w:t xml:space="preserve"> </w:t>
      </w:r>
      <w:r>
        <w:t>Reducing</w:t>
      </w:r>
      <w:r w:rsidR="00FF48D8">
        <w:t xml:space="preserve"> user plane latency for the scheduled UL transmission with resource efficient solution as a result of protocol and </w:t>
      </w:r>
      <w:r>
        <w:t>signalling</w:t>
      </w:r>
      <w:r w:rsidR="00FF48D8">
        <w:t xml:space="preserve"> enhancements are studied and compared to the pre-scheduling solutions allowed by the standar</w:t>
      </w:r>
      <w:r>
        <w:t>d today.</w:t>
      </w:r>
    </w:p>
    <w:p w14:paraId="311DBCC2" w14:textId="77777777" w:rsidR="00FF48D8" w:rsidRDefault="00630A10" w:rsidP="00FF48D8">
      <w:r>
        <w:t xml:space="preserve">Specification impact, </w:t>
      </w:r>
      <w:r w:rsidR="00FF48D8">
        <w:t xml:space="preserve">feasibility and performance of TTI lengths between 0.5ms and </w:t>
      </w:r>
      <w:r>
        <w:t>one OFDM symbol are studied,</w:t>
      </w:r>
      <w:r w:rsidR="00FF48D8">
        <w:t xml:space="preserve"> taking into account impact on </w:t>
      </w:r>
      <w:r>
        <w:t>e.g</w:t>
      </w:r>
      <w:r w:rsidRPr="00ED217A">
        <w:t xml:space="preserve">. </w:t>
      </w:r>
      <w:r w:rsidR="00361733" w:rsidRPr="00ED217A">
        <w:t>L2 overhead</w:t>
      </w:r>
      <w:r w:rsidR="00361733">
        <w:t xml:space="preserve">, </w:t>
      </w:r>
      <w:r w:rsidR="00FF48D8">
        <w:t xml:space="preserve">reference signals and physical layer control </w:t>
      </w:r>
      <w:r>
        <w:t>signalling.</w:t>
      </w:r>
      <w:r w:rsidR="00FF48D8">
        <w:t xml:space="preserve"> </w:t>
      </w:r>
    </w:p>
    <w:p w14:paraId="5CDF2116" w14:textId="77777777" w:rsidR="00FF48D8" w:rsidRPr="00FF48D8" w:rsidRDefault="00630A10" w:rsidP="002D60A1">
      <w:r>
        <w:t>B</w:t>
      </w:r>
      <w:r w:rsidR="00FF48D8">
        <w:t>ackwards co</w:t>
      </w:r>
      <w:r>
        <w:t>mpatibility shall be preserved, i.e. solutions should allow</w:t>
      </w:r>
      <w:r w:rsidR="00FF48D8">
        <w:t xml:space="preserve"> normal operation of pre-</w:t>
      </w:r>
      <w:proofErr w:type="spellStart"/>
      <w:r>
        <w:t>Rel</w:t>
      </w:r>
      <w:proofErr w:type="spellEnd"/>
      <w:r>
        <w:t xml:space="preserve"> 13 UEs on the same carrier.</w:t>
      </w:r>
    </w:p>
    <w:p w14:paraId="77053530" w14:textId="77777777" w:rsidR="00C44C6A" w:rsidRDefault="00C44C6A" w:rsidP="00C44C6A"/>
    <w:p w14:paraId="1DD6575E" w14:textId="77777777" w:rsidR="00CB30B6" w:rsidRDefault="005C5EDC" w:rsidP="00CB30B6">
      <w:pPr>
        <w:pStyle w:val="Heading1"/>
      </w:pPr>
      <w:bookmarkStart w:id="19" w:name="_Toc307046035"/>
      <w:r>
        <w:t>5</w:t>
      </w:r>
      <w:r w:rsidR="00CB30B6">
        <w:tab/>
      </w:r>
      <w:r w:rsidR="00CB30B6" w:rsidRPr="00CB30B6">
        <w:t>Overview of LTE latency</w:t>
      </w:r>
      <w:bookmarkEnd w:id="19"/>
    </w:p>
    <w:p w14:paraId="42E27E66" w14:textId="77777777" w:rsidR="00CC481A" w:rsidRDefault="001D0EAA" w:rsidP="002D60A1">
      <w:r w:rsidRPr="001D0EAA">
        <w:t>In an LTE system there are multiple components contributing to the total end to end delay for connected UEs. The limitations in performance are in general use case dependent; for which e.g. UL latency may influence the DL application performance and vice versa.</w:t>
      </w:r>
    </w:p>
    <w:p w14:paraId="0617F350" w14:textId="77777777" w:rsidR="008F2188" w:rsidRDefault="008F2188" w:rsidP="00ED217A">
      <w:pPr>
        <w:pStyle w:val="Heading2"/>
      </w:pPr>
      <w:bookmarkStart w:id="20" w:name="_Toc307046036"/>
      <w:r>
        <w:t>5.1</w:t>
      </w:r>
      <w:r>
        <w:tab/>
        <w:t>Delay components</w:t>
      </w:r>
      <w:bookmarkEnd w:id="20"/>
    </w:p>
    <w:p w14:paraId="5FDDF8E3" w14:textId="77777777" w:rsidR="004A0739" w:rsidRPr="00CC481A" w:rsidRDefault="004A0739" w:rsidP="002D60A1">
      <w:r w:rsidRPr="004A0739">
        <w:t xml:space="preserve">Examples of sources </w:t>
      </w:r>
      <w:r>
        <w:t xml:space="preserve">to latency </w:t>
      </w:r>
      <w:r w:rsidRPr="004A0739">
        <w:t xml:space="preserve">are listed below. For </w:t>
      </w:r>
      <w:r w:rsidRPr="00ED217A">
        <w:t>UL, a signalling chart is shown in Figure 1. For DL, a corresponding signalling chart is shown in Figure 2.</w:t>
      </w:r>
      <w:r w:rsidR="00FA245D" w:rsidRPr="00ED217A">
        <w:t xml:space="preserve"> In this example, UL synchronization is assumed.</w:t>
      </w:r>
    </w:p>
    <w:p w14:paraId="61A1F87A" w14:textId="77777777" w:rsidR="00CB30B6" w:rsidRDefault="00131770" w:rsidP="00214093">
      <w:pPr>
        <w:pStyle w:val="TH"/>
      </w:pPr>
      <w:r>
        <w:object w:dxaOrig="11386" w:dyaOrig="8385" w14:anchorId="5A2EB2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3.55pt;height:267.35pt" o:ole="">
            <v:imagedata r:id="rId12" o:title=""/>
          </v:shape>
          <o:OLEObject Type="Embed" ProgID="Visio.Drawing.15" ShapeID="_x0000_i1025" DrawAspect="Content" ObjectID="_1380967643" r:id="rId13"/>
        </w:object>
      </w:r>
    </w:p>
    <w:p w14:paraId="1DC63C42" w14:textId="77777777" w:rsidR="004A0739" w:rsidRDefault="004A0739" w:rsidP="00A35E89">
      <w:pPr>
        <w:pStyle w:val="TH"/>
      </w:pPr>
      <w:r w:rsidRPr="004A0739">
        <w:t xml:space="preserve">Figure 1. </w:t>
      </w:r>
      <w:proofErr w:type="gramStart"/>
      <w:r w:rsidRPr="004A0739">
        <w:t>Overview of UL transmission delay.</w:t>
      </w:r>
      <w:proofErr w:type="gramEnd"/>
      <w:r w:rsidRPr="004A0739">
        <w:t xml:space="preserve"> Does not include retransmissions.</w:t>
      </w:r>
    </w:p>
    <w:p w14:paraId="590284F2" w14:textId="77777777" w:rsidR="004A0739" w:rsidRDefault="004A0739" w:rsidP="00214093">
      <w:pPr>
        <w:pStyle w:val="TH"/>
      </w:pPr>
      <w:r>
        <w:object w:dxaOrig="12000" w:dyaOrig="5556" w14:anchorId="4C888137">
          <v:shape id="_x0000_i1026" type="#_x0000_t75" style="width:370.7pt;height:171.8pt" o:ole="">
            <v:imagedata r:id="rId14" o:title=""/>
          </v:shape>
          <o:OLEObject Type="Embed" ProgID="Visio.Drawing.15" ShapeID="_x0000_i1026" DrawAspect="Content" ObjectID="_1380967644" r:id="rId15"/>
        </w:object>
      </w:r>
    </w:p>
    <w:p w14:paraId="50B31101" w14:textId="0AE64568" w:rsidR="004A0739" w:rsidRDefault="004A0739" w:rsidP="00A35E89">
      <w:pPr>
        <w:pStyle w:val="TH"/>
      </w:pPr>
      <w:r w:rsidRPr="004A0739">
        <w:t xml:space="preserve">Figure 2. </w:t>
      </w:r>
      <w:proofErr w:type="gramStart"/>
      <w:r w:rsidRPr="004A0739">
        <w:t>Overview of DL transmission delay.</w:t>
      </w:r>
      <w:proofErr w:type="gramEnd"/>
      <w:r w:rsidRPr="004A0739">
        <w:t xml:space="preserve"> Does not include retransmissions</w:t>
      </w:r>
    </w:p>
    <w:p w14:paraId="00A02C15" w14:textId="77777777" w:rsidR="00675901" w:rsidRDefault="00675901" w:rsidP="00675901">
      <w:pPr>
        <w:tabs>
          <w:tab w:val="num" w:pos="720"/>
        </w:tabs>
        <w:rPr>
          <w:b/>
        </w:rPr>
      </w:pPr>
      <w:r w:rsidRPr="0023334E">
        <w:rPr>
          <w:b/>
        </w:rPr>
        <w:t>Grant acquisition</w:t>
      </w:r>
    </w:p>
    <w:p w14:paraId="1BC7D781" w14:textId="77777777" w:rsidR="00675901" w:rsidRDefault="00675901" w:rsidP="00675901">
      <w:pPr>
        <w:tabs>
          <w:tab w:val="num" w:pos="720"/>
        </w:tabs>
      </w:pPr>
      <w:r w:rsidRPr="00675901">
        <w:t>A UE with data to send must send a Scheduling Request (SR) and receive a scheduling grant before transmitting the data packet. In order to send a SR it must wait for a SR-valid PUCCH resource</w:t>
      </w:r>
      <w:r>
        <w:t xml:space="preserve"> and a corresponding scheduling</w:t>
      </w:r>
      <w:r w:rsidRPr="00675901">
        <w:t xml:space="preserve"> grant</w:t>
      </w:r>
      <w:r>
        <w:t xml:space="preserve"> </w:t>
      </w:r>
      <w:r w:rsidRPr="00675901">
        <w:t>transmitted to the UE</w:t>
      </w:r>
      <w:r>
        <w:t xml:space="preserve"> in response</w:t>
      </w:r>
      <w:r w:rsidRPr="00675901">
        <w:t xml:space="preserve">. When the grant is decoded the data transmission can start over PUSCH. </w:t>
      </w:r>
    </w:p>
    <w:p w14:paraId="5CA33A57" w14:textId="77777777" w:rsidR="00675901" w:rsidRPr="0023334E" w:rsidRDefault="00675901" w:rsidP="00675901">
      <w:pPr>
        <w:tabs>
          <w:tab w:val="num" w:pos="720"/>
        </w:tabs>
        <w:rPr>
          <w:b/>
        </w:rPr>
      </w:pPr>
      <w:r w:rsidRPr="0023334E">
        <w:rPr>
          <w:b/>
        </w:rPr>
        <w:t>Random access</w:t>
      </w:r>
    </w:p>
    <w:p w14:paraId="7D021613" w14:textId="77777777" w:rsidR="00675901" w:rsidRDefault="00675901" w:rsidP="00675901">
      <w:pPr>
        <w:tabs>
          <w:tab w:val="num" w:pos="720"/>
        </w:tabs>
      </w:pPr>
      <w:r>
        <w:t>If</w:t>
      </w:r>
      <w:r w:rsidRPr="00675901">
        <w:t xml:space="preserve"> the UL timing of a UE is not aligned</w:t>
      </w:r>
      <w:r>
        <w:t>, i</w:t>
      </w:r>
      <w:r w:rsidRPr="00675901">
        <w:t xml:space="preserve">nitial time alignment is acquired with the random access procedure. </w:t>
      </w:r>
      <w:r>
        <w:t>T</w:t>
      </w:r>
      <w:r w:rsidRPr="00675901">
        <w:t xml:space="preserve">he </w:t>
      </w:r>
      <w:r>
        <w:t xml:space="preserve">time </w:t>
      </w:r>
      <w:r w:rsidRPr="00675901">
        <w:t>alignment can be maintained with timing advance commands from the eNB to the UE.</w:t>
      </w:r>
      <w:r>
        <w:t xml:space="preserve"> However</w:t>
      </w:r>
      <w:r w:rsidRPr="00675901">
        <w:t>, it may be desirable to stop the maintenance of UL time alignme</w:t>
      </w:r>
      <w:r>
        <w:t>nt after a period of inactivity</w:t>
      </w:r>
      <w:r w:rsidRPr="00675901">
        <w:t xml:space="preserve">, </w:t>
      </w:r>
      <w:r>
        <w:t xml:space="preserve">thus </w:t>
      </w:r>
      <w:r w:rsidRPr="00675901">
        <w:t>the duration of the random access procedure may contribute to the overall latency</w:t>
      </w:r>
      <w:r w:rsidR="00CC1A45">
        <w:t xml:space="preserve"> in RRC_CONNECTED</w:t>
      </w:r>
      <w:r w:rsidRPr="00675901">
        <w:t>. The random access procedure also serves as an UL grant acquisition mechanism (Random Access based Scheduling Request). Therefore, for cases where random access is needed, no separate PUCCH based SR procedure/step is needed.</w:t>
      </w:r>
    </w:p>
    <w:p w14:paraId="5415BFCD" w14:textId="77777777" w:rsidR="0053544E" w:rsidRPr="0023334E" w:rsidRDefault="0053544E" w:rsidP="0053544E">
      <w:pPr>
        <w:tabs>
          <w:tab w:val="num" w:pos="720"/>
        </w:tabs>
        <w:rPr>
          <w:b/>
        </w:rPr>
      </w:pPr>
      <w:r w:rsidRPr="0023334E">
        <w:rPr>
          <w:b/>
        </w:rPr>
        <w:t>Transmission</w:t>
      </w:r>
      <w:r w:rsidR="00DB0612">
        <w:rPr>
          <w:b/>
        </w:rPr>
        <w:t xml:space="preserve"> Time Interval (TTI)</w:t>
      </w:r>
    </w:p>
    <w:p w14:paraId="616C00B3" w14:textId="77777777" w:rsidR="0053544E" w:rsidRPr="0053544E" w:rsidRDefault="0053544E" w:rsidP="0053544E">
      <w:pPr>
        <w:tabs>
          <w:tab w:val="num" w:pos="720"/>
        </w:tabs>
      </w:pPr>
      <w:r w:rsidRPr="0053544E">
        <w:t xml:space="preserve">The transmission of a request, grant, or data is done in subframe chunks with a fixed duration (1 </w:t>
      </w:r>
      <w:proofErr w:type="spellStart"/>
      <w:r w:rsidRPr="0053544E">
        <w:t>ms</w:t>
      </w:r>
      <w:proofErr w:type="spellEnd"/>
      <w:r w:rsidRPr="0053544E">
        <w:t>), which is the source of a delay per packet exchange between the UE and the eNodeB.</w:t>
      </w:r>
    </w:p>
    <w:p w14:paraId="0763BC15" w14:textId="77777777" w:rsidR="00DB0612" w:rsidRPr="0023334E" w:rsidRDefault="00DB0612" w:rsidP="00DB0612">
      <w:pPr>
        <w:tabs>
          <w:tab w:val="num" w:pos="720"/>
        </w:tabs>
        <w:rPr>
          <w:b/>
        </w:rPr>
      </w:pPr>
      <w:r w:rsidRPr="0023334E">
        <w:rPr>
          <w:b/>
        </w:rPr>
        <w:lastRenderedPageBreak/>
        <w:t>Processing</w:t>
      </w:r>
    </w:p>
    <w:p w14:paraId="18331812" w14:textId="77777777" w:rsidR="0053544E" w:rsidRPr="00675901" w:rsidRDefault="00DB0612" w:rsidP="00DB0612">
      <w:pPr>
        <w:tabs>
          <w:tab w:val="num" w:pos="720"/>
        </w:tabs>
      </w:pPr>
      <w:r w:rsidRPr="00DB0612">
        <w:t xml:space="preserve">Data and control need to be processed (e.g., encoded and decoded) in the UE and eNodeB. Data processing is a source of processing </w:t>
      </w:r>
      <w:r w:rsidR="007B59D0" w:rsidRPr="00DB0612">
        <w:t>delays, which</w:t>
      </w:r>
      <w:r w:rsidRPr="00DB0612">
        <w:t xml:space="preserve"> are proportional to the TB size.</w:t>
      </w:r>
      <w:r w:rsidR="007B59D0">
        <w:t xml:space="preserve"> </w:t>
      </w:r>
      <w:r w:rsidR="007B59D0" w:rsidRPr="007B59D0">
        <w:t>The processing of control information is typically less dependent on TB size.</w:t>
      </w:r>
    </w:p>
    <w:p w14:paraId="7B2F24FB" w14:textId="77777777" w:rsidR="007B59D0" w:rsidRPr="0023334E" w:rsidRDefault="007B59D0" w:rsidP="007B59D0">
      <w:pPr>
        <w:tabs>
          <w:tab w:val="num" w:pos="720"/>
        </w:tabs>
        <w:rPr>
          <w:b/>
        </w:rPr>
      </w:pPr>
      <w:r w:rsidRPr="0023334E">
        <w:rPr>
          <w:b/>
        </w:rPr>
        <w:t>HARQ Round Trip Time (RTT)</w:t>
      </w:r>
    </w:p>
    <w:p w14:paraId="5AAAA519" w14:textId="77777777" w:rsidR="007B59D0" w:rsidRPr="007B59D0" w:rsidRDefault="007B59D0" w:rsidP="007B59D0">
      <w:r w:rsidRPr="007B59D0">
        <w:t xml:space="preserve">For UL transmission in FDD, the hybrid-ARQ acknowledgement for a packet received by the eNodeB in subframe </w:t>
      </w:r>
      <w:r w:rsidRPr="007B59D0">
        <w:rPr>
          <w:i/>
        </w:rPr>
        <w:t>n</w:t>
      </w:r>
      <w:r w:rsidRPr="007B59D0">
        <w:t xml:space="preserve"> is reported in subframe </w:t>
      </w:r>
      <w:r w:rsidRPr="007B59D0">
        <w:rPr>
          <w:i/>
        </w:rPr>
        <w:t>n+4</w:t>
      </w:r>
      <w:r w:rsidRPr="007B59D0">
        <w:t xml:space="preserve">. If a retransmission is needed by the UE this is done in subframe </w:t>
      </w:r>
      <w:r w:rsidRPr="007B59D0">
        <w:rPr>
          <w:i/>
        </w:rPr>
        <w:t>n+8</w:t>
      </w:r>
      <w:r w:rsidRPr="007B59D0">
        <w:t xml:space="preserve">. Thus the hybrid-ARQ RTT is 8 </w:t>
      </w:r>
      <w:proofErr w:type="spellStart"/>
      <w:r w:rsidRPr="007B59D0">
        <w:t>ms</w:t>
      </w:r>
      <w:proofErr w:type="spellEnd"/>
      <w:r w:rsidRPr="007B59D0">
        <w:t xml:space="preserve"> for FDD UL. For TDD, RTT depends on TDD Configuration. </w:t>
      </w:r>
    </w:p>
    <w:p w14:paraId="5F8C89EB" w14:textId="77777777" w:rsidR="007B59D0" w:rsidRPr="007B59D0" w:rsidRDefault="007B59D0" w:rsidP="007B59D0">
      <w:r w:rsidRPr="007B59D0">
        <w:t xml:space="preserve">The RTT for DL transmissions is not specified in detail, as the HARQ scheme is asynchronous. The HARQ feedback is available at subframe </w:t>
      </w:r>
      <w:r w:rsidRPr="007B59D0">
        <w:rPr>
          <w:i/>
        </w:rPr>
        <w:t>n+4</w:t>
      </w:r>
      <w:r w:rsidRPr="007B59D0">
        <w:t xml:space="preserve"> in FDD, and retransmissions can typically be scheduled in subframe </w:t>
      </w:r>
      <w:r w:rsidRPr="007B59D0">
        <w:rPr>
          <w:i/>
        </w:rPr>
        <w:t>n+8</w:t>
      </w:r>
      <w:r w:rsidRPr="007B59D0">
        <w:t xml:space="preserve"> or later if needed.</w:t>
      </w:r>
    </w:p>
    <w:p w14:paraId="2D93F468" w14:textId="77777777" w:rsidR="00335251" w:rsidRPr="0023334E" w:rsidRDefault="00335251" w:rsidP="00335251">
      <w:pPr>
        <w:tabs>
          <w:tab w:val="num" w:pos="720"/>
        </w:tabs>
        <w:rPr>
          <w:b/>
        </w:rPr>
      </w:pPr>
      <w:r w:rsidRPr="0023334E">
        <w:rPr>
          <w:b/>
        </w:rPr>
        <w:t>Core / Internet</w:t>
      </w:r>
    </w:p>
    <w:p w14:paraId="2014132C" w14:textId="77777777" w:rsidR="00CD25C4" w:rsidRDefault="00335251" w:rsidP="00335251">
      <w:r w:rsidRPr="00335251">
        <w:t xml:space="preserve">In the core network, packets can be queued due to congestion and delayed due to transmission over backhaul links. Internet connections can be congested and therefore add to the experienced end-to-end packet delay. </w:t>
      </w:r>
      <w:bookmarkStart w:id="21" w:name="_Toc419125503"/>
      <w:bookmarkStart w:id="22" w:name="_Toc419125606"/>
      <w:bookmarkStart w:id="23" w:name="_Toc419125613"/>
      <w:r w:rsidRPr="00335251">
        <w:t>EPC and/or Internet delays vary widely. In the context of latency reductions, it is reasonable to assume that latency performance of the transport links is good.</w:t>
      </w:r>
      <w:bookmarkEnd w:id="21"/>
      <w:bookmarkEnd w:id="22"/>
      <w:bookmarkEnd w:id="23"/>
      <w:r>
        <w:t xml:space="preserve"> </w:t>
      </w:r>
    </w:p>
    <w:p w14:paraId="3D304D36" w14:textId="77777777" w:rsidR="004A0739" w:rsidRDefault="00CD25C4" w:rsidP="00335251">
      <w:r w:rsidRPr="00AD5032">
        <w:t xml:space="preserve">Note: </w:t>
      </w:r>
      <w:r w:rsidR="00335251" w:rsidRPr="00AD5032">
        <w:t>In the context of evaluations in this study, a Core/internet latency component between 1-20ms is assumed.</w:t>
      </w:r>
    </w:p>
    <w:p w14:paraId="010EDC60" w14:textId="77777777" w:rsidR="008F2188" w:rsidRDefault="008F2188" w:rsidP="00ED217A">
      <w:pPr>
        <w:pStyle w:val="Heading2"/>
      </w:pPr>
      <w:bookmarkStart w:id="24" w:name="_Toc307046037"/>
      <w:r>
        <w:t>5.2</w:t>
      </w:r>
      <w:r>
        <w:tab/>
        <w:t>Current performance</w:t>
      </w:r>
      <w:bookmarkEnd w:id="24"/>
    </w:p>
    <w:p w14:paraId="3228F47D" w14:textId="77777777" w:rsidR="0064195F" w:rsidRDefault="0064195F" w:rsidP="0064195F">
      <w:r w:rsidRPr="0064195F">
        <w:t xml:space="preserve">As an example, a simple assessment of important sources of latency for an UL transmission is presented in Table 1. Assuming Rel-8 functionality the average waiting time for a PUCCH at a periodicity of 10 </w:t>
      </w:r>
      <w:proofErr w:type="spellStart"/>
      <w:r w:rsidRPr="0064195F">
        <w:t>ms</w:t>
      </w:r>
      <w:proofErr w:type="spellEnd"/>
      <w:r w:rsidRPr="0064195F">
        <w:t xml:space="preserve"> is 5 </w:t>
      </w:r>
      <w:proofErr w:type="spellStart"/>
      <w:r w:rsidRPr="0064195F">
        <w:t>ms</w:t>
      </w:r>
      <w:proofErr w:type="spellEnd"/>
      <w:r w:rsidRPr="0064195F">
        <w:t xml:space="preserve">, leading to a radio access latency sum of 17 </w:t>
      </w:r>
      <w:proofErr w:type="spellStart"/>
      <w:r w:rsidRPr="0064195F">
        <w:t>ms</w:t>
      </w:r>
      <w:proofErr w:type="spellEnd"/>
      <w:r w:rsidRPr="0064195F">
        <w:t xml:space="preserve"> in the example. With a SR period </w:t>
      </w:r>
      <w:r>
        <w:t xml:space="preserve">set </w:t>
      </w:r>
      <w:r w:rsidRPr="0064195F">
        <w:t xml:space="preserve">to 1 </w:t>
      </w:r>
      <w:proofErr w:type="spellStart"/>
      <w:proofErr w:type="gramStart"/>
      <w:r w:rsidRPr="0064195F">
        <w:t>ms</w:t>
      </w:r>
      <w:proofErr w:type="spellEnd"/>
      <w:proofErr w:type="gramEnd"/>
      <w:r w:rsidRPr="0064195F">
        <w:t xml:space="preserve">, the average waiting time is reduced to 0.5 </w:t>
      </w:r>
      <w:proofErr w:type="spellStart"/>
      <w:r w:rsidRPr="0064195F">
        <w:t>ms</w:t>
      </w:r>
      <w:proofErr w:type="spellEnd"/>
      <w:r w:rsidRPr="0064195F">
        <w:t>, which would lead to a sum of 12.5</w:t>
      </w:r>
      <w:r>
        <w:t xml:space="preserve"> </w:t>
      </w:r>
      <w:proofErr w:type="spellStart"/>
      <w:r>
        <w:t>ms</w:t>
      </w:r>
      <w:proofErr w:type="spellEnd"/>
      <w:r>
        <w:t xml:space="preserve"> in this</w:t>
      </w:r>
      <w:r w:rsidRPr="0064195F">
        <w:t xml:space="preserve"> example. Corresponding values for a DL transmission are given in Table 2.</w:t>
      </w:r>
    </w:p>
    <w:p w14:paraId="6838404B" w14:textId="77777777" w:rsidR="005900F7" w:rsidRPr="0064195F" w:rsidRDefault="005900F7" w:rsidP="00214093">
      <w:pPr>
        <w:pStyle w:val="TH"/>
      </w:pPr>
      <w:r w:rsidRPr="00A35E89">
        <w:t>Table 1. Typical radio access latency components (Rel. 8/Rel. 9) for an UL transmission from a UE without a valid uplink grant</w:t>
      </w:r>
    </w:p>
    <w:bookmarkStart w:id="25" w:name="_MON_1369314257"/>
    <w:bookmarkStart w:id="26" w:name="_MON_1369314331"/>
    <w:bookmarkStart w:id="27" w:name="_MON_1367048089"/>
    <w:bookmarkEnd w:id="25"/>
    <w:bookmarkEnd w:id="26"/>
    <w:bookmarkEnd w:id="27"/>
    <w:bookmarkStart w:id="28" w:name="_MON_1369314251"/>
    <w:bookmarkEnd w:id="28"/>
    <w:p w14:paraId="51075D44" w14:textId="5ED49CC8" w:rsidR="0064195F" w:rsidRDefault="007909C5" w:rsidP="0036299D">
      <w:pPr>
        <w:pStyle w:val="TH"/>
      </w:pPr>
      <w:r w:rsidRPr="0064195F">
        <w:object w:dxaOrig="9780" w:dyaOrig="2880" w14:anchorId="2BD1FEF0">
          <v:shape id="_x0000_i1027" type="#_x0000_t75" style="width:489.75pt;height:2in" o:ole="" fillcolor="#89ba17">
            <v:imagedata r:id="rId16" o:title=""/>
          </v:shape>
          <o:OLEObject Type="Embed" ProgID="Word.Document.8" ShapeID="_x0000_i1027" DrawAspect="Content" ObjectID="_1380967645" r:id="rId17">
            <o:FieldCodes>\s</o:FieldCodes>
          </o:OLEObject>
        </w:object>
      </w:r>
    </w:p>
    <w:p w14:paraId="2291DDF6" w14:textId="77777777" w:rsidR="005900F7" w:rsidRPr="0064195F" w:rsidRDefault="005900F7" w:rsidP="0036299D">
      <w:pPr>
        <w:pStyle w:val="TH"/>
      </w:pPr>
      <w:r w:rsidRPr="00A35E89">
        <w:t>Table 2. Typical radio access latency components (Rel. 8/Rel. 9) for a DL transmission</w:t>
      </w:r>
    </w:p>
    <w:bookmarkStart w:id="29" w:name="_MON_1367048039"/>
    <w:bookmarkEnd w:id="29"/>
    <w:p w14:paraId="50FCDB31" w14:textId="6B88C412" w:rsidR="0064195F" w:rsidRPr="00A35E89" w:rsidRDefault="0064195F" w:rsidP="00CE0AB2">
      <w:pPr>
        <w:pStyle w:val="TH"/>
      </w:pPr>
      <w:r w:rsidRPr="0064195F">
        <w:object w:dxaOrig="9770" w:dyaOrig="2059" w14:anchorId="322DFC81">
          <v:shape id="_x0000_i1028" type="#_x0000_t75" style="width:489.05pt;height:102.65pt" o:ole="" fillcolor="#89ba17">
            <v:imagedata r:id="rId18" o:title=""/>
          </v:shape>
          <o:OLEObject Type="Embed" ProgID="Word.Document.8" ShapeID="_x0000_i1028" DrawAspect="Content" ObjectID="_1380967646" r:id="rId19">
            <o:FieldCodes>\s</o:FieldCodes>
          </o:OLEObject>
        </w:object>
      </w:r>
    </w:p>
    <w:p w14:paraId="0F71C2D1" w14:textId="77777777" w:rsidR="0064195F" w:rsidRDefault="0064195F" w:rsidP="0064195F">
      <w:r w:rsidRPr="0064195F">
        <w:t>From the tables it can be seen that grant acquisition delay, transmission and data processing times are additive.</w:t>
      </w:r>
    </w:p>
    <w:p w14:paraId="1A4B8181" w14:textId="77777777" w:rsidR="00195C26" w:rsidRPr="003C33D7" w:rsidRDefault="008F2188" w:rsidP="00ED217A">
      <w:pPr>
        <w:pStyle w:val="Heading2"/>
      </w:pPr>
      <w:bookmarkStart w:id="30" w:name="_Toc307046038"/>
      <w:r>
        <w:lastRenderedPageBreak/>
        <w:t>5.3</w:t>
      </w:r>
      <w:r>
        <w:tab/>
      </w:r>
      <w:r w:rsidR="00E05ADE" w:rsidRPr="00E05ADE">
        <w:t>E</w:t>
      </w:r>
      <w:r w:rsidR="00195C26" w:rsidRPr="003C33D7">
        <w:t>xisting means</w:t>
      </w:r>
      <w:r w:rsidR="00E05ADE">
        <w:t xml:space="preserve"> to </w:t>
      </w:r>
      <w:r w:rsidR="003C33D7">
        <w:t>limit</w:t>
      </w:r>
      <w:r w:rsidR="00E05ADE">
        <w:t xml:space="preserve"> latency</w:t>
      </w:r>
      <w:bookmarkEnd w:id="30"/>
    </w:p>
    <w:p w14:paraId="5DB3E078" w14:textId="77777777" w:rsidR="00195C26" w:rsidRPr="00195C26" w:rsidRDefault="00E05ADE" w:rsidP="00195C26">
      <w:pPr>
        <w:rPr>
          <w:lang w:val="en-US"/>
        </w:rPr>
      </w:pPr>
      <w:r>
        <w:rPr>
          <w:lang w:val="en-US"/>
        </w:rPr>
        <w:t xml:space="preserve">With a short SR period, e.g. 1ms, </w:t>
      </w:r>
      <w:r w:rsidR="00195C26" w:rsidRPr="00195C26">
        <w:rPr>
          <w:lang w:val="en-US"/>
        </w:rPr>
        <w:t xml:space="preserve">the control plane overhead is increased which </w:t>
      </w:r>
      <w:r w:rsidR="00A86E4B">
        <w:rPr>
          <w:lang w:val="en-US"/>
        </w:rPr>
        <w:t>may reduce</w:t>
      </w:r>
      <w:r w:rsidR="00195C26" w:rsidRPr="00195C26">
        <w:rPr>
          <w:lang w:val="en-US"/>
        </w:rPr>
        <w:t xml:space="preserve"> resource efficiency as more PUCCH resources in the cell to support the same number of users is needed. In addition, PUCCH resources are assigned and reconfigured with dedicated RRC signaling</w:t>
      </w:r>
      <w:r w:rsidR="00195C26">
        <w:rPr>
          <w:lang w:val="en-US"/>
        </w:rPr>
        <w:t>.</w:t>
      </w:r>
    </w:p>
    <w:p w14:paraId="58B734AF" w14:textId="77777777" w:rsidR="00195C26" w:rsidRPr="00195C26" w:rsidRDefault="00195C26" w:rsidP="00195C26">
      <w:pPr>
        <w:rPr>
          <w:lang w:val="en-US"/>
        </w:rPr>
      </w:pPr>
      <w:r w:rsidRPr="00195C26">
        <w:t xml:space="preserve">Pre-scheduling of scheduling grants </w:t>
      </w:r>
      <w:r>
        <w:t>uses</w:t>
      </w:r>
      <w:r w:rsidRPr="00195C26">
        <w:t xml:space="preserve"> PDCCH resources, and the granted PUSCH resources cannot be used by other UEs, </w:t>
      </w:r>
      <w:r w:rsidR="00A86E4B">
        <w:t>which may limit</w:t>
      </w:r>
      <w:r w:rsidRPr="00195C26">
        <w:t xml:space="preserve"> the radio resource utilization. Further, the UE is expected to send a zero padded transmission also if the buffer of the scheduled UE is empty. </w:t>
      </w:r>
    </w:p>
    <w:p w14:paraId="076CF64B" w14:textId="77777777" w:rsidR="00195C26" w:rsidRPr="00965589" w:rsidRDefault="00195C26" w:rsidP="0064195F">
      <w:pPr>
        <w:rPr>
          <w:lang w:val="en-US"/>
        </w:rPr>
      </w:pPr>
      <w:r w:rsidRPr="00195C26">
        <w:rPr>
          <w:lang w:val="en-US"/>
        </w:rPr>
        <w:t xml:space="preserve">With SPS, periodic UL/DL resources can currently not be configured more frequently than every 10 subframes. Also with UL SPS, the </w:t>
      </w:r>
      <w:r w:rsidRPr="00195C26">
        <w:t>UE is expected to send zero padded transmissions</w:t>
      </w:r>
      <w:r w:rsidRPr="00195C26">
        <w:rPr>
          <w:lang w:val="en-US"/>
        </w:rPr>
        <w:t xml:space="preserve"> </w:t>
      </w:r>
      <w:r w:rsidR="003C33D7">
        <w:rPr>
          <w:lang w:val="en-US"/>
        </w:rPr>
        <w:t xml:space="preserve">that may come </w:t>
      </w:r>
      <w:r w:rsidRPr="00195C26">
        <w:rPr>
          <w:lang w:val="en-US"/>
        </w:rPr>
        <w:t>with associated inefficient UE battery performance</w:t>
      </w:r>
      <w:r w:rsidR="007909C5">
        <w:rPr>
          <w:lang w:val="en-US"/>
        </w:rPr>
        <w:t xml:space="preserve"> and increased UL interference.</w:t>
      </w:r>
    </w:p>
    <w:p w14:paraId="7A31511E" w14:textId="77777777" w:rsidR="0064195F" w:rsidRPr="00CB30B6" w:rsidRDefault="0064195F" w:rsidP="00335251"/>
    <w:p w14:paraId="5101DCBD" w14:textId="77777777" w:rsidR="00C44C6A" w:rsidRDefault="005C5EDC" w:rsidP="00C44C6A">
      <w:pPr>
        <w:pStyle w:val="Heading1"/>
      </w:pPr>
      <w:bookmarkStart w:id="31" w:name="_Toc307046039"/>
      <w:r>
        <w:t>6</w:t>
      </w:r>
      <w:r w:rsidR="00C44C6A">
        <w:tab/>
        <w:t>Scenarios, Applications and Use Cases</w:t>
      </w:r>
      <w:bookmarkEnd w:id="31"/>
    </w:p>
    <w:p w14:paraId="4F7E2DC7" w14:textId="77777777" w:rsidR="00AD7B3D" w:rsidRDefault="00AD7B3D" w:rsidP="00965589">
      <w:r>
        <w:t>A</w:t>
      </w:r>
      <w:r w:rsidRPr="00AD7B3D">
        <w:t xml:space="preserve"> number of existing and new applications will benefit from </w:t>
      </w:r>
      <w:r>
        <w:t>reduced latency</w:t>
      </w:r>
      <w:r w:rsidRPr="00AD7B3D">
        <w:t>.</w:t>
      </w:r>
      <w:r>
        <w:t xml:space="preserve"> Example of </w:t>
      </w:r>
      <w:r w:rsidRPr="00AD7B3D">
        <w:t xml:space="preserve">existing applications that would </w:t>
      </w:r>
      <w:r w:rsidRPr="00ED217A">
        <w:t xml:space="preserve">be positively impacted by reduced latency in terms of increased perceived quality of experience are </w:t>
      </w:r>
      <w:r w:rsidR="00390442" w:rsidRPr="00ED217A">
        <w:rPr>
          <w:lang w:val="en-US"/>
        </w:rPr>
        <w:t xml:space="preserve">TCP based applications, </w:t>
      </w:r>
      <w:r w:rsidRPr="00ED217A">
        <w:t>gaming</w:t>
      </w:r>
      <w:r w:rsidRPr="00AD7B3D">
        <w:t>, real-time applications like VoLTE/OTT VoIP and video telephony/conferencing.</w:t>
      </w:r>
      <w:r>
        <w:t xml:space="preserve"> </w:t>
      </w:r>
    </w:p>
    <w:p w14:paraId="36AF1372" w14:textId="77777777" w:rsidR="00385213" w:rsidRDefault="00AD7B3D" w:rsidP="00965589">
      <w:r>
        <w:t>For new applications it is expected that some will be increasingly delay critical; e</w:t>
      </w:r>
      <w:r w:rsidRPr="00AD7B3D">
        <w:t>xamples include remote control/driving of vehicles, augmented reality applications in e.g. smart glasses, or specific machine communications requiring low latency as well as critical communications</w:t>
      </w:r>
      <w:r>
        <w:t>.</w:t>
      </w:r>
    </w:p>
    <w:p w14:paraId="7589C252" w14:textId="77777777" w:rsidR="00AD7B3D" w:rsidRPr="00385213" w:rsidRDefault="00501841" w:rsidP="00965589">
      <w:r>
        <w:t xml:space="preserve">It should be noted that </w:t>
      </w:r>
      <w:r w:rsidRPr="00501841">
        <w:t>applications/use cases have different characteristics and may be subject to different bottlenecks and benefit differently from particular improvements in latency.</w:t>
      </w:r>
    </w:p>
    <w:p w14:paraId="40F0AFB0" w14:textId="77777777" w:rsidR="00C44C6A" w:rsidRPr="00C44C6A" w:rsidRDefault="00C44C6A" w:rsidP="00C44C6A"/>
    <w:p w14:paraId="6C90BBFD" w14:textId="77777777" w:rsidR="00C44C6A" w:rsidRDefault="005C5EDC" w:rsidP="00C44C6A">
      <w:pPr>
        <w:pStyle w:val="Heading1"/>
      </w:pPr>
      <w:bookmarkStart w:id="32" w:name="_Toc307046040"/>
      <w:r>
        <w:t>7</w:t>
      </w:r>
      <w:r w:rsidR="00C44C6A">
        <w:tab/>
        <w:t>Evaluation Structure and Assumptions</w:t>
      </w:r>
      <w:bookmarkEnd w:id="32"/>
    </w:p>
    <w:p w14:paraId="0788DCF0" w14:textId="77777777" w:rsidR="002256ED" w:rsidRDefault="002256ED" w:rsidP="00ED217A"/>
    <w:p w14:paraId="289098C3" w14:textId="77777777" w:rsidR="002256ED" w:rsidRDefault="002256ED">
      <w:pPr>
        <w:pStyle w:val="Heading1"/>
      </w:pPr>
      <w:bookmarkStart w:id="33" w:name="_Toc307046041"/>
      <w:r>
        <w:t>8</w:t>
      </w:r>
      <w:r>
        <w:tab/>
        <w:t>Solutions for latency reduction</w:t>
      </w:r>
      <w:bookmarkEnd w:id="33"/>
    </w:p>
    <w:p w14:paraId="4E4145CF" w14:textId="77777777" w:rsidR="00244827" w:rsidRPr="00244827" w:rsidRDefault="00244827" w:rsidP="00244827">
      <w:pPr>
        <w:pStyle w:val="Heading2"/>
      </w:pPr>
      <w:bookmarkStart w:id="34" w:name="_Toc307046042"/>
      <w:r w:rsidRPr="00244827">
        <w:t>8.1</w:t>
      </w:r>
      <w:r w:rsidRPr="00244827">
        <w:tab/>
        <w:t>Semi-Persistent Scheduling</w:t>
      </w:r>
      <w:bookmarkEnd w:id="34"/>
    </w:p>
    <w:p w14:paraId="391FEF4A" w14:textId="77777777" w:rsidR="00244827" w:rsidRPr="00244827" w:rsidRDefault="00244827" w:rsidP="00244827">
      <w:pPr>
        <w:rPr>
          <w:lang w:val="en-US"/>
        </w:rPr>
      </w:pPr>
      <w:r w:rsidRPr="00244827">
        <w:t xml:space="preserve">With current </w:t>
      </w:r>
      <w:r w:rsidRPr="00244827">
        <w:rPr>
          <w:lang w:val="en-US"/>
        </w:rPr>
        <w:t>Semi-Persistent Scheduling (SPS)</w:t>
      </w:r>
      <w:r w:rsidRPr="00244827">
        <w:t xml:space="preserve">, the eNodeB may configure SPS periodicity via dedicated RRC signalling. Current minimum </w:t>
      </w:r>
      <w:r w:rsidRPr="00244827">
        <w:rPr>
          <w:rFonts w:hint="eastAsia"/>
        </w:rPr>
        <w:t xml:space="preserve">SPS </w:t>
      </w:r>
      <w:r w:rsidRPr="00244827">
        <w:t>periodicity is 10ms. Supporting a</w:t>
      </w:r>
      <w:r w:rsidRPr="00244827">
        <w:rPr>
          <w:lang w:val="en-US"/>
        </w:rPr>
        <w:t xml:space="preserve"> SPS </w:t>
      </w:r>
      <w:r w:rsidRPr="00244827">
        <w:rPr>
          <w:rFonts w:hint="eastAsia"/>
          <w:lang w:val="en-US"/>
        </w:rPr>
        <w:t>periodicity of 1</w:t>
      </w:r>
      <w:r w:rsidRPr="00244827">
        <w:rPr>
          <w:lang w:val="en-US"/>
        </w:rPr>
        <w:t xml:space="preserve">TTI is beneficial as this may reduce the latency of initial UL transmissions. This would allow UL transmission in consecutive subframes. </w:t>
      </w:r>
    </w:p>
    <w:p w14:paraId="192BC29A" w14:textId="77777777" w:rsidR="00244827" w:rsidRPr="00244827" w:rsidRDefault="00244827" w:rsidP="00244827">
      <w:pPr>
        <w:pStyle w:val="Heading2"/>
      </w:pPr>
      <w:bookmarkStart w:id="35" w:name="_Toc307046043"/>
      <w:r w:rsidRPr="00244827">
        <w:t>8.2</w:t>
      </w:r>
      <w:r w:rsidRPr="00244827">
        <w:tab/>
        <w:t>UL Grant reception</w:t>
      </w:r>
      <w:bookmarkEnd w:id="35"/>
    </w:p>
    <w:p w14:paraId="3ED543D2" w14:textId="77777777" w:rsidR="00244827" w:rsidRPr="00244827" w:rsidRDefault="00244827" w:rsidP="00244827">
      <w:r w:rsidRPr="00244827">
        <w:rPr>
          <w:lang w:val="en-US"/>
        </w:rPr>
        <w:t xml:space="preserve">In current specifications, the UE sends a MAC PDU containing </w:t>
      </w:r>
      <w:r w:rsidRPr="00244827">
        <w:rPr>
          <w:rFonts w:hint="eastAsia"/>
          <w:lang w:val="en-US"/>
        </w:rPr>
        <w:t xml:space="preserve">a </w:t>
      </w:r>
      <w:r w:rsidRPr="00244827">
        <w:rPr>
          <w:lang w:val="en-US"/>
        </w:rPr>
        <w:t>MAC</w:t>
      </w:r>
      <w:r w:rsidRPr="00244827">
        <w:rPr>
          <w:rFonts w:hint="eastAsia"/>
          <w:lang w:val="en-US"/>
        </w:rPr>
        <w:t xml:space="preserve"> CE for padding </w:t>
      </w:r>
      <w:r w:rsidRPr="00244827">
        <w:rPr>
          <w:lang w:val="en-US"/>
        </w:rPr>
        <w:t>BSR and optionally padding bits</w:t>
      </w:r>
      <w:r w:rsidRPr="00244827">
        <w:rPr>
          <w:rFonts w:hint="eastAsia"/>
          <w:lang w:val="en-US"/>
        </w:rPr>
        <w:t xml:space="preserve"> </w:t>
      </w:r>
      <w:r w:rsidRPr="00244827">
        <w:rPr>
          <w:lang w:val="en-US"/>
        </w:rPr>
        <w:t xml:space="preserve">in response to an allocated UL dynamic or configured grant even if no data </w:t>
      </w:r>
      <w:r w:rsidRPr="00244827">
        <w:rPr>
          <w:rFonts w:hint="eastAsia"/>
          <w:lang w:val="en-US"/>
        </w:rPr>
        <w:t xml:space="preserve">is available for transmission </w:t>
      </w:r>
      <w:r w:rsidRPr="00244827">
        <w:rPr>
          <w:lang w:val="en-US"/>
        </w:rPr>
        <w:t xml:space="preserve">in the UE buffer and no other regular MAC CE is needed to be sent. </w:t>
      </w:r>
      <w:r w:rsidRPr="00244827">
        <w:t xml:space="preserve">It is beneficial to allow UEs to skip (most) dynamic and configured uplink </w:t>
      </w:r>
      <w:r w:rsidRPr="00244827">
        <w:rPr>
          <w:rFonts w:hint="eastAsia"/>
        </w:rPr>
        <w:t>grants</w:t>
      </w:r>
      <w:r w:rsidRPr="00244827">
        <w:t xml:space="preserve"> if no data is available for transmission. With frequent UL grants, </w:t>
      </w:r>
      <w:r w:rsidRPr="00244827">
        <w:rPr>
          <w:rFonts w:hint="eastAsia"/>
        </w:rPr>
        <w:t xml:space="preserve">allowing skipping UL grants </w:t>
      </w:r>
      <w:r w:rsidRPr="00244827">
        <w:t>may decrease UL interference and improve UE battery efficiency. T</w:t>
      </w:r>
      <w:r w:rsidRPr="00244827">
        <w:rPr>
          <w:rFonts w:hint="eastAsia"/>
        </w:rPr>
        <w:t>he</w:t>
      </w:r>
      <w:r w:rsidRPr="00244827">
        <w:t xml:space="preserve"> UE will continue to send one or more </w:t>
      </w:r>
      <w:r w:rsidRPr="00244827">
        <w:rPr>
          <w:rFonts w:hint="eastAsia"/>
        </w:rPr>
        <w:t>regular MAC CE</w:t>
      </w:r>
      <w:r w:rsidRPr="00244827">
        <w:t>(s)</w:t>
      </w:r>
      <w:r w:rsidRPr="00244827">
        <w:rPr>
          <w:rFonts w:hint="eastAsia"/>
        </w:rPr>
        <w:t>, if any.</w:t>
      </w:r>
      <w:r w:rsidRPr="00244827">
        <w:t xml:space="preserve"> The eNB may enable skipp</w:t>
      </w:r>
      <w:r w:rsidRPr="00244827">
        <w:rPr>
          <w:rFonts w:hint="eastAsia"/>
        </w:rPr>
        <w:t>ing</w:t>
      </w:r>
      <w:r w:rsidRPr="00244827">
        <w:t xml:space="preserve"> </w:t>
      </w:r>
      <w:r w:rsidRPr="00244827">
        <w:rPr>
          <w:rFonts w:hint="eastAsia"/>
        </w:rPr>
        <w:t>UL grants</w:t>
      </w:r>
      <w:r w:rsidRPr="00244827">
        <w:t xml:space="preserve"> by RRC dedicated signalling.</w:t>
      </w:r>
    </w:p>
    <w:p w14:paraId="169799C5" w14:textId="77777777" w:rsidR="001801D5" w:rsidRPr="00864534" w:rsidRDefault="001801D5" w:rsidP="00157ABB"/>
    <w:p w14:paraId="50F2E32C" w14:textId="77777777" w:rsidR="00C44C6A" w:rsidRDefault="002256ED" w:rsidP="00C44C6A">
      <w:pPr>
        <w:pStyle w:val="Heading1"/>
      </w:pPr>
      <w:bookmarkStart w:id="36" w:name="_Toc307046044"/>
      <w:r>
        <w:lastRenderedPageBreak/>
        <w:t>9</w:t>
      </w:r>
      <w:r w:rsidR="00C44C6A">
        <w:tab/>
        <w:t>Performance Evaluation</w:t>
      </w:r>
      <w:bookmarkEnd w:id="36"/>
    </w:p>
    <w:p w14:paraId="1101E934" w14:textId="77777777" w:rsidR="00C44C6A" w:rsidRDefault="003C236D" w:rsidP="00C44C6A">
      <w:pPr>
        <w:rPr>
          <w:i/>
        </w:rPr>
      </w:pPr>
      <w:r w:rsidRPr="003C236D">
        <w:rPr>
          <w:i/>
        </w:rPr>
        <w:t>Editors Note: The s</w:t>
      </w:r>
      <w:r w:rsidRPr="003C236D">
        <w:rPr>
          <w:rFonts w:hint="eastAsia"/>
          <w:i/>
        </w:rPr>
        <w:t xml:space="preserve">tudy </w:t>
      </w:r>
      <w:r w:rsidRPr="003C236D">
        <w:rPr>
          <w:i/>
        </w:rPr>
        <w:t>evaluation</w:t>
      </w:r>
      <w:r w:rsidRPr="003C236D">
        <w:rPr>
          <w:rFonts w:hint="eastAsia"/>
          <w:i/>
        </w:rPr>
        <w:t xml:space="preserve"> includes</w:t>
      </w:r>
      <w:r w:rsidRPr="003C236D">
        <w:rPr>
          <w:i/>
        </w:rPr>
        <w:t xml:space="preserve"> resource efficiency, including air interface capacity, battery lifetime</w:t>
      </w:r>
      <w:r w:rsidRPr="003C236D">
        <w:rPr>
          <w:rFonts w:hint="eastAsia"/>
          <w:i/>
        </w:rPr>
        <w:t xml:space="preserve">, </w:t>
      </w:r>
      <w:r w:rsidRPr="003C236D">
        <w:rPr>
          <w:i/>
        </w:rPr>
        <w:t>control channel resources</w:t>
      </w:r>
      <w:r w:rsidRPr="003C236D">
        <w:rPr>
          <w:rFonts w:hint="eastAsia"/>
          <w:i/>
        </w:rPr>
        <w:t xml:space="preserve">, specification impact and technical </w:t>
      </w:r>
      <w:r w:rsidRPr="003C236D">
        <w:rPr>
          <w:i/>
        </w:rPr>
        <w:t xml:space="preserve">feasibility. Both FDD and TDD duplex modes are considered. </w:t>
      </w:r>
    </w:p>
    <w:p w14:paraId="115C17AE" w14:textId="77777777" w:rsidR="00B71BDE" w:rsidRDefault="002256ED" w:rsidP="00B71BDE">
      <w:pPr>
        <w:pStyle w:val="Heading2"/>
      </w:pPr>
      <w:bookmarkStart w:id="37" w:name="_Toc307046045"/>
      <w:r>
        <w:t>9</w:t>
      </w:r>
      <w:r w:rsidR="00B71BDE">
        <w:t>.1</w:t>
      </w:r>
      <w:r w:rsidR="00B71BDE">
        <w:tab/>
      </w:r>
      <w:r w:rsidR="00B71BDE" w:rsidRPr="00965589">
        <w:t>Protocol</w:t>
      </w:r>
      <w:r w:rsidR="00B71BDE">
        <w:t xml:space="preserve"> evaluations</w:t>
      </w:r>
      <w:bookmarkEnd w:id="37"/>
    </w:p>
    <w:p w14:paraId="15053300" w14:textId="77777777" w:rsidR="00BE1C91" w:rsidRPr="00965589" w:rsidRDefault="00BE1C91" w:rsidP="00B71BDE">
      <w:pPr>
        <w:rPr>
          <w:b/>
        </w:rPr>
      </w:pPr>
      <w:r w:rsidRPr="00965589">
        <w:rPr>
          <w:b/>
        </w:rPr>
        <w:t>TCP Slow Start</w:t>
      </w:r>
    </w:p>
    <w:p w14:paraId="038230BD" w14:textId="78D6E637" w:rsidR="00B71BDE" w:rsidRDefault="00B71BDE" w:rsidP="00B71BDE">
      <w:r>
        <w:t xml:space="preserve">TCP </w:t>
      </w:r>
      <w:r w:rsidRPr="00864534">
        <w:t xml:space="preserve">Slow-start is </w:t>
      </w:r>
      <w:r>
        <w:t xml:space="preserve">in general </w:t>
      </w:r>
      <w:r w:rsidRPr="00864534">
        <w:t xml:space="preserve">part of the congestion control mechanism used by TCP </w:t>
      </w:r>
      <w:r>
        <w:t>and</w:t>
      </w:r>
      <w:r w:rsidRPr="00864534">
        <w:t xml:space="preserve"> is used in conjunction with other algorithms to avoid network congestion. Slow-start begins initially with a congestion window size, and it will be increased with each acknowledgment received, effectively increasing the window size each round trip time (RTT). The transmission rate will be increased with slow-start algorithm until either a loss is detected, or the receiver's advertised window is the limiting factor, or the slow-start threshold is reached. If a loss event occurs, TCP assumes that it is due to network congestion and takes steps to reduce the offered load on the network [</w:t>
      </w:r>
      <w:r w:rsidR="00390E8C">
        <w:t>4</w:t>
      </w:r>
      <w:r w:rsidRPr="00864534">
        <w:t>].</w:t>
      </w:r>
    </w:p>
    <w:p w14:paraId="34947CCE" w14:textId="44A99DA7" w:rsidR="00B71BDE" w:rsidRDefault="002256ED" w:rsidP="00B71BDE">
      <w:pPr>
        <w:pStyle w:val="Heading3"/>
      </w:pPr>
      <w:bookmarkStart w:id="38" w:name="_Toc307046046"/>
      <w:r>
        <w:t>9</w:t>
      </w:r>
      <w:r w:rsidR="00B71BDE">
        <w:t>.1.1</w:t>
      </w:r>
      <w:r w:rsidR="00B71BDE">
        <w:tab/>
        <w:t>Simulation 1</w:t>
      </w:r>
      <w:bookmarkEnd w:id="38"/>
      <w:r w:rsidR="00B71BDE">
        <w:t xml:space="preserve"> </w:t>
      </w:r>
    </w:p>
    <w:p w14:paraId="703C10C3" w14:textId="49550B31" w:rsidR="00431FED" w:rsidRPr="00C74648" w:rsidRDefault="00431FED" w:rsidP="001B1B7B">
      <w:pPr>
        <w:rPr>
          <w:rFonts w:cs="Arial"/>
          <w:szCs w:val="28"/>
        </w:rPr>
      </w:pPr>
      <w:r w:rsidRPr="001B1B7B">
        <w:rPr>
          <w:rFonts w:ascii="Arial" w:hAnsi="Arial" w:cs="Arial"/>
          <w:sz w:val="28"/>
          <w:szCs w:val="28"/>
          <w:lang w:val="en-US"/>
        </w:rPr>
        <w:t>TCP slow-start behavior for FTP file download based on reduced TTI and reduced SR periodicity</w:t>
      </w:r>
      <w:r w:rsidR="00E7472E">
        <w:rPr>
          <w:rFonts w:ascii="Arial" w:hAnsi="Arial" w:cs="Arial"/>
          <w:sz w:val="28"/>
          <w:szCs w:val="28"/>
          <w:lang w:val="en-US"/>
        </w:rPr>
        <w:t xml:space="preserve"> </w:t>
      </w:r>
      <w:r w:rsidR="00E7472E" w:rsidRPr="00E7472E">
        <w:rPr>
          <w:rFonts w:ascii="Arial" w:hAnsi="Arial" w:cs="Arial"/>
          <w:sz w:val="28"/>
          <w:szCs w:val="28"/>
        </w:rPr>
        <w:t>[4]</w:t>
      </w:r>
    </w:p>
    <w:p w14:paraId="3F84C2E1" w14:textId="77777777" w:rsidR="00B71BDE" w:rsidRDefault="00B71BDE" w:rsidP="00B71BDE">
      <w:r>
        <w:t>In this simulation it is assumed that the core network and the Internet delay is very small and is independent of the TTI values. T</w:t>
      </w:r>
      <w:r w:rsidRPr="00700CD8">
        <w:t>he assumed late</w:t>
      </w:r>
      <w:r>
        <w:t>ncy between eNB and TCP Server is 1-2 ms</w:t>
      </w:r>
      <w:r w:rsidRPr="00700CD8">
        <w:t>.</w:t>
      </w:r>
    </w:p>
    <w:p w14:paraId="6334F59F" w14:textId="77777777" w:rsidR="00B71BDE" w:rsidRDefault="00B71BDE" w:rsidP="00B71BDE">
      <w:r>
        <w:t xml:space="preserve">The average DL data-rate the same for different scenarios. This is achieved by scaling the TBS sizes according to the duration of TTI compared to the current 1ms TTI. </w:t>
      </w:r>
    </w:p>
    <w:p w14:paraId="01BFC456" w14:textId="674AB999" w:rsidR="00B71BDE" w:rsidRDefault="00B71BDE" w:rsidP="00B71BDE">
      <w:r>
        <w:t>For the FTP based file download using TCP protocol</w:t>
      </w:r>
      <w:r w:rsidR="00390E8C">
        <w:t>,</w:t>
      </w:r>
      <w:r>
        <w:t xml:space="preserve"> TCP New Reno is used. File size is kept so as to achieve the saturation in data-rate so that the conditions when UE’s perceived instantaneous as well as overall data-rate reaches at least 90% of the saturation rate can be determined.</w:t>
      </w:r>
    </w:p>
    <w:p w14:paraId="34DBB61D" w14:textId="77777777" w:rsidR="00B71BDE" w:rsidRDefault="00B71BDE" w:rsidP="00B71BDE">
      <w:r>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6BE64A15" w14:textId="77777777" w:rsidR="00B71BDE" w:rsidRDefault="00B71BDE" w:rsidP="00B71BDE">
      <w:r>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7CB4E669" w14:textId="77777777" w:rsidR="00B71BDE" w:rsidRDefault="00B71BDE" w:rsidP="00B71BDE">
      <w:r>
        <w:t>T</w:t>
      </w:r>
      <w:r w:rsidRPr="00700CD8">
        <w:t xml:space="preserve">he results for TTI reduction </w:t>
      </w:r>
      <w:r>
        <w:t>in this simulation do</w:t>
      </w:r>
      <w:r w:rsidRPr="00700CD8">
        <w:t xml:space="preserve"> not take into account possible overhead due to e.g. additional L1/2 overhead</w:t>
      </w:r>
      <w:r>
        <w:t>.</w:t>
      </w:r>
    </w:p>
    <w:p w14:paraId="42F841CE" w14:textId="77777777" w:rsidR="00B71BDE" w:rsidRPr="008F5097" w:rsidRDefault="00B71BDE" w:rsidP="00B71BDE">
      <w:pPr>
        <w:rPr>
          <w:b/>
        </w:rPr>
      </w:pPr>
      <w:r w:rsidRPr="008F5097">
        <w:rPr>
          <w:b/>
        </w:rPr>
        <w:t>Results simulation 1</w:t>
      </w:r>
    </w:p>
    <w:p w14:paraId="490158D2" w14:textId="77777777" w:rsidR="00B71BDE" w:rsidRPr="00157ABB" w:rsidRDefault="00B71BDE" w:rsidP="00B71BDE">
      <w:pPr>
        <w:rPr>
          <w:lang w:val="en-US"/>
        </w:rPr>
      </w:pPr>
      <w:r w:rsidRPr="00157ABB">
        <w:rPr>
          <w:lang w:val="en-US"/>
        </w:rPr>
        <w:t>F</w:t>
      </w:r>
      <w:r w:rsidR="00965589">
        <w:rPr>
          <w:lang w:val="en-US"/>
        </w:rPr>
        <w:t>igure 3</w:t>
      </w:r>
      <w:r w:rsidRPr="00157ABB">
        <w:rPr>
          <w:lang w:val="en-US"/>
        </w:rPr>
        <w:t xml:space="preserve"> shows the comparison of 1ms TTI with 0.5ms and 0.1ms TTI scenarios. The SR periodicity is 5 TTI in each case. As expected the TCP ramps up quickly with smaller TTI durations compared to 1ms TTI. </w:t>
      </w:r>
    </w:p>
    <w:p w14:paraId="53B95A16" w14:textId="77777777" w:rsidR="00B71BDE" w:rsidRPr="00157ABB" w:rsidRDefault="00B71BDE" w:rsidP="00F314AD">
      <w:pPr>
        <w:pStyle w:val="TH"/>
        <w:rPr>
          <w:lang w:val="en-US"/>
        </w:rPr>
      </w:pPr>
      <w:r w:rsidRPr="00157ABB">
        <w:rPr>
          <w:noProof/>
          <w:lang w:val="en-US"/>
        </w:rPr>
        <w:lastRenderedPageBreak/>
        <w:drawing>
          <wp:inline distT="0" distB="0" distL="0" distR="0" wp14:anchorId="293CA6FF" wp14:editId="16DF5F14">
            <wp:extent cx="3806825" cy="3458845"/>
            <wp:effectExtent l="0" t="0" r="28575" b="20955"/>
            <wp:docPr id="2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08C1EA1E" w14:textId="77777777" w:rsidR="00B71BDE" w:rsidRPr="003C33D7" w:rsidRDefault="00B71BDE" w:rsidP="0036299D">
      <w:pPr>
        <w:pStyle w:val="TH"/>
      </w:pPr>
      <w:r w:rsidRPr="003C33D7">
        <w:t xml:space="preserve">Figure </w:t>
      </w:r>
      <w:r w:rsidR="003613C9" w:rsidRPr="003C33D7">
        <w:t xml:space="preserve">3 </w:t>
      </w:r>
      <w:r w:rsidRPr="003C33D7">
        <w:t>Effect of reduced TTI on TCP slow-start behaviour for SR periodicity of 5 TTIs</w:t>
      </w:r>
    </w:p>
    <w:p w14:paraId="123F3880" w14:textId="77777777" w:rsidR="00B71BDE" w:rsidRPr="00157ABB" w:rsidRDefault="00B71BDE" w:rsidP="00B71BDE"/>
    <w:p w14:paraId="1E673170" w14:textId="77777777" w:rsidR="00B71BDE" w:rsidRPr="00157ABB" w:rsidRDefault="003613C9" w:rsidP="00B71BDE">
      <w:r>
        <w:t>Figure 4</w:t>
      </w:r>
      <w:r w:rsidR="00B71BDE" w:rsidRPr="00157ABB">
        <w:t xml:space="preserve"> shows the comparison of TCP ramp-up behaviour with SR periodicity of 1 TTI for different TTI values. </w:t>
      </w:r>
    </w:p>
    <w:p w14:paraId="77E04C3B" w14:textId="77777777" w:rsidR="00B71BDE" w:rsidRPr="00157ABB" w:rsidRDefault="00B71BDE" w:rsidP="00214093">
      <w:pPr>
        <w:pStyle w:val="TH"/>
      </w:pPr>
      <w:r w:rsidRPr="00157ABB">
        <w:rPr>
          <w:noProof/>
          <w:lang w:val="en-US"/>
        </w:rPr>
        <w:drawing>
          <wp:inline distT="0" distB="0" distL="0" distR="0" wp14:anchorId="124F3EF6" wp14:editId="052F1BCB">
            <wp:extent cx="3855720" cy="3477260"/>
            <wp:effectExtent l="0" t="0" r="30480" b="27940"/>
            <wp:docPr id="23"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157ABB">
        <w:rPr>
          <w:lang w:val="en-US"/>
        </w:rPr>
        <w:t xml:space="preserve"> </w:t>
      </w:r>
    </w:p>
    <w:p w14:paraId="72D97CA0" w14:textId="77777777" w:rsidR="00B71BDE" w:rsidRPr="0036299D" w:rsidRDefault="00B71BDE" w:rsidP="0036299D">
      <w:pPr>
        <w:pStyle w:val="TH"/>
      </w:pPr>
      <w:r w:rsidRPr="003C33D7">
        <w:t xml:space="preserve">Figure </w:t>
      </w:r>
      <w:r w:rsidR="003613C9" w:rsidRPr="003C33D7">
        <w:t>4</w:t>
      </w:r>
      <w:r w:rsidRPr="003C33D7">
        <w:t xml:space="preserve"> Effect of reduced TTI on TCP slow-start behaviour for SR periodicity of 1 TTI</w:t>
      </w:r>
    </w:p>
    <w:p w14:paraId="1C8EF672" w14:textId="77777777" w:rsidR="00B71BDE" w:rsidRPr="00157ABB" w:rsidRDefault="00B71BDE" w:rsidP="00B71BDE">
      <w:pPr>
        <w:rPr>
          <w:b/>
        </w:rPr>
      </w:pPr>
      <w:r w:rsidRPr="00157ABB">
        <w:rPr>
          <w:lang w:val="en-US"/>
        </w:rPr>
        <w:t>T</w:t>
      </w:r>
      <w:r w:rsidR="00492475">
        <w:rPr>
          <w:lang w:val="en-US"/>
        </w:rPr>
        <w:t>able 3</w:t>
      </w:r>
      <w:r w:rsidRPr="00157ABB">
        <w:rPr>
          <w:lang w:val="en-US"/>
        </w:rPr>
        <w:t xml:space="preserve"> shows the comparison of the six scenarios described above. It is observed that, the slow-start ramp-up time to 90% saturation throughput reduces by 44% when SR periodicity of 1 TTI is used for the 1ms TTI duration compared to SR periodicity of 5 TTIs. The ramp-up time is observed to reduce by </w:t>
      </w:r>
      <w:r w:rsidRPr="00157ABB">
        <w:rPr>
          <w:rFonts w:hint="eastAsia"/>
          <w:lang w:val="en-US"/>
        </w:rPr>
        <w:t>92%</w:t>
      </w:r>
      <w:r w:rsidRPr="00157ABB">
        <w:rPr>
          <w:lang w:val="en-US"/>
        </w:rPr>
        <w:t xml:space="preserve"> when TTI is reduced from 1ms to 0.1ms keeping the same SR periodicity (5 TTIs). Note that because of reduction in TTI duration, the periodicity of SR opportunities implicitly increases by the same factor when periodicity is fixed in terms of number of TTIs.</w:t>
      </w:r>
      <w:r w:rsidRPr="00157ABB">
        <w:rPr>
          <w:b/>
        </w:rPr>
        <w:t xml:space="preserve"> </w:t>
      </w:r>
      <w:r w:rsidRPr="00157ABB">
        <w:t xml:space="preserve">Therefore, to </w:t>
      </w:r>
      <w:r w:rsidRPr="00157ABB">
        <w:lastRenderedPageBreak/>
        <w:t>compare the TCP performance with the same absolute periodicity of SR opportunities among the considered scenarios, we can compare 0.5ms TTI with SR periodicity 1 TTI and 0.1ms TTI with SR periodicity 5 TTI, where we observe 73% reduction in TCP slow-start time and 63% reduction in minimum file size for TCP ramp-up to 90% of the saturation rate as a result of TTI reduction from 0.5ms to 0.1ms.</w:t>
      </w:r>
    </w:p>
    <w:p w14:paraId="339131AE" w14:textId="77777777" w:rsidR="00B71BDE" w:rsidRPr="003C33D7" w:rsidRDefault="00B71BDE" w:rsidP="00B71BDE">
      <w:pPr>
        <w:numPr>
          <w:ilvl w:val="0"/>
          <w:numId w:val="7"/>
        </w:numPr>
      </w:pPr>
      <w:bookmarkStart w:id="39" w:name="_Ref419489124"/>
      <w:bookmarkStart w:id="40" w:name="_Ref419279358"/>
      <w:r w:rsidRPr="003C33D7">
        <w:t>When core network and the Internet latencies are minimal, air-interface latency becomes the dominant factor.</w:t>
      </w:r>
      <w:bookmarkEnd w:id="39"/>
    </w:p>
    <w:p w14:paraId="642BB7E0" w14:textId="77777777" w:rsidR="00B71BDE" w:rsidRPr="003C33D7" w:rsidRDefault="00B71BDE" w:rsidP="00B71BDE">
      <w:pPr>
        <w:numPr>
          <w:ilvl w:val="0"/>
          <w:numId w:val="7"/>
        </w:numPr>
      </w:pPr>
      <w:bookmarkStart w:id="41" w:name="_Ref419489087"/>
      <w:r w:rsidRPr="003C33D7">
        <w:t>TCP slow-start ramp-up time reduces significantly with smaller TTI durations compared to 1ms TTI.</w:t>
      </w:r>
      <w:bookmarkEnd w:id="40"/>
      <w:bookmarkEnd w:id="41"/>
    </w:p>
    <w:p w14:paraId="7C39FA24" w14:textId="77777777" w:rsidR="00B71BDE" w:rsidRPr="003C33D7" w:rsidRDefault="00B71BDE" w:rsidP="00B71BDE">
      <w:pPr>
        <w:numPr>
          <w:ilvl w:val="0"/>
          <w:numId w:val="7"/>
        </w:numPr>
      </w:pPr>
      <w:bookmarkStart w:id="42" w:name="_Ref419279522"/>
      <w:r w:rsidRPr="003C33D7">
        <w:t>TCP slow-start ramp-up time reduces with reduced SR periodicity.</w:t>
      </w:r>
      <w:bookmarkEnd w:id="42"/>
    </w:p>
    <w:p w14:paraId="573E3B40" w14:textId="77777777" w:rsidR="00B71BDE" w:rsidRDefault="00B71BDE" w:rsidP="00B71BDE"/>
    <w:p w14:paraId="0973EFFA" w14:textId="77777777" w:rsidR="005900F7" w:rsidRPr="003C33D7" w:rsidRDefault="005900F7" w:rsidP="00214093">
      <w:pPr>
        <w:pStyle w:val="TH"/>
      </w:pPr>
      <w:r w:rsidRPr="003C33D7">
        <w:t xml:space="preserve">Table 3 Comparison of TCP slow-start </w:t>
      </w:r>
      <w:proofErr w:type="gramStart"/>
      <w:r w:rsidRPr="003C33D7">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2"/>
        <w:gridCol w:w="1695"/>
        <w:gridCol w:w="1660"/>
        <w:gridCol w:w="1654"/>
        <w:gridCol w:w="1863"/>
      </w:tblGrid>
      <w:tr w:rsidR="00B71BDE" w:rsidRPr="00157ABB" w14:paraId="4613DBFE" w14:textId="77777777" w:rsidTr="00BE1C91">
        <w:trPr>
          <w:trHeight w:val="465"/>
          <w:jc w:val="center"/>
        </w:trPr>
        <w:tc>
          <w:tcPr>
            <w:tcW w:w="2022" w:type="dxa"/>
            <w:vMerge w:val="restart"/>
            <w:shd w:val="clear" w:color="auto" w:fill="auto"/>
            <w:vAlign w:val="center"/>
            <w:hideMark/>
          </w:tcPr>
          <w:p w14:paraId="3FCA089C" w14:textId="77777777" w:rsidR="00B71BDE" w:rsidRPr="00157ABB" w:rsidRDefault="00B71BDE" w:rsidP="00214093">
            <w:pPr>
              <w:pStyle w:val="TAH"/>
              <w:rPr>
                <w:noProof/>
                <w:sz w:val="22"/>
              </w:rPr>
            </w:pPr>
            <w:r w:rsidRPr="00157ABB">
              <w:t>TTI,</w:t>
            </w:r>
          </w:p>
          <w:p w14:paraId="44B92AC1" w14:textId="77777777" w:rsidR="00B71BDE" w:rsidRPr="00157ABB" w:rsidRDefault="00B71BDE" w:rsidP="00214093">
            <w:pPr>
              <w:pStyle w:val="TAH"/>
              <w:rPr>
                <w:noProof/>
                <w:sz w:val="22"/>
                <w:lang w:val="en-US"/>
              </w:rPr>
            </w:pPr>
            <w:r w:rsidRPr="00157ABB">
              <w:t xml:space="preserve">SR periodicity in </w:t>
            </w:r>
            <w:r w:rsidRPr="00157ABB">
              <w:rPr>
                <w:rFonts w:hint="eastAsia"/>
              </w:rPr>
              <w:t>TTI</w:t>
            </w:r>
            <w:r w:rsidRPr="00157ABB">
              <w:t>s</w:t>
            </w:r>
          </w:p>
        </w:tc>
        <w:tc>
          <w:tcPr>
            <w:tcW w:w="1695" w:type="dxa"/>
            <w:vMerge w:val="restart"/>
            <w:shd w:val="clear" w:color="auto" w:fill="auto"/>
            <w:vAlign w:val="center"/>
            <w:hideMark/>
          </w:tcPr>
          <w:p w14:paraId="0EA9FF0A" w14:textId="77777777" w:rsidR="00B71BDE" w:rsidRPr="00157ABB" w:rsidRDefault="00B71BDE" w:rsidP="00214093">
            <w:pPr>
              <w:pStyle w:val="TAH"/>
              <w:rPr>
                <w:noProof/>
                <w:sz w:val="22"/>
              </w:rPr>
            </w:pPr>
            <w:r w:rsidRPr="00157ABB">
              <w:t xml:space="preserve">Time for TCP ramp-up </w:t>
            </w:r>
            <w:proofErr w:type="gramStart"/>
            <w:r w:rsidRPr="00157ABB">
              <w:t>to  90</w:t>
            </w:r>
            <w:proofErr w:type="gramEnd"/>
            <w:r w:rsidRPr="00157ABB">
              <w:t>% of saturation rate*</w:t>
            </w:r>
          </w:p>
        </w:tc>
        <w:tc>
          <w:tcPr>
            <w:tcW w:w="1660" w:type="dxa"/>
            <w:vMerge w:val="restart"/>
            <w:shd w:val="clear" w:color="auto" w:fill="auto"/>
            <w:vAlign w:val="center"/>
            <w:hideMark/>
          </w:tcPr>
          <w:p w14:paraId="2AA9DCB4" w14:textId="77777777" w:rsidR="00B71BDE" w:rsidRPr="00157ABB" w:rsidRDefault="00B71BDE" w:rsidP="00214093">
            <w:pPr>
              <w:pStyle w:val="TAH"/>
              <w:rPr>
                <w:noProof/>
                <w:sz w:val="22"/>
              </w:rPr>
            </w:pPr>
            <w:r w:rsidRPr="00157ABB">
              <w:t>Min file size for TCP ramp-up to 90% of saturation rate</w:t>
            </w:r>
          </w:p>
        </w:tc>
        <w:tc>
          <w:tcPr>
            <w:tcW w:w="1654" w:type="dxa"/>
            <w:vMerge w:val="restart"/>
            <w:shd w:val="clear" w:color="auto" w:fill="auto"/>
            <w:vAlign w:val="center"/>
            <w:hideMark/>
          </w:tcPr>
          <w:p w14:paraId="5184B676" w14:textId="77777777" w:rsidR="00B71BDE" w:rsidRPr="00157ABB" w:rsidRDefault="00B71BDE" w:rsidP="00214093">
            <w:pPr>
              <w:pStyle w:val="TAH"/>
              <w:rPr>
                <w:noProof/>
                <w:sz w:val="22"/>
              </w:rPr>
            </w:pPr>
            <w:r w:rsidRPr="00157ABB">
              <w:t>Time taken for UPT to be 90% of saturation rate*</w:t>
            </w:r>
          </w:p>
        </w:tc>
        <w:tc>
          <w:tcPr>
            <w:tcW w:w="1863" w:type="dxa"/>
            <w:vMerge w:val="restart"/>
            <w:shd w:val="clear" w:color="auto" w:fill="auto"/>
            <w:vAlign w:val="center"/>
            <w:hideMark/>
          </w:tcPr>
          <w:p w14:paraId="6B58BB3C" w14:textId="77777777" w:rsidR="00B71BDE" w:rsidRPr="00157ABB" w:rsidRDefault="00B71BDE" w:rsidP="00214093">
            <w:pPr>
              <w:pStyle w:val="TAH"/>
              <w:rPr>
                <w:noProof/>
                <w:sz w:val="22"/>
              </w:rPr>
            </w:pPr>
            <w:r w:rsidRPr="00157ABB">
              <w:t>Min file size for UPT to be 90% of saturation rate</w:t>
            </w:r>
          </w:p>
        </w:tc>
      </w:tr>
      <w:tr w:rsidR="00B71BDE" w:rsidRPr="00157ABB" w14:paraId="705FC69D" w14:textId="77777777" w:rsidTr="00BE1C91">
        <w:trPr>
          <w:trHeight w:val="446"/>
          <w:jc w:val="center"/>
        </w:trPr>
        <w:tc>
          <w:tcPr>
            <w:tcW w:w="2022" w:type="dxa"/>
            <w:vMerge/>
            <w:shd w:val="clear" w:color="auto" w:fill="auto"/>
            <w:vAlign w:val="center"/>
          </w:tcPr>
          <w:p w14:paraId="02EB6808" w14:textId="77777777" w:rsidR="00B71BDE" w:rsidRPr="00157ABB" w:rsidRDefault="00B71BDE" w:rsidP="00BE1C91">
            <w:pPr>
              <w:rPr>
                <w:b/>
                <w:bCs/>
              </w:rPr>
            </w:pPr>
          </w:p>
        </w:tc>
        <w:tc>
          <w:tcPr>
            <w:tcW w:w="1695" w:type="dxa"/>
            <w:vMerge/>
            <w:shd w:val="clear" w:color="auto" w:fill="auto"/>
            <w:vAlign w:val="center"/>
          </w:tcPr>
          <w:p w14:paraId="1C02BCB2" w14:textId="77777777" w:rsidR="00B71BDE" w:rsidRPr="00157ABB" w:rsidRDefault="00B71BDE" w:rsidP="00BE1C91">
            <w:pPr>
              <w:rPr>
                <w:b/>
                <w:bCs/>
              </w:rPr>
            </w:pPr>
          </w:p>
        </w:tc>
        <w:tc>
          <w:tcPr>
            <w:tcW w:w="1660" w:type="dxa"/>
            <w:vMerge/>
            <w:shd w:val="clear" w:color="auto" w:fill="auto"/>
            <w:vAlign w:val="center"/>
          </w:tcPr>
          <w:p w14:paraId="300DBE93" w14:textId="77777777" w:rsidR="00B71BDE" w:rsidRPr="00157ABB" w:rsidRDefault="00B71BDE" w:rsidP="00BE1C91">
            <w:pPr>
              <w:rPr>
                <w:b/>
                <w:bCs/>
              </w:rPr>
            </w:pPr>
          </w:p>
        </w:tc>
        <w:tc>
          <w:tcPr>
            <w:tcW w:w="1654" w:type="dxa"/>
            <w:vMerge/>
            <w:shd w:val="clear" w:color="auto" w:fill="auto"/>
            <w:vAlign w:val="center"/>
          </w:tcPr>
          <w:p w14:paraId="1A54E9F1" w14:textId="77777777" w:rsidR="00B71BDE" w:rsidRPr="00157ABB" w:rsidRDefault="00B71BDE" w:rsidP="00BE1C91">
            <w:pPr>
              <w:rPr>
                <w:b/>
                <w:bCs/>
              </w:rPr>
            </w:pPr>
          </w:p>
        </w:tc>
        <w:tc>
          <w:tcPr>
            <w:tcW w:w="1863" w:type="dxa"/>
            <w:vMerge/>
            <w:shd w:val="clear" w:color="auto" w:fill="auto"/>
            <w:vAlign w:val="center"/>
          </w:tcPr>
          <w:p w14:paraId="469F828A" w14:textId="77777777" w:rsidR="00B71BDE" w:rsidRPr="00157ABB" w:rsidRDefault="00B71BDE" w:rsidP="00BE1C91">
            <w:pPr>
              <w:rPr>
                <w:b/>
                <w:bCs/>
              </w:rPr>
            </w:pPr>
          </w:p>
        </w:tc>
      </w:tr>
      <w:tr w:rsidR="00B71BDE" w:rsidRPr="00157ABB" w14:paraId="742AD323" w14:textId="77777777" w:rsidTr="00BE1C91">
        <w:trPr>
          <w:trHeight w:val="410"/>
          <w:jc w:val="center"/>
        </w:trPr>
        <w:tc>
          <w:tcPr>
            <w:tcW w:w="2022" w:type="dxa"/>
            <w:vMerge/>
            <w:shd w:val="clear" w:color="auto" w:fill="auto"/>
            <w:vAlign w:val="center"/>
          </w:tcPr>
          <w:p w14:paraId="2553771D" w14:textId="77777777" w:rsidR="00B71BDE" w:rsidRPr="00157ABB" w:rsidRDefault="00B71BDE" w:rsidP="00BE1C91">
            <w:pPr>
              <w:rPr>
                <w:b/>
                <w:bCs/>
              </w:rPr>
            </w:pPr>
          </w:p>
        </w:tc>
        <w:tc>
          <w:tcPr>
            <w:tcW w:w="1695" w:type="dxa"/>
            <w:vMerge/>
            <w:shd w:val="clear" w:color="auto" w:fill="auto"/>
            <w:vAlign w:val="center"/>
          </w:tcPr>
          <w:p w14:paraId="0E0D539A" w14:textId="77777777" w:rsidR="00B71BDE" w:rsidRPr="00157ABB" w:rsidRDefault="00B71BDE" w:rsidP="00BE1C91">
            <w:pPr>
              <w:rPr>
                <w:b/>
                <w:bCs/>
              </w:rPr>
            </w:pPr>
          </w:p>
        </w:tc>
        <w:tc>
          <w:tcPr>
            <w:tcW w:w="1660" w:type="dxa"/>
            <w:vMerge/>
            <w:shd w:val="clear" w:color="auto" w:fill="auto"/>
            <w:vAlign w:val="center"/>
          </w:tcPr>
          <w:p w14:paraId="304CFA09" w14:textId="77777777" w:rsidR="00B71BDE" w:rsidRPr="00157ABB" w:rsidRDefault="00B71BDE" w:rsidP="00BE1C91">
            <w:pPr>
              <w:rPr>
                <w:b/>
                <w:bCs/>
              </w:rPr>
            </w:pPr>
          </w:p>
        </w:tc>
        <w:tc>
          <w:tcPr>
            <w:tcW w:w="1654" w:type="dxa"/>
            <w:vMerge/>
            <w:shd w:val="clear" w:color="auto" w:fill="auto"/>
            <w:vAlign w:val="center"/>
          </w:tcPr>
          <w:p w14:paraId="142102DD" w14:textId="77777777" w:rsidR="00B71BDE" w:rsidRPr="00157ABB" w:rsidRDefault="00B71BDE" w:rsidP="00BE1C91">
            <w:pPr>
              <w:rPr>
                <w:b/>
                <w:bCs/>
              </w:rPr>
            </w:pPr>
          </w:p>
        </w:tc>
        <w:tc>
          <w:tcPr>
            <w:tcW w:w="1863" w:type="dxa"/>
            <w:vMerge/>
            <w:shd w:val="clear" w:color="auto" w:fill="auto"/>
            <w:vAlign w:val="center"/>
          </w:tcPr>
          <w:p w14:paraId="517798B9" w14:textId="77777777" w:rsidR="00B71BDE" w:rsidRPr="00157ABB" w:rsidRDefault="00B71BDE" w:rsidP="00BE1C91">
            <w:pPr>
              <w:rPr>
                <w:b/>
                <w:bCs/>
              </w:rPr>
            </w:pPr>
          </w:p>
        </w:tc>
      </w:tr>
      <w:tr w:rsidR="00B71BDE" w:rsidRPr="00157ABB" w14:paraId="50395BD6" w14:textId="77777777" w:rsidTr="00BE1C91">
        <w:trPr>
          <w:trHeight w:val="584"/>
          <w:jc w:val="center"/>
        </w:trPr>
        <w:tc>
          <w:tcPr>
            <w:tcW w:w="2022" w:type="dxa"/>
            <w:shd w:val="clear" w:color="auto" w:fill="auto"/>
            <w:vAlign w:val="center"/>
          </w:tcPr>
          <w:p w14:paraId="29F2CF11" w14:textId="77777777" w:rsidR="00B71BDE" w:rsidRPr="00214093" w:rsidRDefault="00B71BDE" w:rsidP="00214093">
            <w:pPr>
              <w:pStyle w:val="TAC"/>
              <w:rPr>
                <w:szCs w:val="18"/>
              </w:rPr>
            </w:pPr>
            <w:r w:rsidRPr="005900F7">
              <w:rPr>
                <w:szCs w:val="18"/>
              </w:rPr>
              <w:t xml:space="preserve">1ms, </w:t>
            </w:r>
            <w:r w:rsidRPr="00A75241">
              <w:rPr>
                <w:szCs w:val="18"/>
              </w:rPr>
              <w:t>5 TTI</w:t>
            </w:r>
          </w:p>
        </w:tc>
        <w:tc>
          <w:tcPr>
            <w:tcW w:w="1695" w:type="dxa"/>
            <w:shd w:val="clear" w:color="auto" w:fill="auto"/>
            <w:vAlign w:val="center"/>
            <w:hideMark/>
          </w:tcPr>
          <w:p w14:paraId="62FE81A3" w14:textId="77777777" w:rsidR="00B71BDE" w:rsidRPr="00214093" w:rsidRDefault="00B71BDE" w:rsidP="00214093">
            <w:pPr>
              <w:pStyle w:val="TAC"/>
              <w:rPr>
                <w:szCs w:val="18"/>
              </w:rPr>
            </w:pPr>
            <w:r w:rsidRPr="00A75241">
              <w:rPr>
                <w:szCs w:val="18"/>
              </w:rPr>
              <w:t>180ms</w:t>
            </w:r>
          </w:p>
        </w:tc>
        <w:tc>
          <w:tcPr>
            <w:tcW w:w="1660" w:type="dxa"/>
            <w:shd w:val="clear" w:color="auto" w:fill="auto"/>
            <w:vAlign w:val="center"/>
            <w:hideMark/>
          </w:tcPr>
          <w:p w14:paraId="58C02879" w14:textId="77777777" w:rsidR="00B71BDE" w:rsidRPr="00A75241" w:rsidRDefault="00B71BDE" w:rsidP="00214093">
            <w:pPr>
              <w:pStyle w:val="TAC"/>
              <w:rPr>
                <w:noProof/>
                <w:szCs w:val="18"/>
              </w:rPr>
            </w:pPr>
            <w:r w:rsidRPr="00A75241">
              <w:rPr>
                <w:szCs w:val="18"/>
              </w:rPr>
              <w:t>156KB</w:t>
            </w:r>
          </w:p>
        </w:tc>
        <w:tc>
          <w:tcPr>
            <w:tcW w:w="1654" w:type="dxa"/>
            <w:shd w:val="clear" w:color="auto" w:fill="auto"/>
            <w:vAlign w:val="center"/>
            <w:hideMark/>
          </w:tcPr>
          <w:p w14:paraId="5EDD9720" w14:textId="77777777" w:rsidR="00B71BDE" w:rsidRPr="00214093" w:rsidRDefault="00B71BDE" w:rsidP="00214093">
            <w:pPr>
              <w:pStyle w:val="TAC"/>
              <w:rPr>
                <w:szCs w:val="18"/>
              </w:rPr>
            </w:pPr>
            <w:r w:rsidRPr="00A75241">
              <w:rPr>
                <w:szCs w:val="18"/>
              </w:rPr>
              <w:t>1.31s</w:t>
            </w:r>
          </w:p>
        </w:tc>
        <w:tc>
          <w:tcPr>
            <w:tcW w:w="1863" w:type="dxa"/>
            <w:shd w:val="clear" w:color="auto" w:fill="auto"/>
            <w:vAlign w:val="center"/>
            <w:hideMark/>
          </w:tcPr>
          <w:p w14:paraId="75FB996A" w14:textId="77777777" w:rsidR="00B71BDE" w:rsidRPr="00214093" w:rsidRDefault="00B71BDE" w:rsidP="00214093">
            <w:pPr>
              <w:pStyle w:val="TAC"/>
              <w:rPr>
                <w:szCs w:val="18"/>
              </w:rPr>
            </w:pPr>
            <w:r w:rsidRPr="00A75241">
              <w:rPr>
                <w:szCs w:val="18"/>
              </w:rPr>
              <w:t>3.12MB</w:t>
            </w:r>
          </w:p>
        </w:tc>
      </w:tr>
      <w:tr w:rsidR="00B71BDE" w:rsidRPr="00157ABB" w14:paraId="5A80A278" w14:textId="77777777" w:rsidTr="00BE1C91">
        <w:trPr>
          <w:trHeight w:val="584"/>
          <w:jc w:val="center"/>
        </w:trPr>
        <w:tc>
          <w:tcPr>
            <w:tcW w:w="2022" w:type="dxa"/>
            <w:shd w:val="clear" w:color="auto" w:fill="auto"/>
            <w:vAlign w:val="center"/>
          </w:tcPr>
          <w:p w14:paraId="438502F9" w14:textId="77777777" w:rsidR="00B71BDE" w:rsidRPr="00A75241" w:rsidRDefault="00B71BDE" w:rsidP="00214093">
            <w:pPr>
              <w:pStyle w:val="TAC"/>
              <w:rPr>
                <w:noProof/>
                <w:szCs w:val="18"/>
              </w:rPr>
            </w:pPr>
            <w:r w:rsidRPr="00A75241">
              <w:rPr>
                <w:szCs w:val="18"/>
              </w:rPr>
              <w:t>0.5ms, 5 TTI</w:t>
            </w:r>
          </w:p>
        </w:tc>
        <w:tc>
          <w:tcPr>
            <w:tcW w:w="1695" w:type="dxa"/>
            <w:shd w:val="clear" w:color="auto" w:fill="auto"/>
            <w:vAlign w:val="center"/>
          </w:tcPr>
          <w:p w14:paraId="60CFE951" w14:textId="77777777" w:rsidR="00B71BDE" w:rsidRPr="00214093" w:rsidRDefault="00B71BDE" w:rsidP="00214093">
            <w:pPr>
              <w:pStyle w:val="TAC"/>
              <w:rPr>
                <w:szCs w:val="18"/>
              </w:rPr>
            </w:pPr>
            <w:r w:rsidRPr="00A75241">
              <w:rPr>
                <w:szCs w:val="18"/>
              </w:rPr>
              <w:t>70ms</w:t>
            </w:r>
          </w:p>
        </w:tc>
        <w:tc>
          <w:tcPr>
            <w:tcW w:w="1660" w:type="dxa"/>
            <w:shd w:val="clear" w:color="auto" w:fill="auto"/>
            <w:vAlign w:val="center"/>
          </w:tcPr>
          <w:p w14:paraId="2336A09E" w14:textId="77777777" w:rsidR="00B71BDE" w:rsidRPr="00214093" w:rsidRDefault="00B71BDE" w:rsidP="00214093">
            <w:pPr>
              <w:pStyle w:val="TAC"/>
              <w:rPr>
                <w:szCs w:val="18"/>
              </w:rPr>
            </w:pPr>
            <w:r w:rsidRPr="00A75241">
              <w:rPr>
                <w:szCs w:val="18"/>
              </w:rPr>
              <w:t>64K</w:t>
            </w:r>
            <w:r w:rsidRPr="005900F7">
              <w:rPr>
                <w:szCs w:val="18"/>
              </w:rPr>
              <w:t>B</w:t>
            </w:r>
          </w:p>
        </w:tc>
        <w:tc>
          <w:tcPr>
            <w:tcW w:w="1654" w:type="dxa"/>
            <w:shd w:val="clear" w:color="auto" w:fill="auto"/>
            <w:vAlign w:val="center"/>
          </w:tcPr>
          <w:p w14:paraId="01BC9F39" w14:textId="77777777" w:rsidR="00B71BDE" w:rsidRPr="00214093" w:rsidRDefault="00B71BDE" w:rsidP="00214093">
            <w:pPr>
              <w:pStyle w:val="TAC"/>
              <w:rPr>
                <w:szCs w:val="18"/>
              </w:rPr>
            </w:pPr>
            <w:r w:rsidRPr="00A75241">
              <w:rPr>
                <w:szCs w:val="18"/>
              </w:rPr>
              <w:t>485ms</w:t>
            </w:r>
          </w:p>
        </w:tc>
        <w:tc>
          <w:tcPr>
            <w:tcW w:w="1863" w:type="dxa"/>
            <w:shd w:val="clear" w:color="auto" w:fill="auto"/>
            <w:vAlign w:val="center"/>
          </w:tcPr>
          <w:p w14:paraId="3C350EAC" w14:textId="77777777" w:rsidR="00B71BDE" w:rsidRPr="00214093" w:rsidRDefault="00B71BDE" w:rsidP="00214093">
            <w:pPr>
              <w:pStyle w:val="TAC"/>
              <w:rPr>
                <w:szCs w:val="18"/>
              </w:rPr>
            </w:pPr>
            <w:r w:rsidRPr="00A75241">
              <w:rPr>
                <w:szCs w:val="18"/>
              </w:rPr>
              <w:t>1.56MB</w:t>
            </w:r>
          </w:p>
        </w:tc>
      </w:tr>
      <w:tr w:rsidR="00B71BDE" w:rsidRPr="00157ABB" w14:paraId="3A5B6D7B" w14:textId="77777777" w:rsidTr="00BE1C91">
        <w:trPr>
          <w:trHeight w:val="584"/>
          <w:jc w:val="center"/>
        </w:trPr>
        <w:tc>
          <w:tcPr>
            <w:tcW w:w="2022" w:type="dxa"/>
            <w:shd w:val="clear" w:color="auto" w:fill="auto"/>
            <w:vAlign w:val="center"/>
          </w:tcPr>
          <w:p w14:paraId="13E5B91A" w14:textId="77777777" w:rsidR="00B71BDE" w:rsidRPr="00214093" w:rsidRDefault="00B71BDE" w:rsidP="00214093">
            <w:pPr>
              <w:pStyle w:val="TAC"/>
              <w:rPr>
                <w:szCs w:val="18"/>
              </w:rPr>
            </w:pPr>
            <w:r w:rsidRPr="00A75241">
              <w:rPr>
                <w:szCs w:val="18"/>
              </w:rPr>
              <w:t>0.1ms, 5 TTI</w:t>
            </w:r>
          </w:p>
        </w:tc>
        <w:tc>
          <w:tcPr>
            <w:tcW w:w="1695" w:type="dxa"/>
            <w:shd w:val="clear" w:color="auto" w:fill="auto"/>
            <w:vAlign w:val="center"/>
            <w:hideMark/>
          </w:tcPr>
          <w:p w14:paraId="6EFAD64F" w14:textId="77777777" w:rsidR="00B71BDE" w:rsidRPr="00214093" w:rsidRDefault="00B71BDE" w:rsidP="00214093">
            <w:pPr>
              <w:pStyle w:val="TAC"/>
              <w:rPr>
                <w:szCs w:val="18"/>
              </w:rPr>
            </w:pPr>
            <w:r w:rsidRPr="00A75241">
              <w:rPr>
                <w:szCs w:val="18"/>
              </w:rPr>
              <w:t>15ms</w:t>
            </w:r>
          </w:p>
        </w:tc>
        <w:tc>
          <w:tcPr>
            <w:tcW w:w="1660" w:type="dxa"/>
            <w:shd w:val="clear" w:color="auto" w:fill="auto"/>
            <w:vAlign w:val="center"/>
            <w:hideMark/>
          </w:tcPr>
          <w:p w14:paraId="27FC99EC" w14:textId="77777777" w:rsidR="00B71BDE" w:rsidRPr="00214093" w:rsidRDefault="00B71BDE" w:rsidP="00214093">
            <w:pPr>
              <w:pStyle w:val="TAC"/>
              <w:rPr>
                <w:szCs w:val="18"/>
              </w:rPr>
            </w:pPr>
            <w:r w:rsidRPr="00A75241">
              <w:rPr>
                <w:szCs w:val="18"/>
              </w:rPr>
              <w:t>20KB</w:t>
            </w:r>
          </w:p>
        </w:tc>
        <w:tc>
          <w:tcPr>
            <w:tcW w:w="1654" w:type="dxa"/>
            <w:shd w:val="clear" w:color="auto" w:fill="auto"/>
            <w:vAlign w:val="center"/>
            <w:hideMark/>
          </w:tcPr>
          <w:p w14:paraId="20A9CB14" w14:textId="77777777" w:rsidR="00B71BDE" w:rsidRPr="00214093" w:rsidRDefault="00B71BDE" w:rsidP="00214093">
            <w:pPr>
              <w:pStyle w:val="TAC"/>
              <w:rPr>
                <w:szCs w:val="18"/>
              </w:rPr>
            </w:pPr>
            <w:r w:rsidRPr="00A75241">
              <w:rPr>
                <w:szCs w:val="18"/>
              </w:rPr>
              <w:t>150ms</w:t>
            </w:r>
          </w:p>
        </w:tc>
        <w:tc>
          <w:tcPr>
            <w:tcW w:w="1863" w:type="dxa"/>
            <w:shd w:val="clear" w:color="auto" w:fill="auto"/>
            <w:vAlign w:val="center"/>
            <w:hideMark/>
          </w:tcPr>
          <w:p w14:paraId="2CE077AA" w14:textId="77777777" w:rsidR="00B71BDE" w:rsidRPr="00214093" w:rsidRDefault="00B71BDE" w:rsidP="00214093">
            <w:pPr>
              <w:pStyle w:val="TAC"/>
              <w:rPr>
                <w:szCs w:val="18"/>
              </w:rPr>
            </w:pPr>
            <w:r w:rsidRPr="00A75241">
              <w:rPr>
                <w:szCs w:val="18"/>
              </w:rPr>
              <w:t>366KB</w:t>
            </w:r>
          </w:p>
        </w:tc>
      </w:tr>
      <w:tr w:rsidR="00B71BDE" w:rsidRPr="00157ABB" w14:paraId="424980EB" w14:textId="77777777" w:rsidTr="00BE1C91">
        <w:trPr>
          <w:trHeight w:val="584"/>
          <w:jc w:val="center"/>
        </w:trPr>
        <w:tc>
          <w:tcPr>
            <w:tcW w:w="2022" w:type="dxa"/>
            <w:shd w:val="clear" w:color="auto" w:fill="auto"/>
            <w:vAlign w:val="center"/>
          </w:tcPr>
          <w:p w14:paraId="6083CE6A" w14:textId="77777777" w:rsidR="00B71BDE" w:rsidRPr="00214093" w:rsidRDefault="00B71BDE" w:rsidP="00214093">
            <w:pPr>
              <w:pStyle w:val="TAC"/>
              <w:rPr>
                <w:szCs w:val="18"/>
              </w:rPr>
            </w:pPr>
            <w:r w:rsidRPr="00A75241">
              <w:rPr>
                <w:szCs w:val="18"/>
              </w:rPr>
              <w:t>1ms, 1 TTI</w:t>
            </w:r>
          </w:p>
        </w:tc>
        <w:tc>
          <w:tcPr>
            <w:tcW w:w="1695" w:type="dxa"/>
            <w:shd w:val="clear" w:color="auto" w:fill="auto"/>
            <w:vAlign w:val="center"/>
          </w:tcPr>
          <w:p w14:paraId="3B92A455" w14:textId="77777777" w:rsidR="00B71BDE" w:rsidRPr="00214093" w:rsidRDefault="00B71BDE" w:rsidP="00214093">
            <w:pPr>
              <w:pStyle w:val="TAC"/>
              <w:rPr>
                <w:szCs w:val="18"/>
              </w:rPr>
            </w:pPr>
            <w:r w:rsidRPr="00A75241">
              <w:rPr>
                <w:szCs w:val="18"/>
              </w:rPr>
              <w:t>100ms</w:t>
            </w:r>
          </w:p>
        </w:tc>
        <w:tc>
          <w:tcPr>
            <w:tcW w:w="1660" w:type="dxa"/>
            <w:shd w:val="clear" w:color="auto" w:fill="auto"/>
            <w:vAlign w:val="center"/>
          </w:tcPr>
          <w:p w14:paraId="03B712F8" w14:textId="77777777" w:rsidR="00B71BDE" w:rsidRPr="00A75241" w:rsidRDefault="00B71BDE" w:rsidP="00214093">
            <w:pPr>
              <w:pStyle w:val="TAC"/>
              <w:rPr>
                <w:noProof/>
                <w:szCs w:val="18"/>
              </w:rPr>
            </w:pPr>
            <w:r w:rsidRPr="00A75241">
              <w:rPr>
                <w:szCs w:val="18"/>
              </w:rPr>
              <w:t>93KB</w:t>
            </w:r>
          </w:p>
        </w:tc>
        <w:tc>
          <w:tcPr>
            <w:tcW w:w="1654" w:type="dxa"/>
            <w:shd w:val="clear" w:color="auto" w:fill="auto"/>
            <w:vAlign w:val="center"/>
          </w:tcPr>
          <w:p w14:paraId="215F6F84" w14:textId="77777777" w:rsidR="00B71BDE" w:rsidRPr="00214093" w:rsidRDefault="00B71BDE" w:rsidP="00214093">
            <w:pPr>
              <w:pStyle w:val="TAC"/>
              <w:rPr>
                <w:szCs w:val="18"/>
              </w:rPr>
            </w:pPr>
            <w:r w:rsidRPr="00A75241">
              <w:rPr>
                <w:szCs w:val="18"/>
              </w:rPr>
              <w:t>720ms</w:t>
            </w:r>
          </w:p>
        </w:tc>
        <w:tc>
          <w:tcPr>
            <w:tcW w:w="1863" w:type="dxa"/>
            <w:shd w:val="clear" w:color="auto" w:fill="auto"/>
            <w:vAlign w:val="center"/>
          </w:tcPr>
          <w:p w14:paraId="6545D000" w14:textId="77777777" w:rsidR="00B71BDE" w:rsidRPr="00214093" w:rsidRDefault="00B71BDE" w:rsidP="00214093">
            <w:pPr>
              <w:pStyle w:val="TAC"/>
              <w:rPr>
                <w:szCs w:val="18"/>
              </w:rPr>
            </w:pPr>
            <w:r w:rsidRPr="00A75241">
              <w:rPr>
                <w:szCs w:val="18"/>
              </w:rPr>
              <w:t>1.72MB</w:t>
            </w:r>
          </w:p>
        </w:tc>
      </w:tr>
      <w:tr w:rsidR="00B71BDE" w:rsidRPr="00157ABB" w14:paraId="30A73DD1" w14:textId="77777777" w:rsidTr="00BE1C91">
        <w:trPr>
          <w:trHeight w:val="584"/>
          <w:jc w:val="center"/>
        </w:trPr>
        <w:tc>
          <w:tcPr>
            <w:tcW w:w="2022" w:type="dxa"/>
            <w:shd w:val="clear" w:color="auto" w:fill="auto"/>
            <w:vAlign w:val="center"/>
          </w:tcPr>
          <w:p w14:paraId="18E386F3" w14:textId="77777777" w:rsidR="00B71BDE" w:rsidRPr="00214093" w:rsidRDefault="00B71BDE" w:rsidP="00214093">
            <w:pPr>
              <w:pStyle w:val="TAC"/>
              <w:rPr>
                <w:szCs w:val="18"/>
              </w:rPr>
            </w:pPr>
            <w:r w:rsidRPr="00A75241">
              <w:rPr>
                <w:szCs w:val="18"/>
              </w:rPr>
              <w:t>0.5ms, 1 TTI</w:t>
            </w:r>
          </w:p>
        </w:tc>
        <w:tc>
          <w:tcPr>
            <w:tcW w:w="1695" w:type="dxa"/>
            <w:shd w:val="clear" w:color="auto" w:fill="auto"/>
            <w:vAlign w:val="center"/>
          </w:tcPr>
          <w:p w14:paraId="6BBCC801" w14:textId="77777777" w:rsidR="00B71BDE" w:rsidRPr="00214093" w:rsidRDefault="00B71BDE" w:rsidP="00214093">
            <w:pPr>
              <w:pStyle w:val="TAC"/>
              <w:rPr>
                <w:szCs w:val="18"/>
              </w:rPr>
            </w:pPr>
            <w:r w:rsidRPr="00A75241">
              <w:rPr>
                <w:szCs w:val="18"/>
              </w:rPr>
              <w:t>55ms</w:t>
            </w:r>
          </w:p>
        </w:tc>
        <w:tc>
          <w:tcPr>
            <w:tcW w:w="1660" w:type="dxa"/>
            <w:shd w:val="clear" w:color="auto" w:fill="auto"/>
            <w:vAlign w:val="center"/>
          </w:tcPr>
          <w:p w14:paraId="4451C340" w14:textId="77777777" w:rsidR="00B71BDE" w:rsidRPr="00214093" w:rsidRDefault="00B71BDE" w:rsidP="00214093">
            <w:pPr>
              <w:pStyle w:val="TAC"/>
              <w:rPr>
                <w:szCs w:val="18"/>
              </w:rPr>
            </w:pPr>
            <w:r w:rsidRPr="00A75241">
              <w:rPr>
                <w:szCs w:val="18"/>
              </w:rPr>
              <w:t>54KB</w:t>
            </w:r>
          </w:p>
        </w:tc>
        <w:tc>
          <w:tcPr>
            <w:tcW w:w="1654" w:type="dxa"/>
            <w:shd w:val="clear" w:color="auto" w:fill="auto"/>
            <w:vAlign w:val="center"/>
          </w:tcPr>
          <w:p w14:paraId="0FBC55E1" w14:textId="77777777" w:rsidR="00B71BDE" w:rsidRPr="00214093" w:rsidRDefault="00B71BDE" w:rsidP="00214093">
            <w:pPr>
              <w:pStyle w:val="TAC"/>
              <w:rPr>
                <w:szCs w:val="18"/>
              </w:rPr>
            </w:pPr>
            <w:r w:rsidRPr="00A75241">
              <w:rPr>
                <w:szCs w:val="18"/>
              </w:rPr>
              <w:t>380ms</w:t>
            </w:r>
          </w:p>
        </w:tc>
        <w:tc>
          <w:tcPr>
            <w:tcW w:w="1863" w:type="dxa"/>
            <w:shd w:val="clear" w:color="auto" w:fill="auto"/>
            <w:vAlign w:val="center"/>
          </w:tcPr>
          <w:p w14:paraId="4737543B" w14:textId="77777777" w:rsidR="00B71BDE" w:rsidRPr="00214093" w:rsidRDefault="00B71BDE" w:rsidP="00214093">
            <w:pPr>
              <w:pStyle w:val="TAC"/>
              <w:rPr>
                <w:szCs w:val="18"/>
              </w:rPr>
            </w:pPr>
            <w:r w:rsidRPr="00A75241">
              <w:rPr>
                <w:szCs w:val="18"/>
              </w:rPr>
              <w:t>908KB</w:t>
            </w:r>
          </w:p>
        </w:tc>
      </w:tr>
      <w:tr w:rsidR="00B71BDE" w:rsidRPr="00157ABB" w14:paraId="0C0BADB1" w14:textId="77777777" w:rsidTr="00BE1C91">
        <w:trPr>
          <w:trHeight w:val="584"/>
          <w:jc w:val="center"/>
        </w:trPr>
        <w:tc>
          <w:tcPr>
            <w:tcW w:w="2022" w:type="dxa"/>
            <w:shd w:val="clear" w:color="auto" w:fill="auto"/>
            <w:vAlign w:val="center"/>
          </w:tcPr>
          <w:p w14:paraId="1AFB415C" w14:textId="77777777" w:rsidR="00B71BDE" w:rsidRPr="00214093" w:rsidRDefault="00B71BDE" w:rsidP="00214093">
            <w:pPr>
              <w:pStyle w:val="TAC"/>
              <w:rPr>
                <w:szCs w:val="18"/>
              </w:rPr>
            </w:pPr>
            <w:r w:rsidRPr="00A75241">
              <w:rPr>
                <w:szCs w:val="18"/>
              </w:rPr>
              <w:t>0.1ms, 1 TTI</w:t>
            </w:r>
          </w:p>
        </w:tc>
        <w:tc>
          <w:tcPr>
            <w:tcW w:w="1695" w:type="dxa"/>
            <w:shd w:val="clear" w:color="auto" w:fill="auto"/>
            <w:vAlign w:val="center"/>
          </w:tcPr>
          <w:p w14:paraId="3407365F" w14:textId="77777777" w:rsidR="00B71BDE" w:rsidRPr="00214093" w:rsidRDefault="00B71BDE" w:rsidP="00214093">
            <w:pPr>
              <w:pStyle w:val="TAC"/>
              <w:rPr>
                <w:szCs w:val="18"/>
              </w:rPr>
            </w:pPr>
            <w:r w:rsidRPr="00A75241">
              <w:rPr>
                <w:szCs w:val="18"/>
              </w:rPr>
              <w:t>10ms</w:t>
            </w:r>
          </w:p>
        </w:tc>
        <w:tc>
          <w:tcPr>
            <w:tcW w:w="1660" w:type="dxa"/>
            <w:shd w:val="clear" w:color="auto" w:fill="auto"/>
            <w:vAlign w:val="center"/>
          </w:tcPr>
          <w:p w14:paraId="13BDAD16" w14:textId="77777777" w:rsidR="00B71BDE" w:rsidRPr="00214093" w:rsidRDefault="00B71BDE" w:rsidP="00214093">
            <w:pPr>
              <w:pStyle w:val="TAC"/>
              <w:rPr>
                <w:szCs w:val="18"/>
              </w:rPr>
            </w:pPr>
            <w:r w:rsidRPr="00A75241">
              <w:rPr>
                <w:szCs w:val="18"/>
              </w:rPr>
              <w:t>15KB</w:t>
            </w:r>
          </w:p>
        </w:tc>
        <w:tc>
          <w:tcPr>
            <w:tcW w:w="1654" w:type="dxa"/>
            <w:shd w:val="clear" w:color="auto" w:fill="auto"/>
            <w:vAlign w:val="center"/>
          </w:tcPr>
          <w:p w14:paraId="6EA5DEE9" w14:textId="77777777" w:rsidR="00B71BDE" w:rsidRPr="00214093" w:rsidRDefault="00B71BDE" w:rsidP="00214093">
            <w:pPr>
              <w:pStyle w:val="TAC"/>
              <w:rPr>
                <w:szCs w:val="18"/>
              </w:rPr>
            </w:pPr>
            <w:r w:rsidRPr="00A75241">
              <w:rPr>
                <w:szCs w:val="18"/>
              </w:rPr>
              <w:t>100ms</w:t>
            </w:r>
          </w:p>
        </w:tc>
        <w:tc>
          <w:tcPr>
            <w:tcW w:w="1863" w:type="dxa"/>
            <w:shd w:val="clear" w:color="auto" w:fill="auto"/>
            <w:vAlign w:val="center"/>
          </w:tcPr>
          <w:p w14:paraId="6C657A24" w14:textId="77777777" w:rsidR="00B71BDE" w:rsidRPr="00214093" w:rsidRDefault="00B71BDE" w:rsidP="00214093">
            <w:pPr>
              <w:pStyle w:val="TAC"/>
              <w:rPr>
                <w:szCs w:val="18"/>
              </w:rPr>
            </w:pPr>
            <w:r w:rsidRPr="00A75241">
              <w:rPr>
                <w:szCs w:val="18"/>
              </w:rPr>
              <w:t>248KB</w:t>
            </w:r>
          </w:p>
        </w:tc>
      </w:tr>
    </w:tbl>
    <w:p w14:paraId="74DD8A45" w14:textId="7E4F7BD9" w:rsidR="00B71BDE" w:rsidRPr="00965589" w:rsidRDefault="00B71BDE" w:rsidP="00B71BDE">
      <w:pPr>
        <w:rPr>
          <w:bCs/>
          <w:lang w:val="en-US"/>
        </w:rPr>
      </w:pPr>
      <w:r w:rsidRPr="00965589">
        <w:rPr>
          <w:bCs/>
          <w:lang w:val="en-US"/>
        </w:rPr>
        <w:t xml:space="preserve">*Note: minimum time granularity for TCP throughput observations </w:t>
      </w:r>
      <w:r w:rsidR="00390E8C">
        <w:rPr>
          <w:bCs/>
          <w:lang w:val="en-US"/>
        </w:rPr>
        <w:t xml:space="preserve">in Table 3 </w:t>
      </w:r>
      <w:r w:rsidRPr="00965589">
        <w:rPr>
          <w:bCs/>
          <w:lang w:val="en-US"/>
        </w:rPr>
        <w:t>is 5ms.</w:t>
      </w:r>
    </w:p>
    <w:p w14:paraId="720E5FF1" w14:textId="77777777" w:rsidR="00B71BDE" w:rsidRPr="00157ABB" w:rsidRDefault="003613C9" w:rsidP="00B71BDE">
      <w:pPr>
        <w:rPr>
          <w:lang w:val="en-US"/>
        </w:rPr>
      </w:pPr>
      <w:r>
        <w:rPr>
          <w:lang w:val="en-US"/>
        </w:rPr>
        <w:t xml:space="preserve">Table 3 </w:t>
      </w:r>
      <w:r w:rsidR="00B71BDE" w:rsidRPr="00157ABB">
        <w:rPr>
          <w:lang w:val="en-US"/>
        </w:rPr>
        <w:t xml:space="preserve">also shows that the minimum file size for the users to realize aggregate UPT of 90% of saturation rate decreases by about the same factor (45%) when SR periodicity of 1 TTI is used for 1ms TTI duration compared to SR periodicity of 5 TTIs. The same performance metric (minimum file size for UPT to be 90% of saturation rate) is observed to reduce by </w:t>
      </w:r>
      <w:r w:rsidR="00B71BDE" w:rsidRPr="00157ABB">
        <w:rPr>
          <w:rFonts w:hint="eastAsia"/>
          <w:lang w:val="en-US"/>
        </w:rPr>
        <w:t>88%</w:t>
      </w:r>
      <w:r w:rsidR="00B71BDE" w:rsidRPr="00157ABB">
        <w:rPr>
          <w:lang w:val="en-US"/>
        </w:rPr>
        <w:t xml:space="preserve"> when TTI is reduced from 1ms to 0.1ms keeping the same SR periodicity (5 TTIs). Compared to 1ms TTI with SR periodicity of 5 TTIs, 0.1ms TTI with SR periodicity of 1 TTIs results in 13x reduction in minimum file size required to realize UPT of 90% of saturation rate.</w:t>
      </w:r>
    </w:p>
    <w:p w14:paraId="2C838987" w14:textId="77777777" w:rsidR="00B71BDE" w:rsidRPr="00157ABB" w:rsidRDefault="00A50D27" w:rsidP="00B71BDE">
      <w:pPr>
        <w:rPr>
          <w:lang w:val="en-US"/>
        </w:rPr>
      </w:pPr>
      <w:r>
        <w:rPr>
          <w:lang w:val="en-US"/>
        </w:rPr>
        <w:t>Table 4</w:t>
      </w:r>
      <w:r w:rsidR="00B71BDE" w:rsidRPr="00157ABB">
        <w:rPr>
          <w:lang w:val="en-US"/>
        </w:rPr>
        <w:t xml:space="preserve"> shows the average air-interface latency for UEs in connected mode. Average downlink latency and latency for the UE initiated uplink data transmission for a UE with uplink synchronization are calculated following the timing analysis of [3]. The details of the calculation are shown in Appendix A. For this calculation, we assume that the processing times at the eNB and UE can be reduced by the same factor as the TTI reduction; and two cases for UL and DL HARQ transmissions – a) no HARQ retransmissions are required (i.e., error-free), and b) 10% error probability for initial transmission and up to 1 HARQ retransmission. For the UL, we also separate the latency due to SR related steps and actual UL data transmission where we assume that the UE processing time is divided into half for scheduling grant decoding and L1 data encoding. To be consistent in comparison of DL and UL, we add the eNB processing delay in the UL after the UL data is received by the eNB. </w:t>
      </w:r>
    </w:p>
    <w:p w14:paraId="4D3FC5F3" w14:textId="77777777" w:rsidR="00B71BDE" w:rsidRDefault="00B71BDE" w:rsidP="00B71BDE"/>
    <w:p w14:paraId="2299E72D" w14:textId="77777777" w:rsidR="005900F7" w:rsidRPr="00965589" w:rsidRDefault="005900F7" w:rsidP="00214093">
      <w:pPr>
        <w:pStyle w:val="TH"/>
      </w:pPr>
      <w:r w:rsidRPr="00965589">
        <w:lastRenderedPageBreak/>
        <w:t>Table 4</w:t>
      </w:r>
      <w:r>
        <w:t>:</w:t>
      </w:r>
      <w:r w:rsidRPr="00965589">
        <w:t xml:space="preserve"> Average Air-interface latency</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2"/>
        <w:gridCol w:w="1028"/>
        <w:gridCol w:w="1014"/>
        <w:gridCol w:w="1014"/>
        <w:gridCol w:w="880"/>
        <w:gridCol w:w="911"/>
        <w:gridCol w:w="1014"/>
        <w:gridCol w:w="872"/>
        <w:gridCol w:w="872"/>
      </w:tblGrid>
      <w:tr w:rsidR="00B71BDE" w:rsidRPr="00157ABB" w14:paraId="04D51E32" w14:textId="77777777" w:rsidTr="00BE1C91">
        <w:trPr>
          <w:trHeight w:val="332"/>
          <w:jc w:val="center"/>
        </w:trPr>
        <w:tc>
          <w:tcPr>
            <w:tcW w:w="1602" w:type="dxa"/>
            <w:vMerge w:val="restart"/>
            <w:shd w:val="clear" w:color="auto" w:fill="auto"/>
            <w:vAlign w:val="center"/>
            <w:hideMark/>
          </w:tcPr>
          <w:p w14:paraId="05467268" w14:textId="77777777" w:rsidR="00B71BDE" w:rsidRPr="00157ABB" w:rsidRDefault="00B71BDE" w:rsidP="00214093">
            <w:pPr>
              <w:pStyle w:val="TH"/>
              <w:rPr>
                <w:noProof/>
                <w:sz w:val="22"/>
              </w:rPr>
            </w:pPr>
            <w:r w:rsidRPr="00157ABB">
              <w:t>TTI,</w:t>
            </w:r>
          </w:p>
          <w:p w14:paraId="7A9FB713" w14:textId="77777777" w:rsidR="00B71BDE" w:rsidRPr="00157ABB" w:rsidRDefault="00B71BDE" w:rsidP="00214093">
            <w:pPr>
              <w:pStyle w:val="TH"/>
              <w:rPr>
                <w:noProof/>
                <w:sz w:val="22"/>
                <w:lang w:val="en-US"/>
              </w:rPr>
            </w:pPr>
            <w:r w:rsidRPr="00157ABB">
              <w:t xml:space="preserve">SR periodicity in </w:t>
            </w:r>
            <w:r w:rsidRPr="00157ABB">
              <w:rPr>
                <w:rFonts w:hint="eastAsia"/>
              </w:rPr>
              <w:t>TTI</w:t>
            </w:r>
            <w:r w:rsidRPr="00157ABB">
              <w:t>s</w:t>
            </w:r>
          </w:p>
        </w:tc>
        <w:tc>
          <w:tcPr>
            <w:tcW w:w="7605" w:type="dxa"/>
            <w:gridSpan w:val="8"/>
            <w:vAlign w:val="center"/>
          </w:tcPr>
          <w:p w14:paraId="5C3F560D" w14:textId="77777777" w:rsidR="00B71BDE" w:rsidRPr="00157ABB" w:rsidRDefault="00B71BDE" w:rsidP="00214093">
            <w:pPr>
              <w:pStyle w:val="TH"/>
              <w:rPr>
                <w:noProof/>
                <w:sz w:val="22"/>
              </w:rPr>
            </w:pPr>
            <w:r w:rsidRPr="00157ABB">
              <w:t>Average air-interface latency</w:t>
            </w:r>
          </w:p>
        </w:tc>
      </w:tr>
      <w:tr w:rsidR="00B71BDE" w:rsidRPr="00157ABB" w14:paraId="2C2128E2" w14:textId="77777777" w:rsidTr="00BE1C91">
        <w:trPr>
          <w:trHeight w:val="260"/>
          <w:jc w:val="center"/>
        </w:trPr>
        <w:tc>
          <w:tcPr>
            <w:tcW w:w="1602" w:type="dxa"/>
            <w:vMerge/>
            <w:shd w:val="clear" w:color="auto" w:fill="auto"/>
            <w:vAlign w:val="center"/>
          </w:tcPr>
          <w:p w14:paraId="7EF42619" w14:textId="77777777" w:rsidR="00B71BDE" w:rsidRPr="00157ABB" w:rsidRDefault="00B71BDE" w:rsidP="00214093">
            <w:pPr>
              <w:pStyle w:val="TH"/>
              <w:rPr>
                <w:noProof/>
              </w:rPr>
            </w:pPr>
          </w:p>
        </w:tc>
        <w:tc>
          <w:tcPr>
            <w:tcW w:w="2042" w:type="dxa"/>
            <w:gridSpan w:val="2"/>
            <w:vAlign w:val="center"/>
          </w:tcPr>
          <w:p w14:paraId="77668749" w14:textId="77777777" w:rsidR="00B71BDE" w:rsidRPr="00157ABB" w:rsidRDefault="00B71BDE" w:rsidP="00214093">
            <w:pPr>
              <w:pStyle w:val="TH"/>
              <w:rPr>
                <w:noProof/>
                <w:sz w:val="22"/>
              </w:rPr>
            </w:pPr>
            <w:r w:rsidRPr="00157ABB">
              <w:t>DL</w:t>
            </w:r>
          </w:p>
        </w:tc>
        <w:tc>
          <w:tcPr>
            <w:tcW w:w="5563" w:type="dxa"/>
            <w:gridSpan w:val="6"/>
            <w:vAlign w:val="center"/>
          </w:tcPr>
          <w:p w14:paraId="3361059D" w14:textId="77777777" w:rsidR="00B71BDE" w:rsidRPr="00157ABB" w:rsidRDefault="00B71BDE" w:rsidP="00214093">
            <w:pPr>
              <w:pStyle w:val="TH"/>
              <w:rPr>
                <w:noProof/>
                <w:sz w:val="22"/>
              </w:rPr>
            </w:pPr>
            <w:r w:rsidRPr="00157ABB">
              <w:t>UL</w:t>
            </w:r>
          </w:p>
        </w:tc>
      </w:tr>
      <w:tr w:rsidR="00B71BDE" w:rsidRPr="00157ABB" w14:paraId="2B3CD496" w14:textId="77777777" w:rsidTr="00BE1C91">
        <w:trPr>
          <w:trHeight w:val="260"/>
          <w:jc w:val="center"/>
        </w:trPr>
        <w:tc>
          <w:tcPr>
            <w:tcW w:w="1602" w:type="dxa"/>
            <w:vMerge/>
            <w:shd w:val="clear" w:color="auto" w:fill="auto"/>
            <w:vAlign w:val="center"/>
          </w:tcPr>
          <w:p w14:paraId="0F2A3F92" w14:textId="77777777" w:rsidR="00B71BDE" w:rsidRPr="00157ABB" w:rsidRDefault="00B71BDE" w:rsidP="00214093">
            <w:pPr>
              <w:pStyle w:val="TH"/>
              <w:rPr>
                <w:noProof/>
              </w:rPr>
            </w:pPr>
          </w:p>
        </w:tc>
        <w:tc>
          <w:tcPr>
            <w:tcW w:w="1028" w:type="dxa"/>
            <w:vMerge w:val="restart"/>
            <w:vAlign w:val="center"/>
          </w:tcPr>
          <w:p w14:paraId="62D572DE"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1014" w:type="dxa"/>
            <w:vMerge w:val="restart"/>
            <w:vAlign w:val="center"/>
          </w:tcPr>
          <w:p w14:paraId="31A49CA5" w14:textId="77777777" w:rsidR="00B71BDE" w:rsidRPr="00157ABB" w:rsidRDefault="00B71BDE" w:rsidP="00214093">
            <w:pPr>
              <w:pStyle w:val="TH"/>
              <w:rPr>
                <w:noProof/>
                <w:sz w:val="22"/>
              </w:rPr>
            </w:pPr>
            <w:r w:rsidRPr="00157ABB">
              <w:t>10% error</w:t>
            </w:r>
          </w:p>
        </w:tc>
        <w:tc>
          <w:tcPr>
            <w:tcW w:w="2805" w:type="dxa"/>
            <w:gridSpan w:val="3"/>
            <w:vAlign w:val="center"/>
          </w:tcPr>
          <w:p w14:paraId="131A324C" w14:textId="77777777" w:rsidR="00B71BDE" w:rsidRPr="00157ABB" w:rsidRDefault="00B71BDE" w:rsidP="00214093">
            <w:pPr>
              <w:pStyle w:val="TH"/>
              <w:rPr>
                <w:noProof/>
                <w:sz w:val="22"/>
              </w:rPr>
            </w:pPr>
            <w:proofErr w:type="gramStart"/>
            <w:r w:rsidRPr="00157ABB">
              <w:t>error</w:t>
            </w:r>
            <w:proofErr w:type="gramEnd"/>
            <w:r w:rsidRPr="00157ABB">
              <w:t xml:space="preserve"> free</w:t>
            </w:r>
          </w:p>
        </w:tc>
        <w:tc>
          <w:tcPr>
            <w:tcW w:w="2758" w:type="dxa"/>
            <w:gridSpan w:val="3"/>
            <w:vAlign w:val="center"/>
          </w:tcPr>
          <w:p w14:paraId="6F08449B" w14:textId="77777777" w:rsidR="00B71BDE" w:rsidRPr="00157ABB" w:rsidRDefault="00B71BDE" w:rsidP="00214093">
            <w:pPr>
              <w:pStyle w:val="TH"/>
              <w:rPr>
                <w:noProof/>
                <w:sz w:val="22"/>
              </w:rPr>
            </w:pPr>
            <w:r w:rsidRPr="00157ABB">
              <w:t>10% error</w:t>
            </w:r>
          </w:p>
        </w:tc>
      </w:tr>
      <w:tr w:rsidR="00B71BDE" w:rsidRPr="00157ABB" w14:paraId="6B117DBA" w14:textId="77777777" w:rsidTr="00BE1C91">
        <w:trPr>
          <w:trHeight w:val="332"/>
          <w:jc w:val="center"/>
        </w:trPr>
        <w:tc>
          <w:tcPr>
            <w:tcW w:w="1602" w:type="dxa"/>
            <w:vMerge/>
            <w:shd w:val="clear" w:color="auto" w:fill="auto"/>
            <w:vAlign w:val="center"/>
          </w:tcPr>
          <w:p w14:paraId="57B45615" w14:textId="77777777" w:rsidR="00B71BDE" w:rsidRPr="00157ABB" w:rsidRDefault="00B71BDE" w:rsidP="00214093">
            <w:pPr>
              <w:pStyle w:val="TH"/>
              <w:rPr>
                <w:noProof/>
              </w:rPr>
            </w:pPr>
          </w:p>
        </w:tc>
        <w:tc>
          <w:tcPr>
            <w:tcW w:w="1028" w:type="dxa"/>
            <w:vMerge/>
            <w:vAlign w:val="center"/>
          </w:tcPr>
          <w:p w14:paraId="3C574A6E" w14:textId="77777777" w:rsidR="00B71BDE" w:rsidRPr="00157ABB" w:rsidRDefault="00B71BDE" w:rsidP="00214093">
            <w:pPr>
              <w:pStyle w:val="TH"/>
              <w:rPr>
                <w:noProof/>
              </w:rPr>
            </w:pPr>
          </w:p>
        </w:tc>
        <w:tc>
          <w:tcPr>
            <w:tcW w:w="1014" w:type="dxa"/>
            <w:vMerge/>
            <w:vAlign w:val="center"/>
          </w:tcPr>
          <w:p w14:paraId="7BCF3FE4" w14:textId="77777777" w:rsidR="00B71BDE" w:rsidRPr="00157ABB" w:rsidRDefault="00B71BDE" w:rsidP="00214093">
            <w:pPr>
              <w:pStyle w:val="TH"/>
              <w:rPr>
                <w:noProof/>
              </w:rPr>
            </w:pPr>
          </w:p>
        </w:tc>
        <w:tc>
          <w:tcPr>
            <w:tcW w:w="1014" w:type="dxa"/>
            <w:vAlign w:val="center"/>
          </w:tcPr>
          <w:p w14:paraId="58D2F72D" w14:textId="77777777" w:rsidR="00B71BDE" w:rsidRPr="00157ABB" w:rsidRDefault="00B71BDE" w:rsidP="00214093">
            <w:pPr>
              <w:pStyle w:val="TH"/>
              <w:rPr>
                <w:noProof/>
                <w:sz w:val="22"/>
              </w:rPr>
            </w:pPr>
            <w:r w:rsidRPr="00157ABB">
              <w:t>SR-related</w:t>
            </w:r>
          </w:p>
        </w:tc>
        <w:tc>
          <w:tcPr>
            <w:tcW w:w="880" w:type="dxa"/>
            <w:vAlign w:val="center"/>
          </w:tcPr>
          <w:p w14:paraId="3061622C"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911" w:type="dxa"/>
            <w:vAlign w:val="center"/>
          </w:tcPr>
          <w:p w14:paraId="2300103F" w14:textId="77777777" w:rsidR="00B71BDE" w:rsidRPr="00157ABB" w:rsidRDefault="00B71BDE" w:rsidP="00214093">
            <w:pPr>
              <w:pStyle w:val="TH"/>
              <w:rPr>
                <w:noProof/>
                <w:sz w:val="22"/>
              </w:rPr>
            </w:pPr>
            <w:r w:rsidRPr="00157ABB">
              <w:t>Total</w:t>
            </w:r>
          </w:p>
        </w:tc>
        <w:tc>
          <w:tcPr>
            <w:tcW w:w="1014" w:type="dxa"/>
            <w:vAlign w:val="center"/>
          </w:tcPr>
          <w:p w14:paraId="547C07B1" w14:textId="77777777" w:rsidR="00B71BDE" w:rsidRPr="00157ABB" w:rsidRDefault="00B71BDE" w:rsidP="00214093">
            <w:pPr>
              <w:pStyle w:val="TH"/>
              <w:rPr>
                <w:noProof/>
                <w:sz w:val="22"/>
              </w:rPr>
            </w:pPr>
            <w:r w:rsidRPr="00157ABB">
              <w:t>SR-related</w:t>
            </w:r>
          </w:p>
        </w:tc>
        <w:tc>
          <w:tcPr>
            <w:tcW w:w="872" w:type="dxa"/>
            <w:vAlign w:val="center"/>
          </w:tcPr>
          <w:p w14:paraId="35400418" w14:textId="77777777" w:rsidR="00B71BDE" w:rsidRPr="00157ABB" w:rsidRDefault="00B71BDE" w:rsidP="00214093">
            <w:pPr>
              <w:pStyle w:val="TH"/>
              <w:rPr>
                <w:noProof/>
                <w:sz w:val="22"/>
              </w:rPr>
            </w:pPr>
            <w:r w:rsidRPr="00157ABB">
              <w:t xml:space="preserve">Data </w:t>
            </w:r>
            <w:proofErr w:type="spellStart"/>
            <w:r w:rsidRPr="00157ABB">
              <w:t>Tx</w:t>
            </w:r>
            <w:proofErr w:type="spellEnd"/>
          </w:p>
        </w:tc>
        <w:tc>
          <w:tcPr>
            <w:tcW w:w="872" w:type="dxa"/>
            <w:vAlign w:val="center"/>
          </w:tcPr>
          <w:p w14:paraId="73E9CAAE" w14:textId="77777777" w:rsidR="00B71BDE" w:rsidRPr="00157ABB" w:rsidRDefault="00B71BDE" w:rsidP="00214093">
            <w:pPr>
              <w:pStyle w:val="TH"/>
              <w:rPr>
                <w:noProof/>
                <w:sz w:val="22"/>
              </w:rPr>
            </w:pPr>
            <w:r w:rsidRPr="00157ABB">
              <w:t>Total</w:t>
            </w:r>
          </w:p>
        </w:tc>
      </w:tr>
      <w:tr w:rsidR="00B71BDE" w:rsidRPr="00157ABB" w14:paraId="38DA37B0" w14:textId="77777777" w:rsidTr="00BE1C91">
        <w:trPr>
          <w:trHeight w:val="432"/>
          <w:jc w:val="center"/>
        </w:trPr>
        <w:tc>
          <w:tcPr>
            <w:tcW w:w="1602" w:type="dxa"/>
            <w:shd w:val="clear" w:color="auto" w:fill="auto"/>
            <w:vAlign w:val="center"/>
            <w:hideMark/>
          </w:tcPr>
          <w:p w14:paraId="191146FA" w14:textId="77777777" w:rsidR="00B71BDE" w:rsidRPr="00214093" w:rsidRDefault="00B71BDE" w:rsidP="00214093">
            <w:pPr>
              <w:pStyle w:val="TAC"/>
              <w:rPr>
                <w:rFonts w:cs="Arial"/>
              </w:rPr>
            </w:pPr>
            <w:r w:rsidRPr="005900F7">
              <w:rPr>
                <w:rFonts w:cs="Arial"/>
              </w:rPr>
              <w:t xml:space="preserve">1ms, </w:t>
            </w:r>
            <w:r w:rsidRPr="00A75241">
              <w:rPr>
                <w:rFonts w:cs="Arial"/>
              </w:rPr>
              <w:t>5 TTI</w:t>
            </w:r>
          </w:p>
        </w:tc>
        <w:tc>
          <w:tcPr>
            <w:tcW w:w="1028" w:type="dxa"/>
            <w:vAlign w:val="center"/>
          </w:tcPr>
          <w:p w14:paraId="46DCA8C8" w14:textId="77777777" w:rsidR="00B71BDE" w:rsidRPr="00214093" w:rsidRDefault="00B71BDE" w:rsidP="00214093">
            <w:pPr>
              <w:pStyle w:val="TAC"/>
              <w:rPr>
                <w:rFonts w:cs="Arial"/>
              </w:rPr>
            </w:pPr>
            <w:r w:rsidRPr="00A75241">
              <w:rPr>
                <w:rFonts w:cs="Arial"/>
              </w:rPr>
              <w:t>4ms</w:t>
            </w:r>
          </w:p>
        </w:tc>
        <w:tc>
          <w:tcPr>
            <w:tcW w:w="1014" w:type="dxa"/>
            <w:vAlign w:val="center"/>
          </w:tcPr>
          <w:p w14:paraId="1A43D0D5" w14:textId="77777777" w:rsidR="00B71BDE" w:rsidRPr="00214093" w:rsidRDefault="00B71BDE" w:rsidP="00214093">
            <w:pPr>
              <w:pStyle w:val="TAC"/>
              <w:rPr>
                <w:rFonts w:cs="Arial"/>
              </w:rPr>
            </w:pPr>
            <w:r w:rsidRPr="00A75241">
              <w:rPr>
                <w:rFonts w:cs="Arial"/>
              </w:rPr>
              <w:t>4.8ms</w:t>
            </w:r>
          </w:p>
        </w:tc>
        <w:tc>
          <w:tcPr>
            <w:tcW w:w="1014" w:type="dxa"/>
            <w:vAlign w:val="center"/>
          </w:tcPr>
          <w:p w14:paraId="36AF3C7E" w14:textId="77777777" w:rsidR="00B71BDE" w:rsidRPr="00214093" w:rsidRDefault="00B71BDE" w:rsidP="00214093">
            <w:pPr>
              <w:pStyle w:val="TAC"/>
              <w:rPr>
                <w:rFonts w:cs="Arial"/>
              </w:rPr>
            </w:pPr>
            <w:r w:rsidRPr="00A75241">
              <w:rPr>
                <w:rFonts w:cs="Arial"/>
              </w:rPr>
              <w:t>9ms</w:t>
            </w:r>
          </w:p>
        </w:tc>
        <w:tc>
          <w:tcPr>
            <w:tcW w:w="880" w:type="dxa"/>
            <w:vAlign w:val="center"/>
          </w:tcPr>
          <w:p w14:paraId="7BB081B1" w14:textId="77777777" w:rsidR="00B71BDE" w:rsidRPr="00214093" w:rsidRDefault="00B71BDE" w:rsidP="00214093">
            <w:pPr>
              <w:pStyle w:val="TAC"/>
              <w:rPr>
                <w:rFonts w:cs="Arial"/>
              </w:rPr>
            </w:pPr>
            <w:r w:rsidRPr="00A75241">
              <w:rPr>
                <w:rFonts w:cs="Arial"/>
              </w:rPr>
              <w:t>4ms</w:t>
            </w:r>
          </w:p>
        </w:tc>
        <w:tc>
          <w:tcPr>
            <w:tcW w:w="911" w:type="dxa"/>
            <w:vAlign w:val="center"/>
          </w:tcPr>
          <w:p w14:paraId="3D6C4DED" w14:textId="77777777" w:rsidR="00B71BDE" w:rsidRPr="00214093" w:rsidRDefault="00B71BDE" w:rsidP="00214093">
            <w:pPr>
              <w:pStyle w:val="TAC"/>
              <w:rPr>
                <w:rFonts w:cs="Arial"/>
              </w:rPr>
            </w:pPr>
            <w:r w:rsidRPr="00A75241">
              <w:rPr>
                <w:rFonts w:cs="Arial"/>
              </w:rPr>
              <w:t>13ms</w:t>
            </w:r>
          </w:p>
        </w:tc>
        <w:tc>
          <w:tcPr>
            <w:tcW w:w="1014" w:type="dxa"/>
            <w:vAlign w:val="center"/>
          </w:tcPr>
          <w:p w14:paraId="7EF642DA" w14:textId="77777777" w:rsidR="00B71BDE" w:rsidRPr="00214093" w:rsidRDefault="00B71BDE" w:rsidP="00214093">
            <w:pPr>
              <w:pStyle w:val="TAC"/>
              <w:rPr>
                <w:rFonts w:cs="Arial"/>
              </w:rPr>
            </w:pPr>
            <w:r w:rsidRPr="00A75241">
              <w:rPr>
                <w:rFonts w:cs="Arial"/>
              </w:rPr>
              <w:t>9ms</w:t>
            </w:r>
          </w:p>
        </w:tc>
        <w:tc>
          <w:tcPr>
            <w:tcW w:w="872" w:type="dxa"/>
            <w:vAlign w:val="center"/>
          </w:tcPr>
          <w:p w14:paraId="486FA985" w14:textId="77777777" w:rsidR="00B71BDE" w:rsidRPr="00214093" w:rsidRDefault="00B71BDE" w:rsidP="00214093">
            <w:pPr>
              <w:pStyle w:val="TAC"/>
              <w:rPr>
                <w:rFonts w:cs="Arial"/>
              </w:rPr>
            </w:pPr>
            <w:r w:rsidRPr="00A75241">
              <w:rPr>
                <w:rFonts w:cs="Arial"/>
              </w:rPr>
              <w:t>4.8ms</w:t>
            </w:r>
          </w:p>
        </w:tc>
        <w:tc>
          <w:tcPr>
            <w:tcW w:w="872" w:type="dxa"/>
            <w:vAlign w:val="center"/>
          </w:tcPr>
          <w:p w14:paraId="7EC724C3" w14:textId="77777777" w:rsidR="00B71BDE" w:rsidRPr="00A75241" w:rsidRDefault="00B71BDE" w:rsidP="00214093">
            <w:pPr>
              <w:pStyle w:val="TAC"/>
              <w:rPr>
                <w:rFonts w:cs="Arial"/>
                <w:noProof/>
                <w:sz w:val="22"/>
              </w:rPr>
            </w:pPr>
            <w:r w:rsidRPr="00A75241">
              <w:rPr>
                <w:rFonts w:cs="Arial"/>
              </w:rPr>
              <w:t>13.8ms</w:t>
            </w:r>
          </w:p>
        </w:tc>
      </w:tr>
      <w:tr w:rsidR="00B71BDE" w:rsidRPr="00157ABB" w14:paraId="1942E1FF" w14:textId="77777777" w:rsidTr="00BE1C91">
        <w:trPr>
          <w:trHeight w:val="432"/>
          <w:jc w:val="center"/>
        </w:trPr>
        <w:tc>
          <w:tcPr>
            <w:tcW w:w="1602" w:type="dxa"/>
            <w:shd w:val="clear" w:color="auto" w:fill="auto"/>
            <w:vAlign w:val="center"/>
          </w:tcPr>
          <w:p w14:paraId="269735AD" w14:textId="77777777" w:rsidR="00B71BDE" w:rsidRPr="00214093" w:rsidRDefault="00B71BDE" w:rsidP="00214093">
            <w:pPr>
              <w:pStyle w:val="TAC"/>
              <w:rPr>
                <w:rFonts w:cs="Arial"/>
              </w:rPr>
            </w:pPr>
            <w:r w:rsidRPr="00A75241">
              <w:rPr>
                <w:rFonts w:cs="Arial"/>
              </w:rPr>
              <w:t>0.5ms, 5 TTI</w:t>
            </w:r>
          </w:p>
        </w:tc>
        <w:tc>
          <w:tcPr>
            <w:tcW w:w="1028" w:type="dxa"/>
            <w:vAlign w:val="center"/>
          </w:tcPr>
          <w:p w14:paraId="11F3066B" w14:textId="77777777" w:rsidR="00B71BDE" w:rsidRPr="00214093" w:rsidRDefault="00B71BDE" w:rsidP="00214093">
            <w:pPr>
              <w:pStyle w:val="TAC"/>
              <w:rPr>
                <w:rFonts w:cs="Arial"/>
              </w:rPr>
            </w:pPr>
            <w:r w:rsidRPr="00A75241">
              <w:rPr>
                <w:rFonts w:cs="Arial"/>
              </w:rPr>
              <w:t>2ms</w:t>
            </w:r>
          </w:p>
        </w:tc>
        <w:tc>
          <w:tcPr>
            <w:tcW w:w="1014" w:type="dxa"/>
            <w:vAlign w:val="center"/>
          </w:tcPr>
          <w:p w14:paraId="3349DECF" w14:textId="77777777" w:rsidR="00B71BDE" w:rsidRPr="00A75241" w:rsidRDefault="00B71BDE" w:rsidP="00214093">
            <w:pPr>
              <w:pStyle w:val="TAC"/>
              <w:rPr>
                <w:rFonts w:cs="Arial"/>
                <w:noProof/>
                <w:sz w:val="22"/>
              </w:rPr>
            </w:pPr>
            <w:r w:rsidRPr="00A75241">
              <w:rPr>
                <w:rFonts w:cs="Arial"/>
              </w:rPr>
              <w:t>2.4ms</w:t>
            </w:r>
          </w:p>
        </w:tc>
        <w:tc>
          <w:tcPr>
            <w:tcW w:w="1014" w:type="dxa"/>
            <w:vAlign w:val="center"/>
          </w:tcPr>
          <w:p w14:paraId="33F57DEC" w14:textId="77777777" w:rsidR="00B71BDE" w:rsidRPr="00214093" w:rsidRDefault="00B71BDE" w:rsidP="00214093">
            <w:pPr>
              <w:pStyle w:val="TAC"/>
              <w:rPr>
                <w:rFonts w:cs="Arial"/>
              </w:rPr>
            </w:pPr>
            <w:r w:rsidRPr="00A75241">
              <w:rPr>
                <w:rFonts w:cs="Arial"/>
              </w:rPr>
              <w:t>4.5ms</w:t>
            </w:r>
          </w:p>
        </w:tc>
        <w:tc>
          <w:tcPr>
            <w:tcW w:w="880" w:type="dxa"/>
            <w:vAlign w:val="center"/>
          </w:tcPr>
          <w:p w14:paraId="6BEC8E97" w14:textId="77777777" w:rsidR="00B71BDE" w:rsidRPr="00214093" w:rsidRDefault="00B71BDE" w:rsidP="00214093">
            <w:pPr>
              <w:pStyle w:val="TAC"/>
              <w:rPr>
                <w:rFonts w:cs="Arial"/>
              </w:rPr>
            </w:pPr>
            <w:r w:rsidRPr="00A75241">
              <w:rPr>
                <w:rFonts w:cs="Arial"/>
              </w:rPr>
              <w:t>2ms</w:t>
            </w:r>
          </w:p>
        </w:tc>
        <w:tc>
          <w:tcPr>
            <w:tcW w:w="911" w:type="dxa"/>
            <w:vAlign w:val="center"/>
          </w:tcPr>
          <w:p w14:paraId="6D27181C" w14:textId="77777777" w:rsidR="00B71BDE" w:rsidRPr="00214093" w:rsidRDefault="00B71BDE" w:rsidP="00214093">
            <w:pPr>
              <w:pStyle w:val="TAC"/>
              <w:rPr>
                <w:rFonts w:cs="Arial"/>
              </w:rPr>
            </w:pPr>
            <w:r w:rsidRPr="00A75241">
              <w:rPr>
                <w:rFonts w:cs="Arial"/>
              </w:rPr>
              <w:t>6.5ms</w:t>
            </w:r>
          </w:p>
        </w:tc>
        <w:tc>
          <w:tcPr>
            <w:tcW w:w="1014" w:type="dxa"/>
            <w:vAlign w:val="center"/>
          </w:tcPr>
          <w:p w14:paraId="0FD4E1B0" w14:textId="77777777" w:rsidR="00B71BDE" w:rsidRPr="00214093" w:rsidRDefault="00B71BDE" w:rsidP="00214093">
            <w:pPr>
              <w:pStyle w:val="TAC"/>
              <w:rPr>
                <w:rFonts w:cs="Arial"/>
              </w:rPr>
            </w:pPr>
            <w:r w:rsidRPr="00A75241">
              <w:rPr>
                <w:rFonts w:cs="Arial"/>
              </w:rPr>
              <w:t>4.5ms</w:t>
            </w:r>
          </w:p>
        </w:tc>
        <w:tc>
          <w:tcPr>
            <w:tcW w:w="872" w:type="dxa"/>
            <w:vAlign w:val="center"/>
          </w:tcPr>
          <w:p w14:paraId="74E2C59F" w14:textId="77777777" w:rsidR="00B71BDE" w:rsidRPr="00214093" w:rsidRDefault="00B71BDE" w:rsidP="00214093">
            <w:pPr>
              <w:pStyle w:val="TAC"/>
              <w:rPr>
                <w:rFonts w:cs="Arial"/>
              </w:rPr>
            </w:pPr>
            <w:r w:rsidRPr="00A75241">
              <w:rPr>
                <w:rFonts w:cs="Arial"/>
              </w:rPr>
              <w:t>2.4ms</w:t>
            </w:r>
          </w:p>
        </w:tc>
        <w:tc>
          <w:tcPr>
            <w:tcW w:w="872" w:type="dxa"/>
            <w:vAlign w:val="center"/>
          </w:tcPr>
          <w:p w14:paraId="3AC456CE" w14:textId="77777777" w:rsidR="00B71BDE" w:rsidRPr="00214093" w:rsidRDefault="00B71BDE" w:rsidP="00214093">
            <w:pPr>
              <w:pStyle w:val="TAC"/>
              <w:rPr>
                <w:rFonts w:cs="Arial"/>
              </w:rPr>
            </w:pPr>
            <w:r w:rsidRPr="00A75241">
              <w:rPr>
                <w:rFonts w:cs="Arial"/>
              </w:rPr>
              <w:t>6.9ms</w:t>
            </w:r>
          </w:p>
        </w:tc>
      </w:tr>
      <w:tr w:rsidR="00B71BDE" w:rsidRPr="00157ABB" w14:paraId="382AB80A" w14:textId="77777777" w:rsidTr="00BE1C91">
        <w:trPr>
          <w:trHeight w:val="432"/>
          <w:jc w:val="center"/>
        </w:trPr>
        <w:tc>
          <w:tcPr>
            <w:tcW w:w="1602" w:type="dxa"/>
            <w:shd w:val="clear" w:color="auto" w:fill="auto"/>
            <w:vAlign w:val="center"/>
            <w:hideMark/>
          </w:tcPr>
          <w:p w14:paraId="35E4C037" w14:textId="77777777" w:rsidR="00B71BDE" w:rsidRPr="00214093" w:rsidRDefault="00B71BDE" w:rsidP="00214093">
            <w:pPr>
              <w:pStyle w:val="TAC"/>
              <w:rPr>
                <w:rFonts w:cs="Arial"/>
              </w:rPr>
            </w:pPr>
            <w:r w:rsidRPr="00A75241">
              <w:rPr>
                <w:rFonts w:cs="Arial"/>
              </w:rPr>
              <w:t>0.1ms, 5 TTI</w:t>
            </w:r>
          </w:p>
        </w:tc>
        <w:tc>
          <w:tcPr>
            <w:tcW w:w="1028" w:type="dxa"/>
            <w:vAlign w:val="center"/>
          </w:tcPr>
          <w:p w14:paraId="23AEC9E3" w14:textId="77777777" w:rsidR="00B71BDE" w:rsidRPr="00214093" w:rsidRDefault="00B71BDE" w:rsidP="00214093">
            <w:pPr>
              <w:pStyle w:val="TAC"/>
              <w:rPr>
                <w:rFonts w:cs="Arial"/>
              </w:rPr>
            </w:pPr>
            <w:r w:rsidRPr="00A75241">
              <w:rPr>
                <w:rFonts w:cs="Arial"/>
              </w:rPr>
              <w:t>0.4ms</w:t>
            </w:r>
          </w:p>
        </w:tc>
        <w:tc>
          <w:tcPr>
            <w:tcW w:w="1014" w:type="dxa"/>
            <w:vAlign w:val="center"/>
          </w:tcPr>
          <w:p w14:paraId="0383BD05" w14:textId="77777777" w:rsidR="00B71BDE" w:rsidRPr="00214093" w:rsidRDefault="00B71BDE" w:rsidP="00214093">
            <w:pPr>
              <w:pStyle w:val="TAC"/>
              <w:rPr>
                <w:rFonts w:cs="Arial"/>
              </w:rPr>
            </w:pPr>
            <w:r w:rsidRPr="00A75241">
              <w:rPr>
                <w:rFonts w:cs="Arial"/>
              </w:rPr>
              <w:t>0.48ms</w:t>
            </w:r>
          </w:p>
        </w:tc>
        <w:tc>
          <w:tcPr>
            <w:tcW w:w="1014" w:type="dxa"/>
            <w:vAlign w:val="center"/>
          </w:tcPr>
          <w:p w14:paraId="6FF71B17" w14:textId="77777777" w:rsidR="00B71BDE" w:rsidRPr="00214093" w:rsidRDefault="00B71BDE" w:rsidP="00214093">
            <w:pPr>
              <w:pStyle w:val="TAC"/>
              <w:rPr>
                <w:rFonts w:cs="Arial"/>
              </w:rPr>
            </w:pPr>
            <w:r w:rsidRPr="00A75241">
              <w:rPr>
                <w:rFonts w:cs="Arial"/>
              </w:rPr>
              <w:t>0.9ms</w:t>
            </w:r>
          </w:p>
        </w:tc>
        <w:tc>
          <w:tcPr>
            <w:tcW w:w="880" w:type="dxa"/>
            <w:vAlign w:val="center"/>
          </w:tcPr>
          <w:p w14:paraId="75D73CFC" w14:textId="77777777" w:rsidR="00B71BDE" w:rsidRPr="00214093" w:rsidRDefault="00B71BDE" w:rsidP="00214093">
            <w:pPr>
              <w:pStyle w:val="TAC"/>
              <w:rPr>
                <w:rFonts w:cs="Arial"/>
              </w:rPr>
            </w:pPr>
            <w:r w:rsidRPr="00A75241">
              <w:rPr>
                <w:rFonts w:cs="Arial"/>
              </w:rPr>
              <w:t>0.4ms</w:t>
            </w:r>
          </w:p>
        </w:tc>
        <w:tc>
          <w:tcPr>
            <w:tcW w:w="911" w:type="dxa"/>
            <w:vAlign w:val="center"/>
          </w:tcPr>
          <w:p w14:paraId="5D4B84A9" w14:textId="77777777" w:rsidR="00B71BDE" w:rsidRPr="00214093" w:rsidRDefault="00B71BDE" w:rsidP="00214093">
            <w:pPr>
              <w:pStyle w:val="TAC"/>
              <w:rPr>
                <w:rFonts w:cs="Arial"/>
              </w:rPr>
            </w:pPr>
            <w:r w:rsidRPr="00A75241">
              <w:rPr>
                <w:rFonts w:cs="Arial"/>
              </w:rPr>
              <w:t>1.3ms</w:t>
            </w:r>
          </w:p>
        </w:tc>
        <w:tc>
          <w:tcPr>
            <w:tcW w:w="1014" w:type="dxa"/>
            <w:vAlign w:val="center"/>
          </w:tcPr>
          <w:p w14:paraId="352D1DA3" w14:textId="77777777" w:rsidR="00B71BDE" w:rsidRPr="00214093" w:rsidRDefault="00B71BDE" w:rsidP="00214093">
            <w:pPr>
              <w:pStyle w:val="TAC"/>
              <w:rPr>
                <w:rFonts w:cs="Arial"/>
              </w:rPr>
            </w:pPr>
            <w:r w:rsidRPr="00A75241">
              <w:rPr>
                <w:rFonts w:cs="Arial"/>
              </w:rPr>
              <w:t>0.9ms</w:t>
            </w:r>
          </w:p>
        </w:tc>
        <w:tc>
          <w:tcPr>
            <w:tcW w:w="872" w:type="dxa"/>
            <w:vAlign w:val="center"/>
          </w:tcPr>
          <w:p w14:paraId="1ED6D2AE" w14:textId="77777777" w:rsidR="00B71BDE" w:rsidRPr="00214093" w:rsidRDefault="00B71BDE" w:rsidP="00214093">
            <w:pPr>
              <w:pStyle w:val="TAC"/>
              <w:rPr>
                <w:rFonts w:cs="Arial"/>
              </w:rPr>
            </w:pPr>
            <w:r w:rsidRPr="00A75241">
              <w:rPr>
                <w:rFonts w:cs="Arial"/>
              </w:rPr>
              <w:t>0.48ms</w:t>
            </w:r>
          </w:p>
        </w:tc>
        <w:tc>
          <w:tcPr>
            <w:tcW w:w="872" w:type="dxa"/>
            <w:vAlign w:val="center"/>
          </w:tcPr>
          <w:p w14:paraId="325D163C" w14:textId="77777777" w:rsidR="00B71BDE" w:rsidRPr="00214093" w:rsidRDefault="00B71BDE" w:rsidP="00214093">
            <w:pPr>
              <w:pStyle w:val="TAC"/>
              <w:rPr>
                <w:rFonts w:cs="Arial"/>
              </w:rPr>
            </w:pPr>
            <w:r w:rsidRPr="00A75241">
              <w:rPr>
                <w:rFonts w:cs="Arial"/>
              </w:rPr>
              <w:t>1.38ms</w:t>
            </w:r>
          </w:p>
        </w:tc>
      </w:tr>
      <w:tr w:rsidR="00B71BDE" w:rsidRPr="00157ABB" w14:paraId="6BA10E6B" w14:textId="77777777" w:rsidTr="00BE1C91">
        <w:trPr>
          <w:trHeight w:val="432"/>
          <w:jc w:val="center"/>
        </w:trPr>
        <w:tc>
          <w:tcPr>
            <w:tcW w:w="1602" w:type="dxa"/>
            <w:shd w:val="clear" w:color="auto" w:fill="auto"/>
            <w:vAlign w:val="center"/>
          </w:tcPr>
          <w:p w14:paraId="59E332F8" w14:textId="77777777" w:rsidR="00B71BDE" w:rsidRPr="00214093" w:rsidRDefault="00B71BDE" w:rsidP="00214093">
            <w:pPr>
              <w:pStyle w:val="TAC"/>
              <w:rPr>
                <w:rFonts w:cs="Arial"/>
              </w:rPr>
            </w:pPr>
            <w:r w:rsidRPr="00A75241">
              <w:rPr>
                <w:rFonts w:cs="Arial"/>
              </w:rPr>
              <w:t>1ms, 1 TTI</w:t>
            </w:r>
          </w:p>
        </w:tc>
        <w:tc>
          <w:tcPr>
            <w:tcW w:w="1028" w:type="dxa"/>
            <w:vAlign w:val="center"/>
          </w:tcPr>
          <w:p w14:paraId="7C273E0A" w14:textId="77777777" w:rsidR="00B71BDE" w:rsidRPr="00214093" w:rsidRDefault="00B71BDE" w:rsidP="00214093">
            <w:pPr>
              <w:pStyle w:val="TAC"/>
              <w:rPr>
                <w:rFonts w:cs="Arial"/>
              </w:rPr>
            </w:pPr>
            <w:r w:rsidRPr="00A75241">
              <w:rPr>
                <w:rFonts w:cs="Arial"/>
              </w:rPr>
              <w:t>4ms</w:t>
            </w:r>
          </w:p>
        </w:tc>
        <w:tc>
          <w:tcPr>
            <w:tcW w:w="1014" w:type="dxa"/>
            <w:vAlign w:val="center"/>
          </w:tcPr>
          <w:p w14:paraId="0883FFB2" w14:textId="77777777" w:rsidR="00B71BDE" w:rsidRPr="00214093" w:rsidRDefault="00B71BDE" w:rsidP="00214093">
            <w:pPr>
              <w:pStyle w:val="TAC"/>
              <w:rPr>
                <w:rFonts w:cs="Arial"/>
              </w:rPr>
            </w:pPr>
            <w:r w:rsidRPr="00A75241">
              <w:rPr>
                <w:rFonts w:cs="Arial"/>
              </w:rPr>
              <w:t>4.8ms</w:t>
            </w:r>
          </w:p>
        </w:tc>
        <w:tc>
          <w:tcPr>
            <w:tcW w:w="1014" w:type="dxa"/>
            <w:vAlign w:val="center"/>
          </w:tcPr>
          <w:p w14:paraId="4AF4FF18" w14:textId="3A11EE27" w:rsidR="00B71BDE" w:rsidRPr="00214093" w:rsidRDefault="004E7A43" w:rsidP="00214093">
            <w:pPr>
              <w:pStyle w:val="TAC"/>
              <w:rPr>
                <w:rFonts w:cs="Arial"/>
              </w:rPr>
            </w:pPr>
            <w:r>
              <w:rPr>
                <w:rFonts w:cs="Arial"/>
              </w:rPr>
              <w:t>7.0</w:t>
            </w:r>
            <w:r w:rsidR="00B71BDE" w:rsidRPr="00A75241">
              <w:rPr>
                <w:rFonts w:cs="Arial"/>
              </w:rPr>
              <w:t>ms</w:t>
            </w:r>
          </w:p>
        </w:tc>
        <w:tc>
          <w:tcPr>
            <w:tcW w:w="880" w:type="dxa"/>
            <w:vAlign w:val="center"/>
          </w:tcPr>
          <w:p w14:paraId="33EB14BC" w14:textId="77777777" w:rsidR="00B71BDE" w:rsidRPr="00214093" w:rsidRDefault="00B71BDE" w:rsidP="00214093">
            <w:pPr>
              <w:pStyle w:val="TAC"/>
              <w:rPr>
                <w:rFonts w:cs="Arial"/>
              </w:rPr>
            </w:pPr>
            <w:r w:rsidRPr="00A75241">
              <w:rPr>
                <w:rFonts w:cs="Arial"/>
              </w:rPr>
              <w:t>4ms</w:t>
            </w:r>
          </w:p>
        </w:tc>
        <w:tc>
          <w:tcPr>
            <w:tcW w:w="911" w:type="dxa"/>
            <w:vAlign w:val="center"/>
          </w:tcPr>
          <w:p w14:paraId="5C87420B" w14:textId="5CEA29E1"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4BFD805A" w14:textId="1E55832B" w:rsidR="00B71BDE" w:rsidRPr="00214093" w:rsidRDefault="004E7A43" w:rsidP="00214093">
            <w:pPr>
              <w:pStyle w:val="TAC"/>
              <w:rPr>
                <w:rFonts w:cs="Arial"/>
              </w:rPr>
            </w:pPr>
            <w:r>
              <w:rPr>
                <w:rFonts w:cs="Arial"/>
              </w:rPr>
              <w:t>7.0</w:t>
            </w:r>
            <w:r w:rsidR="00B71BDE" w:rsidRPr="00A75241">
              <w:rPr>
                <w:rFonts w:cs="Arial"/>
              </w:rPr>
              <w:t>ms</w:t>
            </w:r>
          </w:p>
        </w:tc>
        <w:tc>
          <w:tcPr>
            <w:tcW w:w="872" w:type="dxa"/>
            <w:vAlign w:val="center"/>
          </w:tcPr>
          <w:p w14:paraId="5731ED29" w14:textId="77777777" w:rsidR="00B71BDE" w:rsidRPr="00214093" w:rsidRDefault="00B71BDE" w:rsidP="00214093">
            <w:pPr>
              <w:pStyle w:val="TAC"/>
              <w:rPr>
                <w:rFonts w:cs="Arial"/>
              </w:rPr>
            </w:pPr>
            <w:r w:rsidRPr="00A75241">
              <w:rPr>
                <w:rFonts w:cs="Arial"/>
              </w:rPr>
              <w:t>4.8ms</w:t>
            </w:r>
          </w:p>
        </w:tc>
        <w:tc>
          <w:tcPr>
            <w:tcW w:w="872" w:type="dxa"/>
            <w:vAlign w:val="center"/>
          </w:tcPr>
          <w:p w14:paraId="31643063" w14:textId="5195C7B6"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r w:rsidR="00B71BDE" w:rsidRPr="00157ABB" w14:paraId="416B0280" w14:textId="77777777" w:rsidTr="00BE1C91">
        <w:trPr>
          <w:trHeight w:val="432"/>
          <w:jc w:val="center"/>
        </w:trPr>
        <w:tc>
          <w:tcPr>
            <w:tcW w:w="1602" w:type="dxa"/>
            <w:shd w:val="clear" w:color="auto" w:fill="auto"/>
            <w:vAlign w:val="center"/>
          </w:tcPr>
          <w:p w14:paraId="1CB31184" w14:textId="77777777" w:rsidR="00B71BDE" w:rsidRPr="00A75241" w:rsidRDefault="00B71BDE" w:rsidP="00214093">
            <w:pPr>
              <w:pStyle w:val="TAC"/>
              <w:rPr>
                <w:rFonts w:cs="Arial"/>
                <w:noProof/>
                <w:sz w:val="22"/>
              </w:rPr>
            </w:pPr>
            <w:r w:rsidRPr="00A75241">
              <w:rPr>
                <w:rFonts w:cs="Arial"/>
              </w:rPr>
              <w:t>0.5ms, 1 TTI</w:t>
            </w:r>
          </w:p>
        </w:tc>
        <w:tc>
          <w:tcPr>
            <w:tcW w:w="1028" w:type="dxa"/>
            <w:vAlign w:val="center"/>
          </w:tcPr>
          <w:p w14:paraId="1CB3A522" w14:textId="77777777" w:rsidR="00B71BDE" w:rsidRPr="00214093" w:rsidRDefault="00B71BDE" w:rsidP="00214093">
            <w:pPr>
              <w:pStyle w:val="TAC"/>
              <w:rPr>
                <w:rFonts w:cs="Arial"/>
              </w:rPr>
            </w:pPr>
            <w:r w:rsidRPr="00A75241">
              <w:rPr>
                <w:rFonts w:cs="Arial"/>
              </w:rPr>
              <w:t>2ms</w:t>
            </w:r>
          </w:p>
        </w:tc>
        <w:tc>
          <w:tcPr>
            <w:tcW w:w="1014" w:type="dxa"/>
            <w:vAlign w:val="center"/>
          </w:tcPr>
          <w:p w14:paraId="32D2DB53" w14:textId="77777777" w:rsidR="00B71BDE" w:rsidRPr="00214093" w:rsidRDefault="00B71BDE" w:rsidP="00214093">
            <w:pPr>
              <w:pStyle w:val="TAC"/>
              <w:rPr>
                <w:rFonts w:cs="Arial"/>
              </w:rPr>
            </w:pPr>
            <w:r w:rsidRPr="00A75241">
              <w:rPr>
                <w:rFonts w:cs="Arial"/>
              </w:rPr>
              <w:t>2.4ms</w:t>
            </w:r>
          </w:p>
        </w:tc>
        <w:tc>
          <w:tcPr>
            <w:tcW w:w="1014" w:type="dxa"/>
            <w:vAlign w:val="center"/>
          </w:tcPr>
          <w:p w14:paraId="5E34CE0D" w14:textId="7A1B68B5" w:rsidR="00B71BDE" w:rsidRPr="00214093" w:rsidRDefault="00B71BDE" w:rsidP="00214093">
            <w:pPr>
              <w:pStyle w:val="TAC"/>
              <w:rPr>
                <w:rFonts w:cs="Arial"/>
              </w:rPr>
            </w:pPr>
            <w:r w:rsidRPr="00A75241">
              <w:rPr>
                <w:rFonts w:cs="Arial"/>
              </w:rPr>
              <w:t>3.5ms</w:t>
            </w:r>
          </w:p>
        </w:tc>
        <w:tc>
          <w:tcPr>
            <w:tcW w:w="880" w:type="dxa"/>
            <w:vAlign w:val="center"/>
          </w:tcPr>
          <w:p w14:paraId="2AD1ACD4" w14:textId="77777777" w:rsidR="00B71BDE" w:rsidRPr="00214093" w:rsidRDefault="00B71BDE" w:rsidP="00214093">
            <w:pPr>
              <w:pStyle w:val="TAC"/>
              <w:rPr>
                <w:rFonts w:cs="Arial"/>
              </w:rPr>
            </w:pPr>
            <w:r w:rsidRPr="00A75241">
              <w:rPr>
                <w:rFonts w:cs="Arial"/>
              </w:rPr>
              <w:t>2ms</w:t>
            </w:r>
          </w:p>
        </w:tc>
        <w:tc>
          <w:tcPr>
            <w:tcW w:w="911" w:type="dxa"/>
            <w:vAlign w:val="center"/>
          </w:tcPr>
          <w:p w14:paraId="48E00E44" w14:textId="088CCE8F" w:rsidR="00B71BDE" w:rsidRPr="00214093" w:rsidRDefault="00B71BDE" w:rsidP="00214093">
            <w:pPr>
              <w:pStyle w:val="TAC"/>
              <w:rPr>
                <w:rFonts w:cs="Arial"/>
              </w:rPr>
            </w:pPr>
            <w:r w:rsidRPr="00A75241">
              <w:rPr>
                <w:rFonts w:cs="Arial"/>
              </w:rPr>
              <w:t>5.</w:t>
            </w:r>
            <w:r w:rsidR="004E7A43">
              <w:rPr>
                <w:rFonts w:cs="Arial"/>
              </w:rPr>
              <w:t>5</w:t>
            </w:r>
            <w:r w:rsidRPr="00A75241">
              <w:rPr>
                <w:rFonts w:cs="Arial"/>
              </w:rPr>
              <w:t>ms</w:t>
            </w:r>
          </w:p>
        </w:tc>
        <w:tc>
          <w:tcPr>
            <w:tcW w:w="1014" w:type="dxa"/>
            <w:vAlign w:val="center"/>
          </w:tcPr>
          <w:p w14:paraId="56902AF5" w14:textId="1CDCFF85" w:rsidR="00B71BDE" w:rsidRPr="00214093" w:rsidRDefault="00B71BDE" w:rsidP="00214093">
            <w:pPr>
              <w:pStyle w:val="TAC"/>
              <w:rPr>
                <w:rFonts w:cs="Arial"/>
              </w:rPr>
            </w:pPr>
            <w:r w:rsidRPr="00A75241">
              <w:rPr>
                <w:rFonts w:cs="Arial"/>
              </w:rPr>
              <w:t>3.5ms</w:t>
            </w:r>
          </w:p>
        </w:tc>
        <w:tc>
          <w:tcPr>
            <w:tcW w:w="872" w:type="dxa"/>
            <w:vAlign w:val="center"/>
          </w:tcPr>
          <w:p w14:paraId="73CCD430" w14:textId="77777777" w:rsidR="00B71BDE" w:rsidRPr="00214093" w:rsidRDefault="00B71BDE" w:rsidP="00214093">
            <w:pPr>
              <w:pStyle w:val="TAC"/>
              <w:rPr>
                <w:rFonts w:cs="Arial"/>
              </w:rPr>
            </w:pPr>
            <w:r w:rsidRPr="00A75241">
              <w:rPr>
                <w:rFonts w:cs="Arial"/>
              </w:rPr>
              <w:t>2.4ms</w:t>
            </w:r>
          </w:p>
        </w:tc>
        <w:tc>
          <w:tcPr>
            <w:tcW w:w="872" w:type="dxa"/>
            <w:vAlign w:val="center"/>
          </w:tcPr>
          <w:p w14:paraId="13F537D1" w14:textId="6543544D" w:rsidR="00B71BDE" w:rsidRPr="00214093" w:rsidRDefault="00B71BDE" w:rsidP="00214093">
            <w:pPr>
              <w:pStyle w:val="TAC"/>
              <w:rPr>
                <w:rFonts w:cs="Arial"/>
              </w:rPr>
            </w:pPr>
            <w:r w:rsidRPr="00A75241">
              <w:rPr>
                <w:rFonts w:cs="Arial"/>
              </w:rPr>
              <w:t>5.</w:t>
            </w:r>
            <w:r w:rsidR="004E7A43">
              <w:rPr>
                <w:rFonts w:cs="Arial"/>
              </w:rPr>
              <w:t>9</w:t>
            </w:r>
            <w:r w:rsidRPr="00A75241">
              <w:rPr>
                <w:rFonts w:cs="Arial"/>
              </w:rPr>
              <w:t>ms</w:t>
            </w:r>
          </w:p>
        </w:tc>
      </w:tr>
      <w:tr w:rsidR="00B71BDE" w:rsidRPr="00157ABB" w14:paraId="6AADF641" w14:textId="77777777" w:rsidTr="00BE1C91">
        <w:trPr>
          <w:trHeight w:val="432"/>
          <w:jc w:val="center"/>
        </w:trPr>
        <w:tc>
          <w:tcPr>
            <w:tcW w:w="1602" w:type="dxa"/>
            <w:shd w:val="clear" w:color="auto" w:fill="auto"/>
            <w:vAlign w:val="center"/>
          </w:tcPr>
          <w:p w14:paraId="414BBD78" w14:textId="77777777" w:rsidR="00B71BDE" w:rsidRPr="00214093" w:rsidRDefault="00B71BDE" w:rsidP="00214093">
            <w:pPr>
              <w:pStyle w:val="TAC"/>
              <w:rPr>
                <w:rFonts w:cs="Arial"/>
              </w:rPr>
            </w:pPr>
            <w:r w:rsidRPr="00A75241">
              <w:rPr>
                <w:rFonts w:cs="Arial"/>
              </w:rPr>
              <w:t>0.1ms, 1 TTI</w:t>
            </w:r>
          </w:p>
        </w:tc>
        <w:tc>
          <w:tcPr>
            <w:tcW w:w="1028" w:type="dxa"/>
            <w:vAlign w:val="center"/>
          </w:tcPr>
          <w:p w14:paraId="11B07DB0" w14:textId="77777777" w:rsidR="00B71BDE" w:rsidRPr="00214093" w:rsidRDefault="00B71BDE" w:rsidP="00214093">
            <w:pPr>
              <w:pStyle w:val="TAC"/>
              <w:rPr>
                <w:rFonts w:cs="Arial"/>
              </w:rPr>
            </w:pPr>
            <w:r w:rsidRPr="00A75241">
              <w:rPr>
                <w:rFonts w:cs="Arial"/>
              </w:rPr>
              <w:t>0.4ms</w:t>
            </w:r>
          </w:p>
        </w:tc>
        <w:tc>
          <w:tcPr>
            <w:tcW w:w="1014" w:type="dxa"/>
            <w:vAlign w:val="center"/>
          </w:tcPr>
          <w:p w14:paraId="3AD27B4A" w14:textId="77777777" w:rsidR="00B71BDE" w:rsidRPr="00214093" w:rsidRDefault="00B71BDE" w:rsidP="00214093">
            <w:pPr>
              <w:pStyle w:val="TAC"/>
              <w:rPr>
                <w:rFonts w:cs="Arial"/>
              </w:rPr>
            </w:pPr>
            <w:r w:rsidRPr="00A75241">
              <w:rPr>
                <w:rFonts w:cs="Arial"/>
              </w:rPr>
              <w:t>0.48ms</w:t>
            </w:r>
          </w:p>
        </w:tc>
        <w:tc>
          <w:tcPr>
            <w:tcW w:w="1014" w:type="dxa"/>
            <w:vAlign w:val="center"/>
          </w:tcPr>
          <w:p w14:paraId="37D0A21F" w14:textId="6305F6A5"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80" w:type="dxa"/>
            <w:vAlign w:val="center"/>
          </w:tcPr>
          <w:p w14:paraId="59E849BD" w14:textId="77777777" w:rsidR="00B71BDE" w:rsidRPr="00214093" w:rsidRDefault="00B71BDE" w:rsidP="00214093">
            <w:pPr>
              <w:pStyle w:val="TAC"/>
              <w:rPr>
                <w:rFonts w:cs="Arial"/>
              </w:rPr>
            </w:pPr>
            <w:r w:rsidRPr="00A75241">
              <w:rPr>
                <w:rFonts w:cs="Arial"/>
              </w:rPr>
              <w:t>0.4ms</w:t>
            </w:r>
          </w:p>
        </w:tc>
        <w:tc>
          <w:tcPr>
            <w:tcW w:w="911" w:type="dxa"/>
            <w:vAlign w:val="center"/>
          </w:tcPr>
          <w:p w14:paraId="3F61C6A1" w14:textId="76D40EA0" w:rsidR="00B71BDE" w:rsidRPr="00214093" w:rsidRDefault="00B71BDE" w:rsidP="00214093">
            <w:pPr>
              <w:pStyle w:val="TAC"/>
              <w:rPr>
                <w:rFonts w:cs="Arial"/>
              </w:rPr>
            </w:pPr>
            <w:r w:rsidRPr="00A75241">
              <w:rPr>
                <w:rFonts w:cs="Arial"/>
              </w:rPr>
              <w:t>1.</w:t>
            </w:r>
            <w:r w:rsidR="004E7A43">
              <w:rPr>
                <w:rFonts w:cs="Arial"/>
              </w:rPr>
              <w:t>1</w:t>
            </w:r>
            <w:r w:rsidRPr="00A75241">
              <w:rPr>
                <w:rFonts w:cs="Arial"/>
              </w:rPr>
              <w:t>ms</w:t>
            </w:r>
          </w:p>
        </w:tc>
        <w:tc>
          <w:tcPr>
            <w:tcW w:w="1014" w:type="dxa"/>
            <w:vAlign w:val="center"/>
          </w:tcPr>
          <w:p w14:paraId="250DE8B4" w14:textId="4042058A" w:rsidR="00B71BDE" w:rsidRPr="00214093" w:rsidRDefault="00B71BDE" w:rsidP="00214093">
            <w:pPr>
              <w:pStyle w:val="TAC"/>
              <w:rPr>
                <w:rFonts w:cs="Arial"/>
              </w:rPr>
            </w:pPr>
            <w:r w:rsidRPr="00A75241">
              <w:rPr>
                <w:rFonts w:cs="Arial"/>
              </w:rPr>
              <w:t>0.</w:t>
            </w:r>
            <w:r w:rsidR="004E7A43">
              <w:rPr>
                <w:rFonts w:cs="Arial"/>
              </w:rPr>
              <w:t>7</w:t>
            </w:r>
            <w:r w:rsidRPr="00A75241">
              <w:rPr>
                <w:rFonts w:cs="Arial"/>
              </w:rPr>
              <w:t>ms</w:t>
            </w:r>
          </w:p>
        </w:tc>
        <w:tc>
          <w:tcPr>
            <w:tcW w:w="872" w:type="dxa"/>
            <w:vAlign w:val="center"/>
          </w:tcPr>
          <w:p w14:paraId="21A50F8B" w14:textId="77777777" w:rsidR="00B71BDE" w:rsidRPr="00214093" w:rsidRDefault="00B71BDE" w:rsidP="00214093">
            <w:pPr>
              <w:pStyle w:val="TAC"/>
              <w:rPr>
                <w:rFonts w:cs="Arial"/>
              </w:rPr>
            </w:pPr>
            <w:r w:rsidRPr="00A75241">
              <w:rPr>
                <w:rFonts w:cs="Arial"/>
              </w:rPr>
              <w:t>0.48ms</w:t>
            </w:r>
          </w:p>
        </w:tc>
        <w:tc>
          <w:tcPr>
            <w:tcW w:w="872" w:type="dxa"/>
            <w:vAlign w:val="center"/>
          </w:tcPr>
          <w:p w14:paraId="54520C48" w14:textId="3FDB4AE3" w:rsidR="00B71BDE" w:rsidRPr="00214093" w:rsidRDefault="00B71BDE" w:rsidP="00214093">
            <w:pPr>
              <w:pStyle w:val="TAC"/>
              <w:rPr>
                <w:rFonts w:cs="Arial"/>
              </w:rPr>
            </w:pPr>
            <w:r w:rsidRPr="00A75241">
              <w:rPr>
                <w:rFonts w:cs="Arial"/>
              </w:rPr>
              <w:t>1.1</w:t>
            </w:r>
            <w:r w:rsidR="004E7A43">
              <w:rPr>
                <w:rFonts w:cs="Arial"/>
              </w:rPr>
              <w:t>8</w:t>
            </w:r>
            <w:r w:rsidRPr="00A75241">
              <w:rPr>
                <w:rFonts w:cs="Arial"/>
              </w:rPr>
              <w:t>ms</w:t>
            </w:r>
          </w:p>
        </w:tc>
      </w:tr>
    </w:tbl>
    <w:p w14:paraId="08F1094E" w14:textId="77777777" w:rsidR="00B71BDE" w:rsidRPr="00157ABB" w:rsidRDefault="00B71BDE" w:rsidP="00B71BDE">
      <w:r w:rsidRPr="00157ABB">
        <w:t xml:space="preserve">It is observed from the latency values in </w:t>
      </w:r>
      <w:r w:rsidR="00A50D27">
        <w:t>Table 4</w:t>
      </w:r>
      <w:r w:rsidRPr="00157ABB">
        <w:t xml:space="preserve">and TCP ramp-up performance results in </w:t>
      </w:r>
      <w:r w:rsidR="00A50D27">
        <w:t xml:space="preserve">Table 3 </w:t>
      </w:r>
      <w:r w:rsidRPr="00157ABB">
        <w:t xml:space="preserve">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1FEB939" w14:textId="77777777" w:rsidR="00B71BDE" w:rsidRPr="00965589" w:rsidRDefault="00B71BDE" w:rsidP="00B71BDE">
      <w:pPr>
        <w:numPr>
          <w:ilvl w:val="0"/>
          <w:numId w:val="7"/>
        </w:numPr>
      </w:pPr>
      <w:bookmarkStart w:id="43" w:name="_Ref419472849"/>
      <w:r w:rsidRPr="00965589">
        <w:t>Reduced air-interface latency can help to achieve higher user perceived throughput even for smaller TCP sessions.</w:t>
      </w:r>
      <w:bookmarkEnd w:id="43"/>
    </w:p>
    <w:p w14:paraId="441488E9" w14:textId="77777777" w:rsidR="00B71BDE" w:rsidRPr="00965589" w:rsidRDefault="00B71BDE" w:rsidP="00B71BDE">
      <w:pPr>
        <w:numPr>
          <w:ilvl w:val="0"/>
          <w:numId w:val="7"/>
        </w:numPr>
      </w:pPr>
      <w:bookmarkStart w:id="44" w:name="_Ref419376189"/>
      <w:r w:rsidRPr="00965589">
        <w:t>TCP slow-start performance benefits are highly correlated with the UL air-interface latency but independent of the method how the faster UL access is achieved.</w:t>
      </w:r>
      <w:bookmarkEnd w:id="44"/>
    </w:p>
    <w:p w14:paraId="62D53E3D" w14:textId="77777777" w:rsidR="00B71BDE" w:rsidRDefault="00B71BDE" w:rsidP="00B71BDE">
      <w:r w:rsidRPr="00157ABB">
        <w:t xml:space="preserve">It is also observed that SR-related latency in the UL is the dominant factor in average latency values. </w:t>
      </w:r>
      <w:r w:rsidRPr="00157ABB">
        <w:rPr>
          <w:rFonts w:hint="eastAsia"/>
        </w:rPr>
        <w:t xml:space="preserve">It is noted that SR-related delay includes delay due to SR </w:t>
      </w:r>
      <w:r w:rsidRPr="00157ABB">
        <w:t>periodicity;</w:t>
      </w:r>
      <w:r w:rsidRPr="00157ABB">
        <w:rPr>
          <w:rFonts w:hint="eastAsia"/>
        </w:rPr>
        <w:t xml:space="preserve"> uplink </w:t>
      </w:r>
      <w:r w:rsidRPr="00157ABB">
        <w:t>scheduling</w:t>
      </w:r>
      <w:r w:rsidRPr="00157ABB">
        <w:rPr>
          <w:rFonts w:hint="eastAsia"/>
        </w:rPr>
        <w:t xml:space="preserve"> delay and uplink grant transmission. </w:t>
      </w:r>
      <w:r w:rsidRPr="00157ABB">
        <w:t>Therefore, it is clear that solutions, which reduce or completely remove the SR-related delay, will improve the TCP slow-start behaviour significantly.</w:t>
      </w:r>
    </w:p>
    <w:p w14:paraId="29C1A412" w14:textId="5AD4B271" w:rsidR="00B71BDE" w:rsidRDefault="002256ED" w:rsidP="00B71BDE">
      <w:pPr>
        <w:pStyle w:val="Heading3"/>
      </w:pPr>
      <w:bookmarkStart w:id="45" w:name="_Toc307046047"/>
      <w:r>
        <w:t>9</w:t>
      </w:r>
      <w:r w:rsidR="00742534">
        <w:t>.1.2</w:t>
      </w:r>
      <w:r w:rsidR="00742534">
        <w:tab/>
        <w:t>Simulation 2</w:t>
      </w:r>
      <w:bookmarkEnd w:id="45"/>
      <w:r w:rsidR="00742534">
        <w:t xml:space="preserve"> </w:t>
      </w:r>
    </w:p>
    <w:p w14:paraId="6C81FAD9" w14:textId="191A9F5F" w:rsidR="00431FED" w:rsidRPr="00C74648" w:rsidRDefault="00431FED" w:rsidP="001B1B7B">
      <w:pPr>
        <w:rPr>
          <w:rFonts w:cs="Arial"/>
          <w:szCs w:val="28"/>
        </w:rPr>
      </w:pPr>
      <w:r>
        <w:rPr>
          <w:rFonts w:ascii="Arial" w:hAnsi="Arial" w:cs="Arial"/>
          <w:sz w:val="28"/>
          <w:szCs w:val="28"/>
        </w:rPr>
        <w:t>Capacity and throughput gain with 0.5ms TTI</w:t>
      </w:r>
      <w:r w:rsidR="00E7472E">
        <w:rPr>
          <w:rFonts w:ascii="Arial" w:hAnsi="Arial" w:cs="Arial"/>
          <w:sz w:val="28"/>
          <w:szCs w:val="28"/>
        </w:rPr>
        <w:t xml:space="preserve"> </w:t>
      </w:r>
      <w:r w:rsidR="00E7472E" w:rsidRPr="00E7472E">
        <w:rPr>
          <w:rFonts w:ascii="Arial" w:hAnsi="Arial" w:cs="Arial"/>
          <w:sz w:val="28"/>
          <w:szCs w:val="28"/>
        </w:rPr>
        <w:t>[5]</w:t>
      </w:r>
    </w:p>
    <w:p w14:paraId="04C00E53" w14:textId="77777777" w:rsidR="00B71BDE" w:rsidRPr="00856CC6" w:rsidRDefault="00B71BDE" w:rsidP="00B71BDE">
      <w:r w:rsidRPr="00856CC6">
        <w:rPr>
          <w:rFonts w:hint="eastAsia"/>
        </w:rPr>
        <w:t xml:space="preserve">Table </w:t>
      </w:r>
      <w:r w:rsidR="00A50D27">
        <w:t>5</w:t>
      </w:r>
      <w:r w:rsidRPr="00856CC6">
        <w:rPr>
          <w:rFonts w:hint="eastAsia"/>
        </w:rPr>
        <w:t xml:space="preserve"> lists the distribution (i.e. probability) of the </w:t>
      </w:r>
      <w:r w:rsidRPr="00856CC6">
        <w:t>number</w:t>
      </w:r>
      <w:r w:rsidRPr="00856CC6">
        <w:rPr>
          <w:rFonts w:hint="eastAsia"/>
        </w:rPr>
        <w:t xml:space="preserve"> of PRB(s) occupation for </w:t>
      </w:r>
      <w:r w:rsidRPr="00856CC6">
        <w:t>different</w:t>
      </w:r>
      <w:r w:rsidR="005B2973">
        <w:rPr>
          <w:rFonts w:hint="eastAsia"/>
        </w:rPr>
        <w:t xml:space="preserve"> packet size. T</w:t>
      </w:r>
      <w:r w:rsidRPr="00856CC6">
        <w:rPr>
          <w:rFonts w:hint="eastAsia"/>
        </w:rPr>
        <w:t xml:space="preserve">his PRB distribution </w:t>
      </w:r>
      <w:r w:rsidR="005B2973">
        <w:t xml:space="preserve">is a result </w:t>
      </w:r>
      <w:r w:rsidRPr="00856CC6">
        <w:rPr>
          <w:rFonts w:hint="eastAsia"/>
        </w:rPr>
        <w:t xml:space="preserve">from system </w:t>
      </w:r>
      <w:r w:rsidRPr="00856CC6">
        <w:t>simulation</w:t>
      </w:r>
      <w:r w:rsidRPr="00856CC6">
        <w:rPr>
          <w:rFonts w:hint="eastAsia"/>
        </w:rPr>
        <w:t xml:space="preserve">s, using 0.5ms TTI length. In Table 2.2-1, 1 PRB means one PRB for 1ms TTI length (i.e. existing PRB concept), and 0.5 PRB means half of the existing PRB. Taken the packet size of 32 Bytes as one example, the probability that it </w:t>
      </w:r>
      <w:r w:rsidRPr="00856CC6">
        <w:t>occup</w:t>
      </w:r>
      <w:r w:rsidRPr="00856CC6">
        <w:rPr>
          <w:rFonts w:hint="eastAsia"/>
        </w:rPr>
        <w:t>ies 0.5 PRB is 25.02%.</w:t>
      </w:r>
    </w:p>
    <w:p w14:paraId="56F23A14" w14:textId="77777777" w:rsidR="00B71BDE" w:rsidRDefault="00B71BDE" w:rsidP="00B71BDE"/>
    <w:p w14:paraId="25AAE663" w14:textId="77777777" w:rsidR="005900F7" w:rsidRPr="009004A6" w:rsidRDefault="005900F7" w:rsidP="00214093">
      <w:pPr>
        <w:pStyle w:val="TH"/>
      </w:pPr>
      <w:r w:rsidRPr="008F5097">
        <w:lastRenderedPageBreak/>
        <w:t>Table 5: Distribution of # PRB for different packet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992"/>
        <w:gridCol w:w="1011"/>
        <w:gridCol w:w="992"/>
        <w:gridCol w:w="878"/>
        <w:gridCol w:w="965"/>
        <w:gridCol w:w="855"/>
        <w:gridCol w:w="990"/>
        <w:gridCol w:w="877"/>
        <w:gridCol w:w="1112"/>
      </w:tblGrid>
      <w:tr w:rsidR="00211AD9" w:rsidRPr="00856CC6" w14:paraId="1A959F2D" w14:textId="77777777" w:rsidTr="00214093">
        <w:trPr>
          <w:trHeight w:val="300"/>
          <w:jc w:val="center"/>
        </w:trPr>
        <w:tc>
          <w:tcPr>
            <w:tcW w:w="1129" w:type="dxa"/>
            <w:shd w:val="clear" w:color="auto" w:fill="auto"/>
            <w:noWrap/>
            <w:hideMark/>
          </w:tcPr>
          <w:p w14:paraId="285524A1" w14:textId="060F8718" w:rsidR="00B71BDE" w:rsidRPr="00856CC6" w:rsidRDefault="00B71BDE" w:rsidP="00214093">
            <w:pPr>
              <w:pStyle w:val="TH"/>
            </w:pPr>
            <w:r w:rsidRPr="00856CC6">
              <w:rPr>
                <w:rFonts w:hint="eastAsia"/>
              </w:rPr>
              <w:t>Index</w:t>
            </w:r>
          </w:p>
        </w:tc>
        <w:tc>
          <w:tcPr>
            <w:tcW w:w="992" w:type="dxa"/>
            <w:shd w:val="clear" w:color="auto" w:fill="auto"/>
            <w:noWrap/>
            <w:hideMark/>
          </w:tcPr>
          <w:p w14:paraId="656B04F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 xml:space="preserve"> =1</w:t>
            </w:r>
          </w:p>
        </w:tc>
        <w:tc>
          <w:tcPr>
            <w:tcW w:w="1011" w:type="dxa"/>
            <w:shd w:val="clear" w:color="auto" w:fill="auto"/>
            <w:noWrap/>
            <w:hideMark/>
          </w:tcPr>
          <w:p w14:paraId="55AA2E5A"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=2</w:t>
            </w:r>
          </w:p>
        </w:tc>
        <w:tc>
          <w:tcPr>
            <w:tcW w:w="992" w:type="dxa"/>
            <w:shd w:val="clear" w:color="auto" w:fill="auto"/>
            <w:noWrap/>
            <w:hideMark/>
          </w:tcPr>
          <w:p w14:paraId="7CC11C7E"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=3</w:t>
            </w:r>
          </w:p>
        </w:tc>
        <w:tc>
          <w:tcPr>
            <w:tcW w:w="878" w:type="dxa"/>
            <w:shd w:val="clear" w:color="auto" w:fill="auto"/>
            <w:noWrap/>
            <w:hideMark/>
          </w:tcPr>
          <w:p w14:paraId="176EF9E6"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=4</w:t>
            </w:r>
          </w:p>
        </w:tc>
        <w:tc>
          <w:tcPr>
            <w:tcW w:w="965" w:type="dxa"/>
            <w:shd w:val="clear" w:color="auto" w:fill="auto"/>
            <w:noWrap/>
            <w:hideMark/>
          </w:tcPr>
          <w:p w14:paraId="1775A43B"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=5</w:t>
            </w:r>
          </w:p>
        </w:tc>
        <w:tc>
          <w:tcPr>
            <w:tcW w:w="855" w:type="dxa"/>
            <w:shd w:val="clear" w:color="auto" w:fill="auto"/>
            <w:noWrap/>
            <w:hideMark/>
          </w:tcPr>
          <w:p w14:paraId="172A1D57"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=6</w:t>
            </w:r>
          </w:p>
        </w:tc>
        <w:tc>
          <w:tcPr>
            <w:tcW w:w="990" w:type="dxa"/>
            <w:shd w:val="clear" w:color="auto" w:fill="auto"/>
            <w:noWrap/>
            <w:hideMark/>
          </w:tcPr>
          <w:p w14:paraId="45B44508"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=7</w:t>
            </w:r>
          </w:p>
        </w:tc>
        <w:tc>
          <w:tcPr>
            <w:tcW w:w="877" w:type="dxa"/>
            <w:shd w:val="clear" w:color="auto" w:fill="auto"/>
            <w:noWrap/>
            <w:hideMark/>
          </w:tcPr>
          <w:p w14:paraId="2FC9271D"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=8</w:t>
            </w:r>
          </w:p>
        </w:tc>
        <w:tc>
          <w:tcPr>
            <w:tcW w:w="1112" w:type="dxa"/>
            <w:shd w:val="clear" w:color="auto" w:fill="auto"/>
            <w:noWrap/>
            <w:hideMark/>
          </w:tcPr>
          <w:p w14:paraId="52EE49E4" w14:textId="77777777" w:rsidR="00B71BDE" w:rsidRPr="00856CC6" w:rsidRDefault="00B71BDE" w:rsidP="00214093">
            <w:pPr>
              <w:pStyle w:val="TH"/>
              <w:rPr>
                <w:noProof/>
                <w:sz w:val="22"/>
              </w:rPr>
            </w:pPr>
            <w:proofErr w:type="spellStart"/>
            <w:proofErr w:type="gramStart"/>
            <w:r w:rsidRPr="00856CC6">
              <w:rPr>
                <w:rFonts w:hint="eastAsia"/>
              </w:rPr>
              <w:t>i</w:t>
            </w:r>
            <w:proofErr w:type="spellEnd"/>
            <w:proofErr w:type="gramEnd"/>
            <w:r w:rsidRPr="00856CC6">
              <w:rPr>
                <w:rFonts w:hint="eastAsia"/>
              </w:rPr>
              <w:t>=9</w:t>
            </w:r>
          </w:p>
        </w:tc>
      </w:tr>
      <w:tr w:rsidR="00211AD9" w:rsidRPr="00856CC6" w14:paraId="5E07BE65" w14:textId="77777777" w:rsidTr="00214093">
        <w:trPr>
          <w:trHeight w:val="300"/>
          <w:jc w:val="center"/>
        </w:trPr>
        <w:tc>
          <w:tcPr>
            <w:tcW w:w="1129" w:type="dxa"/>
            <w:shd w:val="clear" w:color="auto" w:fill="auto"/>
            <w:noWrap/>
            <w:hideMark/>
          </w:tcPr>
          <w:p w14:paraId="790831AC" w14:textId="77777777" w:rsidR="00B71BDE" w:rsidRPr="00856CC6" w:rsidRDefault="00B71BDE" w:rsidP="00214093">
            <w:pPr>
              <w:pStyle w:val="TH"/>
              <w:rPr>
                <w:noProof/>
              </w:rPr>
            </w:pPr>
          </w:p>
        </w:tc>
        <w:tc>
          <w:tcPr>
            <w:tcW w:w="992" w:type="dxa"/>
            <w:shd w:val="clear" w:color="auto" w:fill="auto"/>
            <w:noWrap/>
            <w:hideMark/>
          </w:tcPr>
          <w:p w14:paraId="4A6699C1" w14:textId="77777777" w:rsidR="00B71BDE" w:rsidRPr="00856CC6" w:rsidRDefault="00B71BDE" w:rsidP="00214093">
            <w:pPr>
              <w:pStyle w:val="TH"/>
              <w:rPr>
                <w:noProof/>
                <w:sz w:val="22"/>
              </w:rPr>
            </w:pPr>
            <w:r w:rsidRPr="00856CC6">
              <w:rPr>
                <w:rFonts w:hint="eastAsia"/>
              </w:rPr>
              <w:t>0.5 PRB</w:t>
            </w:r>
          </w:p>
        </w:tc>
        <w:tc>
          <w:tcPr>
            <w:tcW w:w="1011" w:type="dxa"/>
            <w:shd w:val="clear" w:color="auto" w:fill="auto"/>
            <w:noWrap/>
            <w:hideMark/>
          </w:tcPr>
          <w:p w14:paraId="5D256E22" w14:textId="77777777" w:rsidR="00B71BDE" w:rsidRPr="00856CC6" w:rsidRDefault="00B71BDE" w:rsidP="00214093">
            <w:pPr>
              <w:pStyle w:val="TH"/>
              <w:rPr>
                <w:noProof/>
                <w:sz w:val="22"/>
              </w:rPr>
            </w:pPr>
            <w:r w:rsidRPr="00856CC6">
              <w:rPr>
                <w:rFonts w:hint="eastAsia"/>
              </w:rPr>
              <w:t>1 PRB</w:t>
            </w:r>
          </w:p>
        </w:tc>
        <w:tc>
          <w:tcPr>
            <w:tcW w:w="992" w:type="dxa"/>
            <w:shd w:val="clear" w:color="auto" w:fill="auto"/>
            <w:noWrap/>
            <w:hideMark/>
          </w:tcPr>
          <w:p w14:paraId="7FFEF334" w14:textId="77777777" w:rsidR="00B71BDE" w:rsidRPr="00856CC6" w:rsidRDefault="00B71BDE" w:rsidP="00214093">
            <w:pPr>
              <w:pStyle w:val="TH"/>
              <w:rPr>
                <w:noProof/>
                <w:sz w:val="22"/>
              </w:rPr>
            </w:pPr>
            <w:r w:rsidRPr="00856CC6">
              <w:rPr>
                <w:rFonts w:hint="eastAsia"/>
              </w:rPr>
              <w:t>1.5 PRB</w:t>
            </w:r>
          </w:p>
        </w:tc>
        <w:tc>
          <w:tcPr>
            <w:tcW w:w="878" w:type="dxa"/>
            <w:shd w:val="clear" w:color="auto" w:fill="auto"/>
            <w:noWrap/>
            <w:hideMark/>
          </w:tcPr>
          <w:p w14:paraId="72C4FE75" w14:textId="77777777" w:rsidR="00B71BDE" w:rsidRPr="00856CC6" w:rsidRDefault="00B71BDE" w:rsidP="00214093">
            <w:pPr>
              <w:pStyle w:val="TH"/>
              <w:rPr>
                <w:noProof/>
                <w:sz w:val="22"/>
              </w:rPr>
            </w:pPr>
            <w:r w:rsidRPr="00856CC6">
              <w:rPr>
                <w:rFonts w:hint="eastAsia"/>
              </w:rPr>
              <w:t>2 PRB</w:t>
            </w:r>
          </w:p>
        </w:tc>
        <w:tc>
          <w:tcPr>
            <w:tcW w:w="965" w:type="dxa"/>
            <w:shd w:val="clear" w:color="auto" w:fill="auto"/>
            <w:noWrap/>
            <w:hideMark/>
          </w:tcPr>
          <w:p w14:paraId="0A62D65A" w14:textId="77777777" w:rsidR="00B71BDE" w:rsidRPr="00856CC6" w:rsidRDefault="00B71BDE" w:rsidP="00214093">
            <w:pPr>
              <w:pStyle w:val="TH"/>
              <w:rPr>
                <w:noProof/>
                <w:sz w:val="22"/>
              </w:rPr>
            </w:pPr>
            <w:r w:rsidRPr="00856CC6">
              <w:rPr>
                <w:rFonts w:hint="eastAsia"/>
              </w:rPr>
              <w:t>2.5 PRB</w:t>
            </w:r>
          </w:p>
        </w:tc>
        <w:tc>
          <w:tcPr>
            <w:tcW w:w="855" w:type="dxa"/>
            <w:shd w:val="clear" w:color="auto" w:fill="auto"/>
            <w:noWrap/>
            <w:hideMark/>
          </w:tcPr>
          <w:p w14:paraId="0CC5FA50" w14:textId="77777777" w:rsidR="00B71BDE" w:rsidRPr="00856CC6" w:rsidRDefault="00B71BDE" w:rsidP="00214093">
            <w:pPr>
              <w:pStyle w:val="TH"/>
              <w:rPr>
                <w:noProof/>
                <w:sz w:val="22"/>
              </w:rPr>
            </w:pPr>
            <w:r w:rsidRPr="00856CC6">
              <w:rPr>
                <w:rFonts w:hint="eastAsia"/>
              </w:rPr>
              <w:t>3 PRB</w:t>
            </w:r>
          </w:p>
        </w:tc>
        <w:tc>
          <w:tcPr>
            <w:tcW w:w="990" w:type="dxa"/>
            <w:shd w:val="clear" w:color="auto" w:fill="auto"/>
            <w:noWrap/>
            <w:hideMark/>
          </w:tcPr>
          <w:p w14:paraId="22208AB5" w14:textId="77777777" w:rsidR="00B71BDE" w:rsidRPr="00856CC6" w:rsidRDefault="00B71BDE" w:rsidP="00214093">
            <w:pPr>
              <w:pStyle w:val="TH"/>
              <w:rPr>
                <w:noProof/>
                <w:sz w:val="22"/>
              </w:rPr>
            </w:pPr>
            <w:r w:rsidRPr="00856CC6">
              <w:rPr>
                <w:rFonts w:hint="eastAsia"/>
              </w:rPr>
              <w:t>3.5 PRB</w:t>
            </w:r>
          </w:p>
        </w:tc>
        <w:tc>
          <w:tcPr>
            <w:tcW w:w="877" w:type="dxa"/>
            <w:shd w:val="clear" w:color="auto" w:fill="auto"/>
            <w:noWrap/>
            <w:hideMark/>
          </w:tcPr>
          <w:p w14:paraId="55760BB5" w14:textId="77777777" w:rsidR="00B71BDE" w:rsidRPr="00856CC6" w:rsidRDefault="00B71BDE" w:rsidP="00214093">
            <w:pPr>
              <w:pStyle w:val="TH"/>
              <w:rPr>
                <w:noProof/>
                <w:sz w:val="22"/>
              </w:rPr>
            </w:pPr>
            <w:r w:rsidRPr="00856CC6">
              <w:rPr>
                <w:rFonts w:hint="eastAsia"/>
              </w:rPr>
              <w:t>4 PRB</w:t>
            </w:r>
          </w:p>
        </w:tc>
        <w:tc>
          <w:tcPr>
            <w:tcW w:w="1112" w:type="dxa"/>
            <w:shd w:val="clear" w:color="auto" w:fill="auto"/>
            <w:noWrap/>
            <w:hideMark/>
          </w:tcPr>
          <w:p w14:paraId="2CAC034F" w14:textId="77777777" w:rsidR="00B71BDE" w:rsidRPr="00856CC6" w:rsidRDefault="00B71BDE" w:rsidP="00214093">
            <w:pPr>
              <w:pStyle w:val="TH"/>
              <w:rPr>
                <w:noProof/>
                <w:sz w:val="22"/>
              </w:rPr>
            </w:pPr>
            <w:r w:rsidRPr="00856CC6">
              <w:rPr>
                <w:rFonts w:hint="eastAsia"/>
              </w:rPr>
              <w:t>≥4.5 PRB</w:t>
            </w:r>
          </w:p>
        </w:tc>
      </w:tr>
      <w:tr w:rsidR="00211AD9" w:rsidRPr="00856CC6" w14:paraId="3C6D6170" w14:textId="77777777" w:rsidTr="00214093">
        <w:trPr>
          <w:trHeight w:val="315"/>
          <w:jc w:val="center"/>
        </w:trPr>
        <w:tc>
          <w:tcPr>
            <w:tcW w:w="1129" w:type="dxa"/>
            <w:shd w:val="clear" w:color="auto" w:fill="auto"/>
            <w:noWrap/>
            <w:hideMark/>
          </w:tcPr>
          <w:p w14:paraId="6A201A95" w14:textId="77777777" w:rsidR="00B71BDE" w:rsidRPr="00214093" w:rsidRDefault="00B71BDE" w:rsidP="00214093">
            <w:pPr>
              <w:pStyle w:val="TAC"/>
              <w:rPr>
                <w:rFonts w:cs="Arial"/>
              </w:rPr>
            </w:pPr>
            <w:r w:rsidRPr="005900F7">
              <w:rPr>
                <w:rFonts w:cs="Arial"/>
              </w:rPr>
              <w:t>32 Bytes</w:t>
            </w:r>
          </w:p>
        </w:tc>
        <w:tc>
          <w:tcPr>
            <w:tcW w:w="992" w:type="dxa"/>
            <w:shd w:val="clear" w:color="auto" w:fill="auto"/>
            <w:noWrap/>
            <w:hideMark/>
          </w:tcPr>
          <w:p w14:paraId="6CA8A390" w14:textId="77777777" w:rsidR="00B71BDE" w:rsidRPr="00A75241" w:rsidRDefault="00B71BDE" w:rsidP="00214093">
            <w:pPr>
              <w:pStyle w:val="TAC"/>
              <w:rPr>
                <w:rFonts w:cs="Arial"/>
                <w:noProof/>
                <w:sz w:val="22"/>
              </w:rPr>
            </w:pPr>
            <w:r w:rsidRPr="00A75241">
              <w:rPr>
                <w:rFonts w:cs="Arial"/>
              </w:rPr>
              <w:t>25.02%</w:t>
            </w:r>
          </w:p>
        </w:tc>
        <w:tc>
          <w:tcPr>
            <w:tcW w:w="1011" w:type="dxa"/>
            <w:shd w:val="clear" w:color="auto" w:fill="auto"/>
            <w:noWrap/>
            <w:hideMark/>
          </w:tcPr>
          <w:p w14:paraId="1C97B88F" w14:textId="77777777" w:rsidR="00B71BDE" w:rsidRPr="00214093" w:rsidRDefault="00B71BDE" w:rsidP="00214093">
            <w:pPr>
              <w:pStyle w:val="TAC"/>
              <w:rPr>
                <w:rFonts w:cs="Arial"/>
              </w:rPr>
            </w:pPr>
            <w:r w:rsidRPr="00A75241">
              <w:rPr>
                <w:rFonts w:cs="Arial"/>
              </w:rPr>
              <w:t>55.10%</w:t>
            </w:r>
          </w:p>
        </w:tc>
        <w:tc>
          <w:tcPr>
            <w:tcW w:w="992" w:type="dxa"/>
            <w:shd w:val="clear" w:color="auto" w:fill="auto"/>
            <w:noWrap/>
            <w:hideMark/>
          </w:tcPr>
          <w:p w14:paraId="03901980" w14:textId="77777777" w:rsidR="00B71BDE" w:rsidRPr="00214093" w:rsidRDefault="00B71BDE" w:rsidP="00214093">
            <w:pPr>
              <w:pStyle w:val="TAC"/>
              <w:rPr>
                <w:rFonts w:cs="Arial"/>
              </w:rPr>
            </w:pPr>
            <w:r w:rsidRPr="00A75241">
              <w:rPr>
                <w:rFonts w:cs="Arial"/>
              </w:rPr>
              <w:t>12.65%</w:t>
            </w:r>
          </w:p>
        </w:tc>
        <w:tc>
          <w:tcPr>
            <w:tcW w:w="878" w:type="dxa"/>
            <w:shd w:val="clear" w:color="auto" w:fill="auto"/>
            <w:noWrap/>
            <w:hideMark/>
          </w:tcPr>
          <w:p w14:paraId="4A2EE4EB" w14:textId="77777777" w:rsidR="00B71BDE" w:rsidRPr="00214093" w:rsidRDefault="00B71BDE" w:rsidP="00214093">
            <w:pPr>
              <w:pStyle w:val="TAC"/>
              <w:rPr>
                <w:rFonts w:cs="Arial"/>
              </w:rPr>
            </w:pPr>
            <w:r w:rsidRPr="00A75241">
              <w:rPr>
                <w:rFonts w:cs="Arial"/>
              </w:rPr>
              <w:t>3.44%</w:t>
            </w:r>
          </w:p>
        </w:tc>
        <w:tc>
          <w:tcPr>
            <w:tcW w:w="965" w:type="dxa"/>
            <w:shd w:val="clear" w:color="auto" w:fill="auto"/>
            <w:noWrap/>
            <w:hideMark/>
          </w:tcPr>
          <w:p w14:paraId="0410E5AA" w14:textId="77777777" w:rsidR="00B71BDE" w:rsidRPr="00214093" w:rsidRDefault="00B71BDE" w:rsidP="00214093">
            <w:pPr>
              <w:pStyle w:val="TAC"/>
              <w:rPr>
                <w:rFonts w:cs="Arial"/>
              </w:rPr>
            </w:pPr>
            <w:r w:rsidRPr="00A75241">
              <w:rPr>
                <w:rFonts w:cs="Arial"/>
              </w:rPr>
              <w:t>1.71%</w:t>
            </w:r>
          </w:p>
        </w:tc>
        <w:tc>
          <w:tcPr>
            <w:tcW w:w="855" w:type="dxa"/>
            <w:shd w:val="clear" w:color="auto" w:fill="auto"/>
            <w:noWrap/>
            <w:hideMark/>
          </w:tcPr>
          <w:p w14:paraId="17475984" w14:textId="77777777" w:rsidR="00B71BDE" w:rsidRPr="00214093" w:rsidRDefault="00B71BDE" w:rsidP="00214093">
            <w:pPr>
              <w:pStyle w:val="TAC"/>
              <w:rPr>
                <w:rFonts w:cs="Arial"/>
              </w:rPr>
            </w:pPr>
            <w:r w:rsidRPr="00A75241">
              <w:rPr>
                <w:rFonts w:cs="Arial"/>
              </w:rPr>
              <w:t>1.2</w:t>
            </w:r>
            <w:r w:rsidRPr="005900F7">
              <w:rPr>
                <w:rFonts w:cs="Arial"/>
              </w:rPr>
              <w:t>1%</w:t>
            </w:r>
          </w:p>
        </w:tc>
        <w:tc>
          <w:tcPr>
            <w:tcW w:w="990" w:type="dxa"/>
            <w:shd w:val="clear" w:color="auto" w:fill="auto"/>
            <w:noWrap/>
            <w:hideMark/>
          </w:tcPr>
          <w:p w14:paraId="2741DD9E" w14:textId="77777777" w:rsidR="00B71BDE" w:rsidRPr="00214093" w:rsidRDefault="00B71BDE" w:rsidP="00214093">
            <w:pPr>
              <w:pStyle w:val="TAC"/>
              <w:rPr>
                <w:rFonts w:cs="Arial"/>
              </w:rPr>
            </w:pPr>
            <w:r w:rsidRPr="00A75241">
              <w:rPr>
                <w:rFonts w:cs="Arial"/>
              </w:rPr>
              <w:t>0.14%</w:t>
            </w:r>
          </w:p>
        </w:tc>
        <w:tc>
          <w:tcPr>
            <w:tcW w:w="877" w:type="dxa"/>
            <w:shd w:val="clear" w:color="auto" w:fill="auto"/>
            <w:noWrap/>
            <w:hideMark/>
          </w:tcPr>
          <w:p w14:paraId="24DFC6E0" w14:textId="77777777" w:rsidR="00B71BDE" w:rsidRPr="00214093" w:rsidRDefault="00B71BDE" w:rsidP="00214093">
            <w:pPr>
              <w:pStyle w:val="TAC"/>
              <w:rPr>
                <w:rFonts w:cs="Arial"/>
              </w:rPr>
            </w:pPr>
            <w:r w:rsidRPr="00A75241">
              <w:rPr>
                <w:rFonts w:cs="Arial"/>
              </w:rPr>
              <w:t>0.25%</w:t>
            </w:r>
          </w:p>
        </w:tc>
        <w:tc>
          <w:tcPr>
            <w:tcW w:w="1112" w:type="dxa"/>
            <w:shd w:val="clear" w:color="auto" w:fill="auto"/>
            <w:noWrap/>
            <w:hideMark/>
          </w:tcPr>
          <w:p w14:paraId="37DD3600" w14:textId="77777777" w:rsidR="00B71BDE" w:rsidRPr="00214093" w:rsidRDefault="00B71BDE" w:rsidP="00214093">
            <w:pPr>
              <w:pStyle w:val="TAC"/>
              <w:rPr>
                <w:rFonts w:cs="Arial"/>
              </w:rPr>
            </w:pPr>
            <w:r w:rsidRPr="00A75241">
              <w:rPr>
                <w:rFonts w:cs="Arial"/>
              </w:rPr>
              <w:t>0.21%</w:t>
            </w:r>
          </w:p>
        </w:tc>
      </w:tr>
      <w:tr w:rsidR="00211AD9" w:rsidRPr="00856CC6" w14:paraId="0A69F091" w14:textId="77777777" w:rsidTr="00214093">
        <w:trPr>
          <w:trHeight w:val="315"/>
          <w:jc w:val="center"/>
        </w:trPr>
        <w:tc>
          <w:tcPr>
            <w:tcW w:w="1129" w:type="dxa"/>
            <w:shd w:val="clear" w:color="auto" w:fill="auto"/>
            <w:noWrap/>
            <w:hideMark/>
          </w:tcPr>
          <w:p w14:paraId="4B3FCB72" w14:textId="77777777" w:rsidR="00B71BDE" w:rsidRPr="00214093" w:rsidRDefault="00B71BDE" w:rsidP="00214093">
            <w:pPr>
              <w:pStyle w:val="TAC"/>
              <w:rPr>
                <w:rFonts w:cs="Arial"/>
              </w:rPr>
            </w:pPr>
            <w:r w:rsidRPr="00A75241">
              <w:rPr>
                <w:rFonts w:cs="Arial"/>
              </w:rPr>
              <w:t>40 Bytes</w:t>
            </w:r>
          </w:p>
        </w:tc>
        <w:tc>
          <w:tcPr>
            <w:tcW w:w="992" w:type="dxa"/>
            <w:shd w:val="clear" w:color="auto" w:fill="auto"/>
            <w:noWrap/>
            <w:hideMark/>
          </w:tcPr>
          <w:p w14:paraId="696CB25F" w14:textId="77777777" w:rsidR="00B71BDE" w:rsidRPr="00214093" w:rsidRDefault="00B71BDE" w:rsidP="00214093">
            <w:pPr>
              <w:pStyle w:val="TAC"/>
              <w:rPr>
                <w:rFonts w:cs="Arial"/>
              </w:rPr>
            </w:pPr>
            <w:r w:rsidRPr="00A75241">
              <w:rPr>
                <w:rFonts w:cs="Arial"/>
              </w:rPr>
              <w:t>5.48%</w:t>
            </w:r>
          </w:p>
        </w:tc>
        <w:tc>
          <w:tcPr>
            <w:tcW w:w="1011" w:type="dxa"/>
            <w:shd w:val="clear" w:color="auto" w:fill="auto"/>
            <w:noWrap/>
            <w:hideMark/>
          </w:tcPr>
          <w:p w14:paraId="0A03DE2D" w14:textId="77777777" w:rsidR="00B71BDE" w:rsidRPr="00214093" w:rsidRDefault="00B71BDE" w:rsidP="00214093">
            <w:pPr>
              <w:pStyle w:val="TAC"/>
              <w:rPr>
                <w:rFonts w:cs="Arial"/>
              </w:rPr>
            </w:pPr>
            <w:r w:rsidRPr="00A75241">
              <w:rPr>
                <w:rFonts w:cs="Arial"/>
              </w:rPr>
              <w:t>64.48%</w:t>
            </w:r>
          </w:p>
        </w:tc>
        <w:tc>
          <w:tcPr>
            <w:tcW w:w="992" w:type="dxa"/>
            <w:shd w:val="clear" w:color="auto" w:fill="auto"/>
            <w:noWrap/>
            <w:hideMark/>
          </w:tcPr>
          <w:p w14:paraId="516F1AE5" w14:textId="77777777" w:rsidR="00B71BDE" w:rsidRPr="00214093" w:rsidRDefault="00B71BDE" w:rsidP="00214093">
            <w:pPr>
              <w:pStyle w:val="TAC"/>
              <w:rPr>
                <w:rFonts w:cs="Arial"/>
              </w:rPr>
            </w:pPr>
            <w:r w:rsidRPr="00A75241">
              <w:rPr>
                <w:rFonts w:cs="Arial"/>
              </w:rPr>
              <w:t>16.33%</w:t>
            </w:r>
          </w:p>
        </w:tc>
        <w:tc>
          <w:tcPr>
            <w:tcW w:w="878" w:type="dxa"/>
            <w:shd w:val="clear" w:color="auto" w:fill="auto"/>
            <w:noWrap/>
            <w:hideMark/>
          </w:tcPr>
          <w:p w14:paraId="2E67A606" w14:textId="77777777" w:rsidR="00B71BDE" w:rsidRPr="00214093" w:rsidRDefault="00B71BDE" w:rsidP="00214093">
            <w:pPr>
              <w:pStyle w:val="TAC"/>
              <w:rPr>
                <w:rFonts w:cs="Arial"/>
              </w:rPr>
            </w:pPr>
            <w:r w:rsidRPr="00A75241">
              <w:rPr>
                <w:rFonts w:cs="Arial"/>
              </w:rPr>
              <w:t>7.17%</w:t>
            </w:r>
          </w:p>
        </w:tc>
        <w:tc>
          <w:tcPr>
            <w:tcW w:w="965" w:type="dxa"/>
            <w:shd w:val="clear" w:color="auto" w:fill="auto"/>
            <w:noWrap/>
            <w:hideMark/>
          </w:tcPr>
          <w:p w14:paraId="5958FE0F" w14:textId="77777777" w:rsidR="00B71BDE" w:rsidRPr="00214093" w:rsidRDefault="00B71BDE" w:rsidP="00214093">
            <w:pPr>
              <w:pStyle w:val="TAC"/>
              <w:rPr>
                <w:rFonts w:cs="Arial"/>
              </w:rPr>
            </w:pPr>
            <w:r w:rsidRPr="00A75241">
              <w:rPr>
                <w:rFonts w:cs="Arial"/>
              </w:rPr>
              <w:t>3.04%</w:t>
            </w:r>
          </w:p>
        </w:tc>
        <w:tc>
          <w:tcPr>
            <w:tcW w:w="855" w:type="dxa"/>
            <w:shd w:val="clear" w:color="auto" w:fill="auto"/>
            <w:noWrap/>
            <w:hideMark/>
          </w:tcPr>
          <w:p w14:paraId="46176309" w14:textId="77777777" w:rsidR="00B71BDE" w:rsidRPr="00A75241" w:rsidRDefault="00B71BDE" w:rsidP="00214093">
            <w:pPr>
              <w:pStyle w:val="TAC"/>
              <w:rPr>
                <w:rFonts w:cs="Arial"/>
                <w:noProof/>
                <w:sz w:val="22"/>
              </w:rPr>
            </w:pPr>
            <w:r w:rsidRPr="00A75241">
              <w:rPr>
                <w:rFonts w:cs="Arial"/>
              </w:rPr>
              <w:t>1.38%</w:t>
            </w:r>
          </w:p>
        </w:tc>
        <w:tc>
          <w:tcPr>
            <w:tcW w:w="990" w:type="dxa"/>
            <w:shd w:val="clear" w:color="auto" w:fill="auto"/>
            <w:noWrap/>
            <w:hideMark/>
          </w:tcPr>
          <w:p w14:paraId="0A3F2518" w14:textId="77777777" w:rsidR="00B71BDE" w:rsidRPr="00214093" w:rsidRDefault="00B71BDE" w:rsidP="00214093">
            <w:pPr>
              <w:pStyle w:val="TAC"/>
              <w:rPr>
                <w:rFonts w:cs="Arial"/>
              </w:rPr>
            </w:pPr>
            <w:r w:rsidRPr="00A75241">
              <w:rPr>
                <w:rFonts w:cs="Arial"/>
              </w:rPr>
              <w:t>1.01%</w:t>
            </w:r>
          </w:p>
        </w:tc>
        <w:tc>
          <w:tcPr>
            <w:tcW w:w="877" w:type="dxa"/>
            <w:shd w:val="clear" w:color="auto" w:fill="auto"/>
            <w:noWrap/>
            <w:hideMark/>
          </w:tcPr>
          <w:p w14:paraId="337EAE82" w14:textId="77777777" w:rsidR="00B71BDE" w:rsidRPr="00214093" w:rsidRDefault="00B71BDE" w:rsidP="00214093">
            <w:pPr>
              <w:pStyle w:val="TAC"/>
              <w:rPr>
                <w:rFonts w:cs="Arial"/>
              </w:rPr>
            </w:pPr>
            <w:r w:rsidRPr="00A75241">
              <w:rPr>
                <w:rFonts w:cs="Arial"/>
              </w:rPr>
              <w:t>0.17%</w:t>
            </w:r>
          </w:p>
        </w:tc>
        <w:tc>
          <w:tcPr>
            <w:tcW w:w="1112" w:type="dxa"/>
            <w:shd w:val="clear" w:color="auto" w:fill="auto"/>
            <w:noWrap/>
            <w:hideMark/>
          </w:tcPr>
          <w:p w14:paraId="1DF99230" w14:textId="77777777" w:rsidR="00B71BDE" w:rsidRPr="00214093" w:rsidRDefault="00B71BDE" w:rsidP="00214093">
            <w:pPr>
              <w:pStyle w:val="TAC"/>
              <w:rPr>
                <w:rFonts w:cs="Arial"/>
              </w:rPr>
            </w:pPr>
            <w:r w:rsidRPr="00A75241">
              <w:rPr>
                <w:rFonts w:cs="Arial"/>
              </w:rPr>
              <w:t>0.06%</w:t>
            </w:r>
          </w:p>
        </w:tc>
      </w:tr>
      <w:tr w:rsidR="00211AD9" w:rsidRPr="00856CC6" w14:paraId="12B6A683" w14:textId="77777777" w:rsidTr="00214093">
        <w:trPr>
          <w:trHeight w:val="315"/>
          <w:jc w:val="center"/>
        </w:trPr>
        <w:tc>
          <w:tcPr>
            <w:tcW w:w="1129" w:type="dxa"/>
            <w:shd w:val="clear" w:color="auto" w:fill="auto"/>
            <w:noWrap/>
            <w:hideMark/>
          </w:tcPr>
          <w:p w14:paraId="1D3E95D6" w14:textId="77777777" w:rsidR="00B71BDE" w:rsidRPr="00214093" w:rsidRDefault="00B71BDE" w:rsidP="00214093">
            <w:pPr>
              <w:pStyle w:val="TAC"/>
              <w:rPr>
                <w:rFonts w:cs="Arial"/>
              </w:rPr>
            </w:pPr>
            <w:r w:rsidRPr="00A75241">
              <w:rPr>
                <w:rFonts w:cs="Arial"/>
              </w:rPr>
              <w:t>50 Bytes</w:t>
            </w:r>
          </w:p>
        </w:tc>
        <w:tc>
          <w:tcPr>
            <w:tcW w:w="992" w:type="dxa"/>
            <w:shd w:val="clear" w:color="auto" w:fill="auto"/>
            <w:noWrap/>
            <w:hideMark/>
          </w:tcPr>
          <w:p w14:paraId="0506FE33" w14:textId="77777777" w:rsidR="00B71BDE" w:rsidRPr="00214093" w:rsidRDefault="00B71BDE" w:rsidP="00214093">
            <w:pPr>
              <w:pStyle w:val="TAC"/>
              <w:rPr>
                <w:rFonts w:cs="Arial"/>
              </w:rPr>
            </w:pPr>
            <w:r w:rsidRPr="00A75241">
              <w:rPr>
                <w:rFonts w:cs="Arial"/>
              </w:rPr>
              <w:t>2.03%</w:t>
            </w:r>
          </w:p>
        </w:tc>
        <w:tc>
          <w:tcPr>
            <w:tcW w:w="1011" w:type="dxa"/>
            <w:shd w:val="clear" w:color="auto" w:fill="auto"/>
            <w:noWrap/>
            <w:hideMark/>
          </w:tcPr>
          <w:p w14:paraId="78529AA1" w14:textId="77777777" w:rsidR="00B71BDE" w:rsidRPr="00214093" w:rsidRDefault="00B71BDE" w:rsidP="00214093">
            <w:pPr>
              <w:pStyle w:val="TAC"/>
              <w:rPr>
                <w:rFonts w:cs="Arial"/>
              </w:rPr>
            </w:pPr>
            <w:r w:rsidRPr="00A75241">
              <w:rPr>
                <w:rFonts w:cs="Arial"/>
              </w:rPr>
              <w:t>56.94%</w:t>
            </w:r>
          </w:p>
        </w:tc>
        <w:tc>
          <w:tcPr>
            <w:tcW w:w="992" w:type="dxa"/>
            <w:shd w:val="clear" w:color="auto" w:fill="auto"/>
            <w:noWrap/>
            <w:hideMark/>
          </w:tcPr>
          <w:p w14:paraId="140303DC" w14:textId="77777777" w:rsidR="00B71BDE" w:rsidRPr="00214093" w:rsidRDefault="00B71BDE" w:rsidP="00214093">
            <w:pPr>
              <w:pStyle w:val="TAC"/>
              <w:rPr>
                <w:rFonts w:cs="Arial"/>
              </w:rPr>
            </w:pPr>
            <w:r w:rsidRPr="00A75241">
              <w:rPr>
                <w:rFonts w:cs="Arial"/>
              </w:rPr>
              <w:t>20.53%</w:t>
            </w:r>
          </w:p>
        </w:tc>
        <w:tc>
          <w:tcPr>
            <w:tcW w:w="878" w:type="dxa"/>
            <w:shd w:val="clear" w:color="auto" w:fill="auto"/>
            <w:noWrap/>
            <w:hideMark/>
          </w:tcPr>
          <w:p w14:paraId="52B7BBA7" w14:textId="77777777" w:rsidR="00B71BDE" w:rsidRPr="00214093" w:rsidRDefault="00B71BDE" w:rsidP="00214093">
            <w:pPr>
              <w:pStyle w:val="TAC"/>
              <w:rPr>
                <w:rFonts w:cs="Arial"/>
              </w:rPr>
            </w:pPr>
            <w:r w:rsidRPr="00A75241">
              <w:rPr>
                <w:rFonts w:cs="Arial"/>
              </w:rPr>
              <w:t>10.62%</w:t>
            </w:r>
          </w:p>
        </w:tc>
        <w:tc>
          <w:tcPr>
            <w:tcW w:w="965" w:type="dxa"/>
            <w:shd w:val="clear" w:color="auto" w:fill="auto"/>
            <w:noWrap/>
            <w:hideMark/>
          </w:tcPr>
          <w:p w14:paraId="6DA6E05D" w14:textId="77777777" w:rsidR="00B71BDE" w:rsidRPr="00214093" w:rsidRDefault="00B71BDE" w:rsidP="00214093">
            <w:pPr>
              <w:pStyle w:val="TAC"/>
              <w:rPr>
                <w:rFonts w:cs="Arial"/>
              </w:rPr>
            </w:pPr>
            <w:r w:rsidRPr="00A75241">
              <w:rPr>
                <w:rFonts w:cs="Arial"/>
              </w:rPr>
              <w:t>3.68%</w:t>
            </w:r>
          </w:p>
        </w:tc>
        <w:tc>
          <w:tcPr>
            <w:tcW w:w="855" w:type="dxa"/>
            <w:shd w:val="clear" w:color="auto" w:fill="auto"/>
            <w:noWrap/>
            <w:hideMark/>
          </w:tcPr>
          <w:p w14:paraId="35FA42CD" w14:textId="77777777" w:rsidR="00B71BDE" w:rsidRPr="00214093" w:rsidRDefault="00B71BDE" w:rsidP="00214093">
            <w:pPr>
              <w:pStyle w:val="TAC"/>
              <w:rPr>
                <w:rFonts w:cs="Arial"/>
              </w:rPr>
            </w:pPr>
            <w:r w:rsidRPr="00A75241">
              <w:rPr>
                <w:rFonts w:cs="Arial"/>
              </w:rPr>
              <w:t>2.70%</w:t>
            </w:r>
          </w:p>
        </w:tc>
        <w:tc>
          <w:tcPr>
            <w:tcW w:w="990" w:type="dxa"/>
            <w:shd w:val="clear" w:color="auto" w:fill="auto"/>
            <w:noWrap/>
            <w:hideMark/>
          </w:tcPr>
          <w:p w14:paraId="5CE1856B" w14:textId="77777777" w:rsidR="00B71BDE" w:rsidRPr="00214093" w:rsidRDefault="00B71BDE" w:rsidP="00214093">
            <w:pPr>
              <w:pStyle w:val="TAC"/>
              <w:rPr>
                <w:rFonts w:cs="Arial"/>
              </w:rPr>
            </w:pPr>
            <w:r w:rsidRPr="00A75241">
              <w:rPr>
                <w:rFonts w:cs="Arial"/>
              </w:rPr>
              <w:t>0.96%</w:t>
            </w:r>
          </w:p>
        </w:tc>
        <w:tc>
          <w:tcPr>
            <w:tcW w:w="877" w:type="dxa"/>
            <w:shd w:val="clear" w:color="auto" w:fill="auto"/>
            <w:noWrap/>
            <w:hideMark/>
          </w:tcPr>
          <w:p w14:paraId="52C836A2" w14:textId="77777777" w:rsidR="00B71BDE" w:rsidRPr="00214093" w:rsidRDefault="00B71BDE" w:rsidP="00214093">
            <w:pPr>
              <w:pStyle w:val="TAC"/>
              <w:rPr>
                <w:rFonts w:cs="Arial"/>
              </w:rPr>
            </w:pPr>
            <w:r w:rsidRPr="00A75241">
              <w:rPr>
                <w:rFonts w:cs="Arial"/>
              </w:rPr>
              <w:t>0.94%</w:t>
            </w:r>
          </w:p>
        </w:tc>
        <w:tc>
          <w:tcPr>
            <w:tcW w:w="1112" w:type="dxa"/>
            <w:shd w:val="clear" w:color="auto" w:fill="auto"/>
            <w:noWrap/>
            <w:hideMark/>
          </w:tcPr>
          <w:p w14:paraId="65E4B9BE" w14:textId="77777777" w:rsidR="00B71BDE" w:rsidRPr="00A75241" w:rsidRDefault="00B71BDE" w:rsidP="00214093">
            <w:pPr>
              <w:pStyle w:val="TAC"/>
              <w:rPr>
                <w:rFonts w:cs="Arial"/>
                <w:noProof/>
                <w:sz w:val="22"/>
              </w:rPr>
            </w:pPr>
            <w:r w:rsidRPr="00A75241">
              <w:rPr>
                <w:rFonts w:cs="Arial"/>
              </w:rPr>
              <w:t>0.64%</w:t>
            </w:r>
          </w:p>
        </w:tc>
      </w:tr>
      <w:tr w:rsidR="00211AD9" w:rsidRPr="00856CC6" w14:paraId="3B1B3835" w14:textId="77777777" w:rsidTr="00214093">
        <w:trPr>
          <w:trHeight w:val="315"/>
          <w:jc w:val="center"/>
        </w:trPr>
        <w:tc>
          <w:tcPr>
            <w:tcW w:w="1129" w:type="dxa"/>
            <w:shd w:val="clear" w:color="auto" w:fill="auto"/>
            <w:noWrap/>
            <w:hideMark/>
          </w:tcPr>
          <w:p w14:paraId="041EA611" w14:textId="77777777" w:rsidR="00B71BDE" w:rsidRPr="00214093" w:rsidRDefault="00B71BDE" w:rsidP="00214093">
            <w:pPr>
              <w:pStyle w:val="TAC"/>
              <w:rPr>
                <w:rFonts w:cs="Arial"/>
              </w:rPr>
            </w:pPr>
            <w:r w:rsidRPr="00A75241">
              <w:rPr>
                <w:rFonts w:cs="Arial"/>
              </w:rPr>
              <w:t>60 Bytes</w:t>
            </w:r>
          </w:p>
        </w:tc>
        <w:tc>
          <w:tcPr>
            <w:tcW w:w="992" w:type="dxa"/>
            <w:shd w:val="clear" w:color="auto" w:fill="auto"/>
            <w:noWrap/>
            <w:hideMark/>
          </w:tcPr>
          <w:p w14:paraId="26D58FAD" w14:textId="77777777" w:rsidR="00B71BDE" w:rsidRPr="00214093" w:rsidRDefault="00B71BDE" w:rsidP="00214093">
            <w:pPr>
              <w:pStyle w:val="TAC"/>
              <w:rPr>
                <w:rFonts w:cs="Arial"/>
              </w:rPr>
            </w:pPr>
            <w:r w:rsidRPr="00A75241">
              <w:rPr>
                <w:rFonts w:cs="Arial"/>
              </w:rPr>
              <w:t>1.29%</w:t>
            </w:r>
          </w:p>
        </w:tc>
        <w:tc>
          <w:tcPr>
            <w:tcW w:w="1011" w:type="dxa"/>
            <w:shd w:val="clear" w:color="auto" w:fill="auto"/>
            <w:noWrap/>
            <w:hideMark/>
          </w:tcPr>
          <w:p w14:paraId="69F5ADD9" w14:textId="77777777" w:rsidR="00B71BDE" w:rsidRPr="00214093" w:rsidRDefault="00B71BDE" w:rsidP="00214093">
            <w:pPr>
              <w:pStyle w:val="TAC"/>
              <w:rPr>
                <w:rFonts w:cs="Arial"/>
              </w:rPr>
            </w:pPr>
            <w:r w:rsidRPr="00A75241">
              <w:rPr>
                <w:rFonts w:cs="Arial"/>
              </w:rPr>
              <w:t>43.15%</w:t>
            </w:r>
          </w:p>
        </w:tc>
        <w:tc>
          <w:tcPr>
            <w:tcW w:w="992" w:type="dxa"/>
            <w:shd w:val="clear" w:color="auto" w:fill="auto"/>
            <w:noWrap/>
            <w:hideMark/>
          </w:tcPr>
          <w:p w14:paraId="111B3B0C" w14:textId="77777777" w:rsidR="00B71BDE" w:rsidRPr="00A75241" w:rsidRDefault="00B71BDE" w:rsidP="00214093">
            <w:pPr>
              <w:pStyle w:val="TAC"/>
              <w:rPr>
                <w:rFonts w:cs="Arial"/>
                <w:noProof/>
                <w:sz w:val="22"/>
              </w:rPr>
            </w:pPr>
            <w:r w:rsidRPr="00A75241">
              <w:rPr>
                <w:rFonts w:cs="Arial"/>
              </w:rPr>
              <w:t>25.80%</w:t>
            </w:r>
          </w:p>
        </w:tc>
        <w:tc>
          <w:tcPr>
            <w:tcW w:w="878" w:type="dxa"/>
            <w:shd w:val="clear" w:color="auto" w:fill="auto"/>
            <w:noWrap/>
            <w:hideMark/>
          </w:tcPr>
          <w:p w14:paraId="5CB4ED56" w14:textId="77777777" w:rsidR="00B71BDE" w:rsidRPr="00214093" w:rsidRDefault="00B71BDE" w:rsidP="00214093">
            <w:pPr>
              <w:pStyle w:val="TAC"/>
              <w:rPr>
                <w:rFonts w:cs="Arial"/>
              </w:rPr>
            </w:pPr>
            <w:r w:rsidRPr="00A75241">
              <w:rPr>
                <w:rFonts w:cs="Arial"/>
              </w:rPr>
              <w:t>13.84%</w:t>
            </w:r>
          </w:p>
        </w:tc>
        <w:tc>
          <w:tcPr>
            <w:tcW w:w="965" w:type="dxa"/>
            <w:shd w:val="clear" w:color="auto" w:fill="auto"/>
            <w:noWrap/>
            <w:hideMark/>
          </w:tcPr>
          <w:p w14:paraId="2401DC01" w14:textId="77777777" w:rsidR="00B71BDE" w:rsidRPr="00214093" w:rsidRDefault="00B71BDE" w:rsidP="00214093">
            <w:pPr>
              <w:pStyle w:val="TAC"/>
              <w:rPr>
                <w:rFonts w:cs="Arial"/>
              </w:rPr>
            </w:pPr>
            <w:r w:rsidRPr="00A75241">
              <w:rPr>
                <w:rFonts w:cs="Arial"/>
              </w:rPr>
              <w:t>5.64%</w:t>
            </w:r>
          </w:p>
        </w:tc>
        <w:tc>
          <w:tcPr>
            <w:tcW w:w="855" w:type="dxa"/>
            <w:shd w:val="clear" w:color="auto" w:fill="auto"/>
            <w:noWrap/>
            <w:hideMark/>
          </w:tcPr>
          <w:p w14:paraId="7661CB15" w14:textId="77777777" w:rsidR="00B71BDE" w:rsidRPr="00214093" w:rsidRDefault="00B71BDE" w:rsidP="00214093">
            <w:pPr>
              <w:pStyle w:val="TAC"/>
              <w:rPr>
                <w:rFonts w:cs="Arial"/>
              </w:rPr>
            </w:pPr>
            <w:r w:rsidRPr="00A75241">
              <w:rPr>
                <w:rFonts w:cs="Arial"/>
              </w:rPr>
              <w:t>3.35%</w:t>
            </w:r>
          </w:p>
        </w:tc>
        <w:tc>
          <w:tcPr>
            <w:tcW w:w="990" w:type="dxa"/>
            <w:shd w:val="clear" w:color="auto" w:fill="auto"/>
            <w:noWrap/>
            <w:hideMark/>
          </w:tcPr>
          <w:p w14:paraId="20B8D1BA" w14:textId="77777777" w:rsidR="00B71BDE" w:rsidRPr="00214093" w:rsidRDefault="00B71BDE" w:rsidP="00214093">
            <w:pPr>
              <w:pStyle w:val="TAC"/>
              <w:rPr>
                <w:rFonts w:cs="Arial"/>
              </w:rPr>
            </w:pPr>
            <w:r w:rsidRPr="00A75241">
              <w:rPr>
                <w:rFonts w:cs="Arial"/>
              </w:rPr>
              <w:t>2.48%</w:t>
            </w:r>
          </w:p>
        </w:tc>
        <w:tc>
          <w:tcPr>
            <w:tcW w:w="877" w:type="dxa"/>
            <w:shd w:val="clear" w:color="auto" w:fill="auto"/>
            <w:noWrap/>
            <w:hideMark/>
          </w:tcPr>
          <w:p w14:paraId="6D529207" w14:textId="77777777" w:rsidR="00B71BDE" w:rsidRPr="00214093" w:rsidRDefault="00B71BDE" w:rsidP="00214093">
            <w:pPr>
              <w:pStyle w:val="TAC"/>
              <w:rPr>
                <w:rFonts w:cs="Arial"/>
              </w:rPr>
            </w:pPr>
            <w:r w:rsidRPr="00A75241">
              <w:rPr>
                <w:rFonts w:cs="Arial"/>
              </w:rPr>
              <w:t>1.66%</w:t>
            </w:r>
          </w:p>
        </w:tc>
        <w:tc>
          <w:tcPr>
            <w:tcW w:w="1112" w:type="dxa"/>
            <w:shd w:val="clear" w:color="auto" w:fill="auto"/>
            <w:noWrap/>
            <w:hideMark/>
          </w:tcPr>
          <w:p w14:paraId="13B8FEFF" w14:textId="77777777" w:rsidR="00B71BDE" w:rsidRPr="00214093" w:rsidRDefault="00B71BDE" w:rsidP="00214093">
            <w:pPr>
              <w:pStyle w:val="TAC"/>
              <w:rPr>
                <w:rFonts w:cs="Arial"/>
              </w:rPr>
            </w:pPr>
            <w:r w:rsidRPr="00A75241">
              <w:rPr>
                <w:rFonts w:cs="Arial"/>
              </w:rPr>
              <w:t>0.41%</w:t>
            </w:r>
          </w:p>
        </w:tc>
      </w:tr>
      <w:tr w:rsidR="00211AD9" w:rsidRPr="00856CC6" w14:paraId="79E2D6D8" w14:textId="77777777" w:rsidTr="00214093">
        <w:trPr>
          <w:trHeight w:val="315"/>
          <w:jc w:val="center"/>
        </w:trPr>
        <w:tc>
          <w:tcPr>
            <w:tcW w:w="1129" w:type="dxa"/>
            <w:shd w:val="clear" w:color="auto" w:fill="auto"/>
            <w:noWrap/>
            <w:hideMark/>
          </w:tcPr>
          <w:p w14:paraId="1E480C3E" w14:textId="77777777" w:rsidR="00B71BDE" w:rsidRPr="00214093" w:rsidRDefault="00B71BDE" w:rsidP="00214093">
            <w:pPr>
              <w:pStyle w:val="TAC"/>
              <w:rPr>
                <w:rFonts w:cs="Arial"/>
              </w:rPr>
            </w:pPr>
            <w:r w:rsidRPr="00A75241">
              <w:rPr>
                <w:rFonts w:cs="Arial"/>
              </w:rPr>
              <w:t>70 Bytes</w:t>
            </w:r>
          </w:p>
        </w:tc>
        <w:tc>
          <w:tcPr>
            <w:tcW w:w="992" w:type="dxa"/>
            <w:shd w:val="clear" w:color="auto" w:fill="auto"/>
            <w:noWrap/>
            <w:hideMark/>
          </w:tcPr>
          <w:p w14:paraId="4D0A68D6" w14:textId="77777777" w:rsidR="00B71BDE" w:rsidRPr="00214093" w:rsidRDefault="00B71BDE" w:rsidP="00214093">
            <w:pPr>
              <w:pStyle w:val="TAC"/>
              <w:rPr>
                <w:rFonts w:cs="Arial"/>
              </w:rPr>
            </w:pPr>
            <w:r w:rsidRPr="00A75241">
              <w:rPr>
                <w:rFonts w:cs="Arial"/>
              </w:rPr>
              <w:t>3.68%</w:t>
            </w:r>
          </w:p>
        </w:tc>
        <w:tc>
          <w:tcPr>
            <w:tcW w:w="1011" w:type="dxa"/>
            <w:shd w:val="clear" w:color="auto" w:fill="auto"/>
            <w:noWrap/>
            <w:hideMark/>
          </w:tcPr>
          <w:p w14:paraId="2364AA11" w14:textId="77777777" w:rsidR="00B71BDE" w:rsidRPr="00214093" w:rsidRDefault="00B71BDE" w:rsidP="00214093">
            <w:pPr>
              <w:pStyle w:val="TAC"/>
              <w:rPr>
                <w:rFonts w:cs="Arial"/>
              </w:rPr>
            </w:pPr>
            <w:r w:rsidRPr="00A75241">
              <w:rPr>
                <w:rFonts w:cs="Arial"/>
              </w:rPr>
              <w:t>28.37%</w:t>
            </w:r>
          </w:p>
        </w:tc>
        <w:tc>
          <w:tcPr>
            <w:tcW w:w="992" w:type="dxa"/>
            <w:shd w:val="clear" w:color="auto" w:fill="auto"/>
            <w:noWrap/>
            <w:hideMark/>
          </w:tcPr>
          <w:p w14:paraId="67DD1D39" w14:textId="77777777" w:rsidR="00B71BDE" w:rsidRPr="00214093" w:rsidRDefault="00B71BDE" w:rsidP="00214093">
            <w:pPr>
              <w:pStyle w:val="TAC"/>
              <w:rPr>
                <w:rFonts w:cs="Arial"/>
              </w:rPr>
            </w:pPr>
            <w:r w:rsidRPr="00A75241">
              <w:rPr>
                <w:rFonts w:cs="Arial"/>
              </w:rPr>
              <w:t>33.06%</w:t>
            </w:r>
          </w:p>
        </w:tc>
        <w:tc>
          <w:tcPr>
            <w:tcW w:w="878" w:type="dxa"/>
            <w:shd w:val="clear" w:color="auto" w:fill="auto"/>
            <w:noWrap/>
            <w:hideMark/>
          </w:tcPr>
          <w:p w14:paraId="28B705C0" w14:textId="77777777" w:rsidR="00B71BDE" w:rsidRPr="00214093" w:rsidRDefault="00B71BDE" w:rsidP="00214093">
            <w:pPr>
              <w:pStyle w:val="TAC"/>
              <w:rPr>
                <w:rFonts w:cs="Arial"/>
              </w:rPr>
            </w:pPr>
            <w:r w:rsidRPr="00A75241">
              <w:rPr>
                <w:rFonts w:cs="Arial"/>
              </w:rPr>
              <w:t>14.23%</w:t>
            </w:r>
          </w:p>
        </w:tc>
        <w:tc>
          <w:tcPr>
            <w:tcW w:w="965" w:type="dxa"/>
            <w:shd w:val="clear" w:color="auto" w:fill="auto"/>
            <w:noWrap/>
            <w:hideMark/>
          </w:tcPr>
          <w:p w14:paraId="10645BC3" w14:textId="77777777" w:rsidR="00B71BDE" w:rsidRPr="00214093" w:rsidRDefault="00B71BDE" w:rsidP="00214093">
            <w:pPr>
              <w:pStyle w:val="TAC"/>
              <w:rPr>
                <w:rFonts w:cs="Arial"/>
              </w:rPr>
            </w:pPr>
            <w:r w:rsidRPr="00A75241">
              <w:rPr>
                <w:rFonts w:cs="Arial"/>
              </w:rPr>
              <w:t>7.81%</w:t>
            </w:r>
          </w:p>
        </w:tc>
        <w:tc>
          <w:tcPr>
            <w:tcW w:w="855" w:type="dxa"/>
            <w:shd w:val="clear" w:color="auto" w:fill="auto"/>
            <w:noWrap/>
            <w:hideMark/>
          </w:tcPr>
          <w:p w14:paraId="7521067A" w14:textId="77777777" w:rsidR="00B71BDE" w:rsidRPr="00A75241" w:rsidRDefault="00B71BDE" w:rsidP="00214093">
            <w:pPr>
              <w:pStyle w:val="TAC"/>
              <w:rPr>
                <w:rFonts w:cs="Arial"/>
                <w:noProof/>
                <w:sz w:val="22"/>
              </w:rPr>
            </w:pPr>
            <w:r w:rsidRPr="00A75241">
              <w:rPr>
                <w:rFonts w:cs="Arial"/>
              </w:rPr>
              <w:t>3.33%</w:t>
            </w:r>
          </w:p>
        </w:tc>
        <w:tc>
          <w:tcPr>
            <w:tcW w:w="990" w:type="dxa"/>
            <w:shd w:val="clear" w:color="auto" w:fill="auto"/>
            <w:noWrap/>
            <w:hideMark/>
          </w:tcPr>
          <w:p w14:paraId="0F0270D5" w14:textId="77777777" w:rsidR="00B71BDE" w:rsidRPr="00214093" w:rsidRDefault="00B71BDE" w:rsidP="00214093">
            <w:pPr>
              <w:pStyle w:val="TAC"/>
              <w:rPr>
                <w:rFonts w:cs="Arial"/>
              </w:rPr>
            </w:pPr>
            <w:r w:rsidRPr="00A75241">
              <w:rPr>
                <w:rFonts w:cs="Arial"/>
              </w:rPr>
              <w:t>3.09%</w:t>
            </w:r>
          </w:p>
        </w:tc>
        <w:tc>
          <w:tcPr>
            <w:tcW w:w="877" w:type="dxa"/>
            <w:shd w:val="clear" w:color="auto" w:fill="auto"/>
            <w:noWrap/>
            <w:hideMark/>
          </w:tcPr>
          <w:p w14:paraId="6BAF4E41" w14:textId="77777777" w:rsidR="00B71BDE" w:rsidRPr="00214093" w:rsidRDefault="00B71BDE" w:rsidP="00214093">
            <w:pPr>
              <w:pStyle w:val="TAC"/>
              <w:rPr>
                <w:rFonts w:cs="Arial"/>
              </w:rPr>
            </w:pPr>
            <w:r w:rsidRPr="00A75241">
              <w:rPr>
                <w:rFonts w:cs="Arial"/>
              </w:rPr>
              <w:t>2.28%</w:t>
            </w:r>
          </w:p>
        </w:tc>
        <w:tc>
          <w:tcPr>
            <w:tcW w:w="1112" w:type="dxa"/>
            <w:shd w:val="clear" w:color="auto" w:fill="auto"/>
            <w:noWrap/>
            <w:hideMark/>
          </w:tcPr>
          <w:p w14:paraId="3F59FA44" w14:textId="77777777" w:rsidR="00B71BDE" w:rsidRPr="00214093" w:rsidRDefault="00B71BDE" w:rsidP="00214093">
            <w:pPr>
              <w:pStyle w:val="TAC"/>
              <w:rPr>
                <w:rFonts w:cs="Arial"/>
              </w:rPr>
            </w:pPr>
            <w:r w:rsidRPr="00A75241">
              <w:rPr>
                <w:rFonts w:cs="Arial"/>
              </w:rPr>
              <w:t>1.73%</w:t>
            </w:r>
          </w:p>
        </w:tc>
      </w:tr>
      <w:tr w:rsidR="00211AD9" w:rsidRPr="00856CC6" w14:paraId="3670C948" w14:textId="77777777" w:rsidTr="00214093">
        <w:trPr>
          <w:trHeight w:val="315"/>
          <w:jc w:val="center"/>
        </w:trPr>
        <w:tc>
          <w:tcPr>
            <w:tcW w:w="1129" w:type="dxa"/>
            <w:shd w:val="clear" w:color="auto" w:fill="auto"/>
            <w:noWrap/>
            <w:hideMark/>
          </w:tcPr>
          <w:p w14:paraId="0E591C00" w14:textId="77777777" w:rsidR="00B71BDE" w:rsidRPr="00A75241" w:rsidRDefault="00B71BDE" w:rsidP="00214093">
            <w:pPr>
              <w:pStyle w:val="TAC"/>
              <w:rPr>
                <w:rFonts w:cs="Arial"/>
                <w:noProof/>
                <w:sz w:val="22"/>
              </w:rPr>
            </w:pPr>
            <w:r w:rsidRPr="00A75241">
              <w:rPr>
                <w:rFonts w:cs="Arial"/>
              </w:rPr>
              <w:t>80 Bytes</w:t>
            </w:r>
          </w:p>
        </w:tc>
        <w:tc>
          <w:tcPr>
            <w:tcW w:w="992" w:type="dxa"/>
            <w:shd w:val="clear" w:color="auto" w:fill="auto"/>
            <w:noWrap/>
            <w:hideMark/>
          </w:tcPr>
          <w:p w14:paraId="0B93E579" w14:textId="77777777" w:rsidR="00B71BDE" w:rsidRPr="00214093" w:rsidRDefault="00B71BDE" w:rsidP="00214093">
            <w:pPr>
              <w:pStyle w:val="TAC"/>
              <w:rPr>
                <w:rFonts w:cs="Arial"/>
              </w:rPr>
            </w:pPr>
            <w:r w:rsidRPr="00A75241">
              <w:rPr>
                <w:rFonts w:cs="Arial"/>
              </w:rPr>
              <w:t>0.39%</w:t>
            </w:r>
          </w:p>
        </w:tc>
        <w:tc>
          <w:tcPr>
            <w:tcW w:w="1011" w:type="dxa"/>
            <w:shd w:val="clear" w:color="auto" w:fill="auto"/>
            <w:noWrap/>
            <w:hideMark/>
          </w:tcPr>
          <w:p w14:paraId="43D712A5" w14:textId="77777777" w:rsidR="00B71BDE" w:rsidRPr="00214093" w:rsidRDefault="00B71BDE" w:rsidP="00214093">
            <w:pPr>
              <w:pStyle w:val="TAC"/>
              <w:rPr>
                <w:rFonts w:cs="Arial"/>
              </w:rPr>
            </w:pPr>
            <w:r w:rsidRPr="00A75241">
              <w:rPr>
                <w:rFonts w:cs="Arial"/>
              </w:rPr>
              <w:t>8.79%</w:t>
            </w:r>
          </w:p>
        </w:tc>
        <w:tc>
          <w:tcPr>
            <w:tcW w:w="992" w:type="dxa"/>
            <w:shd w:val="clear" w:color="auto" w:fill="auto"/>
            <w:noWrap/>
            <w:hideMark/>
          </w:tcPr>
          <w:p w14:paraId="2CF32CEB" w14:textId="77777777" w:rsidR="00B71BDE" w:rsidRPr="00214093" w:rsidRDefault="00B71BDE" w:rsidP="00214093">
            <w:pPr>
              <w:pStyle w:val="TAC"/>
              <w:rPr>
                <w:rFonts w:cs="Arial"/>
              </w:rPr>
            </w:pPr>
            <w:r w:rsidRPr="00A75241">
              <w:rPr>
                <w:rFonts w:cs="Arial"/>
              </w:rPr>
              <w:t>45.29%</w:t>
            </w:r>
          </w:p>
        </w:tc>
        <w:tc>
          <w:tcPr>
            <w:tcW w:w="878" w:type="dxa"/>
            <w:shd w:val="clear" w:color="auto" w:fill="auto"/>
            <w:noWrap/>
            <w:hideMark/>
          </w:tcPr>
          <w:p w14:paraId="080EF935" w14:textId="77777777" w:rsidR="00B71BDE" w:rsidRPr="00214093" w:rsidRDefault="00B71BDE" w:rsidP="00214093">
            <w:pPr>
              <w:pStyle w:val="TAC"/>
              <w:rPr>
                <w:rFonts w:cs="Arial"/>
              </w:rPr>
            </w:pPr>
            <w:r w:rsidRPr="00A75241">
              <w:rPr>
                <w:rFonts w:cs="Arial"/>
              </w:rPr>
              <w:t>16.56%</w:t>
            </w:r>
          </w:p>
        </w:tc>
        <w:tc>
          <w:tcPr>
            <w:tcW w:w="965" w:type="dxa"/>
            <w:shd w:val="clear" w:color="auto" w:fill="auto"/>
            <w:noWrap/>
            <w:hideMark/>
          </w:tcPr>
          <w:p w14:paraId="417B24D2" w14:textId="77777777" w:rsidR="00B71BDE" w:rsidRPr="00214093" w:rsidRDefault="00B71BDE" w:rsidP="00214093">
            <w:pPr>
              <w:pStyle w:val="TAC"/>
              <w:rPr>
                <w:rFonts w:cs="Arial"/>
              </w:rPr>
            </w:pPr>
            <w:r w:rsidRPr="00A75241">
              <w:rPr>
                <w:rFonts w:cs="Arial"/>
              </w:rPr>
              <w:t>10.57%</w:t>
            </w:r>
          </w:p>
        </w:tc>
        <w:tc>
          <w:tcPr>
            <w:tcW w:w="855" w:type="dxa"/>
            <w:shd w:val="clear" w:color="auto" w:fill="auto"/>
            <w:noWrap/>
            <w:hideMark/>
          </w:tcPr>
          <w:p w14:paraId="2C405977" w14:textId="77777777" w:rsidR="00B71BDE" w:rsidRPr="00214093" w:rsidRDefault="00B71BDE" w:rsidP="00214093">
            <w:pPr>
              <w:pStyle w:val="TAC"/>
              <w:rPr>
                <w:rFonts w:cs="Arial"/>
              </w:rPr>
            </w:pPr>
            <w:r w:rsidRPr="00A75241">
              <w:rPr>
                <w:rFonts w:cs="Arial"/>
              </w:rPr>
              <w:t>5.38%</w:t>
            </w:r>
          </w:p>
        </w:tc>
        <w:tc>
          <w:tcPr>
            <w:tcW w:w="990" w:type="dxa"/>
            <w:shd w:val="clear" w:color="auto" w:fill="auto"/>
            <w:noWrap/>
            <w:hideMark/>
          </w:tcPr>
          <w:p w14:paraId="3BB50784" w14:textId="77777777" w:rsidR="00B71BDE" w:rsidRPr="00214093" w:rsidRDefault="00B71BDE" w:rsidP="00214093">
            <w:pPr>
              <w:pStyle w:val="TAC"/>
              <w:rPr>
                <w:rFonts w:cs="Arial"/>
              </w:rPr>
            </w:pPr>
            <w:r w:rsidRPr="00A75241">
              <w:rPr>
                <w:rFonts w:cs="Arial"/>
              </w:rPr>
              <w:t>3.19%</w:t>
            </w:r>
          </w:p>
        </w:tc>
        <w:tc>
          <w:tcPr>
            <w:tcW w:w="877" w:type="dxa"/>
            <w:shd w:val="clear" w:color="auto" w:fill="auto"/>
            <w:noWrap/>
            <w:hideMark/>
          </w:tcPr>
          <w:p w14:paraId="2AEE3243" w14:textId="77777777" w:rsidR="00B71BDE" w:rsidRPr="00214093" w:rsidRDefault="00B71BDE" w:rsidP="00214093">
            <w:pPr>
              <w:pStyle w:val="TAC"/>
              <w:rPr>
                <w:rFonts w:cs="Arial"/>
              </w:rPr>
            </w:pPr>
            <w:r w:rsidRPr="00A75241">
              <w:rPr>
                <w:rFonts w:cs="Arial"/>
              </w:rPr>
              <w:t>3.81%</w:t>
            </w:r>
          </w:p>
        </w:tc>
        <w:tc>
          <w:tcPr>
            <w:tcW w:w="1112" w:type="dxa"/>
            <w:shd w:val="clear" w:color="auto" w:fill="auto"/>
            <w:noWrap/>
            <w:hideMark/>
          </w:tcPr>
          <w:p w14:paraId="0F0B0FFB" w14:textId="77777777" w:rsidR="00B71BDE" w:rsidRPr="00214093" w:rsidRDefault="00B71BDE" w:rsidP="00214093">
            <w:pPr>
              <w:pStyle w:val="TAC"/>
              <w:rPr>
                <w:rFonts w:cs="Arial"/>
              </w:rPr>
            </w:pPr>
            <w:r w:rsidRPr="00A75241">
              <w:rPr>
                <w:rFonts w:cs="Arial"/>
              </w:rPr>
              <w:t>1.29%</w:t>
            </w:r>
          </w:p>
        </w:tc>
      </w:tr>
      <w:tr w:rsidR="00211AD9" w:rsidRPr="00856CC6" w14:paraId="1193153D" w14:textId="77777777" w:rsidTr="00214093">
        <w:trPr>
          <w:trHeight w:val="315"/>
          <w:jc w:val="center"/>
        </w:trPr>
        <w:tc>
          <w:tcPr>
            <w:tcW w:w="1129" w:type="dxa"/>
            <w:shd w:val="clear" w:color="auto" w:fill="auto"/>
            <w:noWrap/>
            <w:hideMark/>
          </w:tcPr>
          <w:p w14:paraId="1FE6925F" w14:textId="77777777" w:rsidR="00B71BDE" w:rsidRPr="00214093" w:rsidRDefault="00B71BDE" w:rsidP="00214093">
            <w:pPr>
              <w:pStyle w:val="TAC"/>
              <w:rPr>
                <w:rFonts w:cs="Arial"/>
              </w:rPr>
            </w:pPr>
            <w:r w:rsidRPr="00A75241">
              <w:rPr>
                <w:rFonts w:cs="Arial"/>
              </w:rPr>
              <w:t>90 Bytes</w:t>
            </w:r>
          </w:p>
        </w:tc>
        <w:tc>
          <w:tcPr>
            <w:tcW w:w="992" w:type="dxa"/>
            <w:shd w:val="clear" w:color="auto" w:fill="auto"/>
            <w:noWrap/>
            <w:hideMark/>
          </w:tcPr>
          <w:p w14:paraId="6B89F75D" w14:textId="77777777" w:rsidR="00B71BDE" w:rsidRPr="00214093" w:rsidRDefault="00B71BDE" w:rsidP="00214093">
            <w:pPr>
              <w:pStyle w:val="TAC"/>
              <w:rPr>
                <w:rFonts w:cs="Arial"/>
              </w:rPr>
            </w:pPr>
            <w:r w:rsidRPr="00A75241">
              <w:rPr>
                <w:rFonts w:cs="Arial"/>
              </w:rPr>
              <w:t>0.34%</w:t>
            </w:r>
          </w:p>
        </w:tc>
        <w:tc>
          <w:tcPr>
            <w:tcW w:w="1011" w:type="dxa"/>
            <w:shd w:val="clear" w:color="auto" w:fill="auto"/>
            <w:noWrap/>
            <w:hideMark/>
          </w:tcPr>
          <w:p w14:paraId="26E3951C" w14:textId="77777777" w:rsidR="00B71BDE" w:rsidRPr="00214093" w:rsidRDefault="00B71BDE" w:rsidP="00214093">
            <w:pPr>
              <w:pStyle w:val="TAC"/>
              <w:rPr>
                <w:rFonts w:cs="Arial"/>
              </w:rPr>
            </w:pPr>
            <w:r w:rsidRPr="00A75241">
              <w:rPr>
                <w:rFonts w:cs="Arial"/>
              </w:rPr>
              <w:t>6.08%</w:t>
            </w:r>
          </w:p>
        </w:tc>
        <w:tc>
          <w:tcPr>
            <w:tcW w:w="992" w:type="dxa"/>
            <w:shd w:val="clear" w:color="auto" w:fill="auto"/>
            <w:noWrap/>
            <w:hideMark/>
          </w:tcPr>
          <w:p w14:paraId="03DC236D" w14:textId="77777777" w:rsidR="00B71BDE" w:rsidRPr="00A75241" w:rsidRDefault="00B71BDE" w:rsidP="00214093">
            <w:pPr>
              <w:pStyle w:val="TAC"/>
              <w:rPr>
                <w:rFonts w:cs="Arial"/>
                <w:noProof/>
                <w:sz w:val="22"/>
              </w:rPr>
            </w:pPr>
            <w:r w:rsidRPr="00A75241">
              <w:rPr>
                <w:rFonts w:cs="Arial"/>
              </w:rPr>
              <w:t>37.82%</w:t>
            </w:r>
          </w:p>
        </w:tc>
        <w:tc>
          <w:tcPr>
            <w:tcW w:w="878" w:type="dxa"/>
            <w:shd w:val="clear" w:color="auto" w:fill="auto"/>
            <w:noWrap/>
            <w:hideMark/>
          </w:tcPr>
          <w:p w14:paraId="2F47AE51" w14:textId="77777777" w:rsidR="00B71BDE" w:rsidRPr="00214093" w:rsidRDefault="00B71BDE" w:rsidP="00214093">
            <w:pPr>
              <w:pStyle w:val="TAC"/>
              <w:rPr>
                <w:rFonts w:cs="Arial"/>
              </w:rPr>
            </w:pPr>
            <w:r w:rsidRPr="00A75241">
              <w:rPr>
                <w:rFonts w:cs="Arial"/>
              </w:rPr>
              <w:t>21.29%</w:t>
            </w:r>
          </w:p>
        </w:tc>
        <w:tc>
          <w:tcPr>
            <w:tcW w:w="965" w:type="dxa"/>
            <w:shd w:val="clear" w:color="auto" w:fill="auto"/>
            <w:noWrap/>
            <w:hideMark/>
          </w:tcPr>
          <w:p w14:paraId="6BF72939" w14:textId="77777777" w:rsidR="00B71BDE" w:rsidRPr="00214093" w:rsidRDefault="00B71BDE" w:rsidP="00214093">
            <w:pPr>
              <w:pStyle w:val="TAC"/>
              <w:rPr>
                <w:rFonts w:cs="Arial"/>
              </w:rPr>
            </w:pPr>
            <w:r w:rsidRPr="00A75241">
              <w:rPr>
                <w:rFonts w:cs="Arial"/>
              </w:rPr>
              <w:t>12.21%</w:t>
            </w:r>
          </w:p>
        </w:tc>
        <w:tc>
          <w:tcPr>
            <w:tcW w:w="855" w:type="dxa"/>
            <w:shd w:val="clear" w:color="auto" w:fill="auto"/>
            <w:noWrap/>
            <w:hideMark/>
          </w:tcPr>
          <w:p w14:paraId="03F55AB5" w14:textId="77777777" w:rsidR="00B71BDE" w:rsidRPr="00214093" w:rsidRDefault="00B71BDE" w:rsidP="00214093">
            <w:pPr>
              <w:pStyle w:val="TAC"/>
              <w:rPr>
                <w:rFonts w:cs="Arial"/>
              </w:rPr>
            </w:pPr>
            <w:r w:rsidRPr="00A75241">
              <w:rPr>
                <w:rFonts w:cs="Arial"/>
              </w:rPr>
              <w:t>5.92%</w:t>
            </w:r>
          </w:p>
        </w:tc>
        <w:tc>
          <w:tcPr>
            <w:tcW w:w="990" w:type="dxa"/>
            <w:shd w:val="clear" w:color="auto" w:fill="auto"/>
            <w:noWrap/>
            <w:hideMark/>
          </w:tcPr>
          <w:p w14:paraId="76A593EA" w14:textId="77777777" w:rsidR="00B71BDE" w:rsidRPr="00214093" w:rsidRDefault="00B71BDE" w:rsidP="00214093">
            <w:pPr>
              <w:pStyle w:val="TAC"/>
              <w:rPr>
                <w:rFonts w:cs="Arial"/>
              </w:rPr>
            </w:pPr>
            <w:r w:rsidRPr="00A75241">
              <w:rPr>
                <w:rFonts w:cs="Arial"/>
              </w:rPr>
              <w:t>4.89%</w:t>
            </w:r>
          </w:p>
        </w:tc>
        <w:tc>
          <w:tcPr>
            <w:tcW w:w="877" w:type="dxa"/>
            <w:shd w:val="clear" w:color="auto" w:fill="auto"/>
            <w:noWrap/>
            <w:hideMark/>
          </w:tcPr>
          <w:p w14:paraId="492860C2" w14:textId="77777777" w:rsidR="00B71BDE" w:rsidRPr="00214093" w:rsidRDefault="00B71BDE" w:rsidP="00214093">
            <w:pPr>
              <w:pStyle w:val="TAC"/>
              <w:rPr>
                <w:rFonts w:cs="Arial"/>
              </w:rPr>
            </w:pPr>
            <w:r w:rsidRPr="00A75241">
              <w:rPr>
                <w:rFonts w:cs="Arial"/>
              </w:rPr>
              <w:t>2.14%</w:t>
            </w:r>
          </w:p>
        </w:tc>
        <w:tc>
          <w:tcPr>
            <w:tcW w:w="1112" w:type="dxa"/>
            <w:shd w:val="clear" w:color="auto" w:fill="auto"/>
            <w:noWrap/>
            <w:hideMark/>
          </w:tcPr>
          <w:p w14:paraId="2D14C9EB" w14:textId="77777777" w:rsidR="00B71BDE" w:rsidRPr="00214093" w:rsidRDefault="00B71BDE" w:rsidP="00214093">
            <w:pPr>
              <w:pStyle w:val="TAC"/>
              <w:rPr>
                <w:rFonts w:cs="Arial"/>
              </w:rPr>
            </w:pPr>
            <w:r w:rsidRPr="00A75241">
              <w:rPr>
                <w:rFonts w:cs="Arial"/>
              </w:rPr>
              <w:t>2.81%</w:t>
            </w:r>
          </w:p>
        </w:tc>
      </w:tr>
      <w:tr w:rsidR="00211AD9" w:rsidRPr="00856CC6" w14:paraId="014B4A09" w14:textId="77777777" w:rsidTr="00214093">
        <w:trPr>
          <w:trHeight w:val="315"/>
          <w:jc w:val="center"/>
        </w:trPr>
        <w:tc>
          <w:tcPr>
            <w:tcW w:w="1129" w:type="dxa"/>
            <w:shd w:val="clear" w:color="auto" w:fill="auto"/>
            <w:noWrap/>
            <w:hideMark/>
          </w:tcPr>
          <w:p w14:paraId="52A288F8" w14:textId="77777777" w:rsidR="00B71BDE" w:rsidRPr="00214093" w:rsidRDefault="00B71BDE" w:rsidP="00214093">
            <w:pPr>
              <w:pStyle w:val="TAC"/>
              <w:rPr>
                <w:rFonts w:cs="Arial"/>
              </w:rPr>
            </w:pPr>
            <w:r w:rsidRPr="00A75241">
              <w:rPr>
                <w:rFonts w:cs="Arial"/>
              </w:rPr>
              <w:t>100 Bytes</w:t>
            </w:r>
          </w:p>
        </w:tc>
        <w:tc>
          <w:tcPr>
            <w:tcW w:w="992" w:type="dxa"/>
            <w:shd w:val="clear" w:color="auto" w:fill="auto"/>
            <w:noWrap/>
            <w:hideMark/>
          </w:tcPr>
          <w:p w14:paraId="406D7AB2" w14:textId="77777777" w:rsidR="00B71BDE" w:rsidRPr="00214093" w:rsidRDefault="00B71BDE" w:rsidP="00214093">
            <w:pPr>
              <w:pStyle w:val="TAC"/>
              <w:rPr>
                <w:rFonts w:cs="Arial"/>
              </w:rPr>
            </w:pPr>
            <w:r w:rsidRPr="00A75241">
              <w:rPr>
                <w:rFonts w:cs="Arial"/>
              </w:rPr>
              <w:t>0.25%</w:t>
            </w:r>
          </w:p>
        </w:tc>
        <w:tc>
          <w:tcPr>
            <w:tcW w:w="1011" w:type="dxa"/>
            <w:shd w:val="clear" w:color="auto" w:fill="auto"/>
            <w:noWrap/>
            <w:hideMark/>
          </w:tcPr>
          <w:p w14:paraId="4308C805" w14:textId="77777777" w:rsidR="00B71BDE" w:rsidRPr="00214093" w:rsidRDefault="00B71BDE" w:rsidP="00214093">
            <w:pPr>
              <w:pStyle w:val="TAC"/>
              <w:rPr>
                <w:rFonts w:cs="Arial"/>
              </w:rPr>
            </w:pPr>
            <w:r w:rsidRPr="00A75241">
              <w:rPr>
                <w:rFonts w:cs="Arial"/>
              </w:rPr>
              <w:t>3.88%</w:t>
            </w:r>
          </w:p>
        </w:tc>
        <w:tc>
          <w:tcPr>
            <w:tcW w:w="992" w:type="dxa"/>
            <w:shd w:val="clear" w:color="auto" w:fill="auto"/>
            <w:noWrap/>
            <w:hideMark/>
          </w:tcPr>
          <w:p w14:paraId="42EE3AFD" w14:textId="77777777" w:rsidR="00B71BDE" w:rsidRPr="00214093" w:rsidRDefault="00B71BDE" w:rsidP="00214093">
            <w:pPr>
              <w:pStyle w:val="TAC"/>
              <w:rPr>
                <w:rFonts w:cs="Arial"/>
              </w:rPr>
            </w:pPr>
            <w:r w:rsidRPr="00A75241">
              <w:rPr>
                <w:rFonts w:cs="Arial"/>
              </w:rPr>
              <w:t>31.82%</w:t>
            </w:r>
          </w:p>
        </w:tc>
        <w:tc>
          <w:tcPr>
            <w:tcW w:w="878" w:type="dxa"/>
            <w:shd w:val="clear" w:color="auto" w:fill="auto"/>
            <w:noWrap/>
            <w:hideMark/>
          </w:tcPr>
          <w:p w14:paraId="4859C737" w14:textId="77777777" w:rsidR="00B71BDE" w:rsidRPr="00214093" w:rsidRDefault="00B71BDE" w:rsidP="00214093">
            <w:pPr>
              <w:pStyle w:val="TAC"/>
              <w:rPr>
                <w:rFonts w:cs="Arial"/>
              </w:rPr>
            </w:pPr>
            <w:r w:rsidRPr="00A75241">
              <w:rPr>
                <w:rFonts w:cs="Arial"/>
              </w:rPr>
              <w:t>22.68%</w:t>
            </w:r>
          </w:p>
        </w:tc>
        <w:tc>
          <w:tcPr>
            <w:tcW w:w="965" w:type="dxa"/>
            <w:shd w:val="clear" w:color="auto" w:fill="auto"/>
            <w:noWrap/>
            <w:hideMark/>
          </w:tcPr>
          <w:p w14:paraId="373C5183" w14:textId="77777777" w:rsidR="00B71BDE" w:rsidRPr="00214093" w:rsidRDefault="00B71BDE" w:rsidP="00214093">
            <w:pPr>
              <w:pStyle w:val="TAC"/>
              <w:rPr>
                <w:rFonts w:cs="Arial"/>
              </w:rPr>
            </w:pPr>
            <w:r w:rsidRPr="00A75241">
              <w:rPr>
                <w:rFonts w:cs="Arial"/>
              </w:rPr>
              <w:t>11.68%</w:t>
            </w:r>
          </w:p>
        </w:tc>
        <w:tc>
          <w:tcPr>
            <w:tcW w:w="855" w:type="dxa"/>
            <w:shd w:val="clear" w:color="auto" w:fill="auto"/>
            <w:noWrap/>
            <w:hideMark/>
          </w:tcPr>
          <w:p w14:paraId="200FE1D6" w14:textId="77777777" w:rsidR="00B71BDE" w:rsidRPr="00214093" w:rsidRDefault="00B71BDE" w:rsidP="00214093">
            <w:pPr>
              <w:pStyle w:val="TAC"/>
              <w:rPr>
                <w:rFonts w:cs="Arial"/>
              </w:rPr>
            </w:pPr>
            <w:r w:rsidRPr="00A75241">
              <w:rPr>
                <w:rFonts w:cs="Arial"/>
              </w:rPr>
              <w:t>11.36%</w:t>
            </w:r>
          </w:p>
        </w:tc>
        <w:tc>
          <w:tcPr>
            <w:tcW w:w="990" w:type="dxa"/>
            <w:shd w:val="clear" w:color="auto" w:fill="auto"/>
            <w:noWrap/>
            <w:hideMark/>
          </w:tcPr>
          <w:p w14:paraId="1C57A104" w14:textId="77777777" w:rsidR="00B71BDE" w:rsidRPr="00214093" w:rsidRDefault="00B71BDE" w:rsidP="00214093">
            <w:pPr>
              <w:pStyle w:val="TAC"/>
              <w:rPr>
                <w:rFonts w:cs="Arial"/>
              </w:rPr>
            </w:pPr>
            <w:r w:rsidRPr="00A75241">
              <w:rPr>
                <w:rFonts w:cs="Arial"/>
              </w:rPr>
              <w:t>4.25%</w:t>
            </w:r>
          </w:p>
        </w:tc>
        <w:tc>
          <w:tcPr>
            <w:tcW w:w="877" w:type="dxa"/>
            <w:shd w:val="clear" w:color="auto" w:fill="auto"/>
            <w:noWrap/>
            <w:hideMark/>
          </w:tcPr>
          <w:p w14:paraId="68C8DADC" w14:textId="77777777" w:rsidR="00B71BDE" w:rsidRPr="00214093" w:rsidRDefault="00B71BDE" w:rsidP="00214093">
            <w:pPr>
              <w:pStyle w:val="TAC"/>
              <w:rPr>
                <w:rFonts w:cs="Arial"/>
              </w:rPr>
            </w:pPr>
            <w:r w:rsidRPr="00A75241">
              <w:rPr>
                <w:rFonts w:cs="Arial"/>
              </w:rPr>
              <w:t>3.17%</w:t>
            </w:r>
          </w:p>
        </w:tc>
        <w:tc>
          <w:tcPr>
            <w:tcW w:w="1112" w:type="dxa"/>
            <w:shd w:val="clear" w:color="auto" w:fill="auto"/>
            <w:noWrap/>
            <w:hideMark/>
          </w:tcPr>
          <w:p w14:paraId="7C8123E7" w14:textId="77777777" w:rsidR="00B71BDE" w:rsidRPr="00214093" w:rsidRDefault="00B71BDE" w:rsidP="00214093">
            <w:pPr>
              <w:pStyle w:val="TAC"/>
              <w:rPr>
                <w:rFonts w:cs="Arial"/>
              </w:rPr>
            </w:pPr>
            <w:r w:rsidRPr="00A75241">
              <w:rPr>
                <w:rFonts w:cs="Arial"/>
              </w:rPr>
              <w:t>2.29%</w:t>
            </w:r>
          </w:p>
        </w:tc>
      </w:tr>
    </w:tbl>
    <w:p w14:paraId="5440ED44" w14:textId="77777777" w:rsidR="00B71BDE" w:rsidRPr="00856CC6" w:rsidRDefault="00B71BDE" w:rsidP="00B71BDE">
      <w:r w:rsidRPr="00856CC6">
        <w:rPr>
          <w:rFonts w:hint="eastAsia"/>
        </w:rPr>
        <w:t xml:space="preserve">With 0.5ms TTI, different packet size will obtain </w:t>
      </w:r>
      <w:r w:rsidRPr="00856CC6">
        <w:t>different</w:t>
      </w:r>
      <w:r w:rsidRPr="00856CC6">
        <w:rPr>
          <w:rFonts w:hint="eastAsia"/>
        </w:rPr>
        <w:t xml:space="preserve"> gains, and the gain for different packet size could be calculated as below:</w:t>
      </w:r>
    </w:p>
    <w:p w14:paraId="59DB348D" w14:textId="77777777" w:rsidR="00B71BDE" w:rsidRPr="00856CC6" w:rsidRDefault="00B71BDE" w:rsidP="00B71BDE">
      <w:r w:rsidRPr="00856CC6">
        <w:object w:dxaOrig="2820" w:dyaOrig="400" w14:anchorId="7B49E59A">
          <v:shape id="_x0000_i1029" type="#_x0000_t75" style="width:141.15pt;height:19.95pt" o:ole="">
            <v:imagedata r:id="rId22" o:title=""/>
          </v:shape>
          <o:OLEObject Type="Embed" ProgID="Equation.DSMT4" ShapeID="_x0000_i1029" DrawAspect="Content" ObjectID="_1380967647" r:id="rId23"/>
        </w:object>
      </w:r>
    </w:p>
    <w:p w14:paraId="497BDFD0" w14:textId="77777777" w:rsidR="00B71BDE" w:rsidRPr="00856CC6" w:rsidRDefault="00B71BDE" w:rsidP="00B71BDE">
      <w:r w:rsidRPr="00856CC6">
        <w:rPr>
          <w:rFonts w:hint="eastAsia"/>
        </w:rPr>
        <w:t xml:space="preserve">For </w:t>
      </w:r>
      <w:r w:rsidRPr="00856CC6">
        <w:t>example</w:t>
      </w:r>
      <w:r w:rsidRPr="00856CC6">
        <w:rPr>
          <w:rFonts w:hint="eastAsia"/>
        </w:rPr>
        <w:t xml:space="preserve">, for the packet size of 32 Bytes, if one packet occupies 0.5 PRB with 0.5ms TTI, it means it will occupy 1 PRB with 1ms TTI. In this case, the capacity </w:t>
      </w:r>
      <w:r w:rsidRPr="00856CC6">
        <w:object w:dxaOrig="600" w:dyaOrig="360" w14:anchorId="5CFA4140">
          <v:shape id="_x0000_i1030" type="#_x0000_t75" style="width:29.95pt;height:17.8pt" o:ole="">
            <v:imagedata r:id="rId24" o:title=""/>
          </v:shape>
          <o:OLEObject Type="Embed" ProgID="Equation.DSMT4" ShapeID="_x0000_i1030" DrawAspect="Content" ObjectID="_1380967648" r:id="rId25"/>
        </w:object>
      </w:r>
      <w:r w:rsidRPr="00856CC6">
        <w:rPr>
          <w:rFonts w:hint="eastAsia"/>
        </w:rPr>
        <w:t xml:space="preserve"> is (1-0.5)/0.5 = 100%. If one packet </w:t>
      </w:r>
      <w:r w:rsidRPr="00856CC6">
        <w:t>occupies</w:t>
      </w:r>
      <w:r w:rsidRPr="00856CC6">
        <w:rPr>
          <w:rFonts w:hint="eastAsia"/>
        </w:rPr>
        <w:t xml:space="preserve"> 1 PRB with 0.5ms, it means it will also occupy 1 PRB with 1ms TTI. In this case, </w:t>
      </w:r>
      <w:proofErr w:type="gramStart"/>
      <w:r w:rsidRPr="00856CC6">
        <w:rPr>
          <w:rFonts w:hint="eastAsia"/>
        </w:rPr>
        <w:t xml:space="preserve">the </w:t>
      </w:r>
      <w:r w:rsidRPr="00856CC6">
        <w:object w:dxaOrig="620" w:dyaOrig="360" w14:anchorId="07A61B48">
          <v:shape id="_x0000_i1031" type="#_x0000_t75" style="width:30.65pt;height:17.8pt" o:ole="">
            <v:imagedata r:id="rId26" o:title=""/>
          </v:shape>
          <o:OLEObject Type="Embed" ProgID="Equation.DSMT4" ShapeID="_x0000_i1031" DrawAspect="Content" ObjectID="_1380967649" r:id="rId27"/>
        </w:object>
      </w:r>
      <w:r w:rsidRPr="00856CC6">
        <w:rPr>
          <w:rFonts w:hint="eastAsia"/>
        </w:rPr>
        <w:t>is</w:t>
      </w:r>
      <w:proofErr w:type="gramEnd"/>
      <w:r w:rsidRPr="00856CC6">
        <w:rPr>
          <w:rFonts w:hint="eastAsia"/>
        </w:rPr>
        <w:t xml:space="preserve"> 0%. Similarly, </w:t>
      </w:r>
      <w:proofErr w:type="gramStart"/>
      <w:r w:rsidRPr="00856CC6">
        <w:rPr>
          <w:rFonts w:hint="eastAsia"/>
        </w:rPr>
        <w:t xml:space="preserve">the </w:t>
      </w:r>
      <w:r w:rsidRPr="00856CC6">
        <w:object w:dxaOrig="600" w:dyaOrig="360" w14:anchorId="0A714345">
          <v:shape id="_x0000_i1032" type="#_x0000_t75" style="width:29.95pt;height:17.8pt" o:ole="">
            <v:imagedata r:id="rId28" o:title=""/>
          </v:shape>
          <o:OLEObject Type="Embed" ProgID="Equation.DSMT4" ShapeID="_x0000_i1032" DrawAspect="Content" ObjectID="_1380967650" r:id="rId29"/>
        </w:object>
      </w:r>
      <w:r w:rsidRPr="00856CC6">
        <w:rPr>
          <w:rFonts w:hint="eastAsia"/>
        </w:rPr>
        <w:t xml:space="preserve"> is</w:t>
      </w:r>
      <w:proofErr w:type="gramEnd"/>
      <w:r w:rsidRPr="00856CC6">
        <w:rPr>
          <w:rFonts w:hint="eastAsia"/>
        </w:rPr>
        <w:t xml:space="preserve"> (2-1.5)/1.5 = 33.33%.</w:t>
      </w:r>
    </w:p>
    <w:p w14:paraId="3045F931" w14:textId="77777777" w:rsidR="004D54AA" w:rsidRPr="00CE5F83" w:rsidRDefault="004D54AA" w:rsidP="00214093">
      <w:pPr>
        <w:rPr>
          <w:lang w:eastAsia="zh-CN"/>
        </w:rPr>
      </w:pPr>
      <w:r>
        <w:rPr>
          <w:rFonts w:hint="eastAsia"/>
          <w:lang w:eastAsia="zh-CN"/>
        </w:rPr>
        <w:t xml:space="preserve">Figure 5 illustrates the system capacity gain for different </w:t>
      </w:r>
      <w:r w:rsidRPr="00CE5F83">
        <w:rPr>
          <w:rFonts w:hint="eastAsia"/>
          <w:lang w:eastAsia="zh-CN"/>
        </w:rPr>
        <w:t>packet size</w:t>
      </w:r>
      <w:r>
        <w:rPr>
          <w:rFonts w:hint="eastAsia"/>
          <w:lang w:eastAsia="zh-CN"/>
        </w:rPr>
        <w:t xml:space="preserve"> provided by 0.5ms TTI</w:t>
      </w:r>
      <w:r w:rsidRPr="00CE5F83">
        <w:rPr>
          <w:rFonts w:hint="eastAsia"/>
          <w:lang w:eastAsia="zh-CN"/>
        </w:rPr>
        <w:t>.</w:t>
      </w:r>
      <w:r>
        <w:rPr>
          <w:rFonts w:hint="eastAsia"/>
          <w:lang w:eastAsia="zh-CN"/>
        </w:rPr>
        <w:t xml:space="preserve"> It could be observed </w:t>
      </w:r>
      <w:r>
        <w:rPr>
          <w:lang w:eastAsia="zh-CN"/>
        </w:rPr>
        <w:t>that</w:t>
      </w:r>
      <w:r>
        <w:rPr>
          <w:rFonts w:hint="eastAsia"/>
          <w:lang w:eastAsia="zh-CN"/>
        </w:rPr>
        <w:t xml:space="preserve"> the packet size of 32Bytes can achieve the highest capacity gain, which is about 29.5%.</w:t>
      </w:r>
    </w:p>
    <w:p w14:paraId="0775A359" w14:textId="77777777" w:rsidR="004D54AA" w:rsidRDefault="0034091B" w:rsidP="00214093">
      <w:pPr>
        <w:pStyle w:val="TH"/>
        <w:rPr>
          <w:rFonts w:eastAsia="SimSun"/>
          <w:noProof/>
          <w:lang w:val="en-US" w:eastAsia="zh-CN"/>
        </w:rPr>
      </w:pPr>
      <w:r w:rsidRPr="000C78C3">
        <w:rPr>
          <w:rFonts w:eastAsia="SimSun"/>
          <w:noProof/>
          <w:lang w:val="en-US"/>
        </w:rPr>
        <w:object w:dxaOrig="7240" w:dyaOrig="4340" w14:anchorId="362E64B1">
          <v:shape id="_x0000_i1033" type="#_x0000_t75" style="width:362.85pt;height:3in" o:ole="">
            <v:imagedata r:id="rId30" o:title=""/>
          </v:shape>
          <o:OLEObject Type="Embed" ProgID="Word.Document.12" ShapeID="_x0000_i1033" DrawAspect="Content" ObjectID="_1380967651" r:id="rId31">
            <o:FieldCodes>\s</o:FieldCodes>
          </o:OLEObject>
        </w:object>
      </w:r>
    </w:p>
    <w:p w14:paraId="470838F1" w14:textId="77777777" w:rsidR="004D54AA" w:rsidRPr="00C1003C" w:rsidRDefault="001A38F7" w:rsidP="00C1003C">
      <w:pPr>
        <w:pStyle w:val="TH"/>
        <w:tabs>
          <w:tab w:val="left" w:pos="1841"/>
          <w:tab w:val="center" w:pos="4820"/>
        </w:tabs>
        <w:jc w:val="left"/>
      </w:pPr>
      <w:bookmarkStart w:id="46" w:name="_Ref418782973"/>
      <w:r>
        <w:tab/>
      </w:r>
      <w:r>
        <w:tab/>
      </w:r>
      <w:r w:rsidR="004D54AA" w:rsidRPr="00C1003C">
        <w:rPr>
          <w:rFonts w:hint="eastAsia"/>
        </w:rPr>
        <w:t xml:space="preserve">Figure 5: </w:t>
      </w:r>
      <w:r w:rsidR="004D54AA" w:rsidRPr="00C72CC0">
        <w:rPr>
          <w:rFonts w:hint="eastAsia"/>
        </w:rPr>
        <w:t>Capac</w:t>
      </w:r>
      <w:r w:rsidR="004D54AA">
        <w:rPr>
          <w:rFonts w:hint="eastAsia"/>
        </w:rPr>
        <w:t xml:space="preserve">ity </w:t>
      </w:r>
      <w:r w:rsidR="004D54AA" w:rsidRPr="00C1003C">
        <w:rPr>
          <w:rFonts w:hint="eastAsia"/>
        </w:rPr>
        <w:t>g</w:t>
      </w:r>
      <w:r w:rsidR="004D54AA">
        <w:rPr>
          <w:rFonts w:hint="eastAsia"/>
        </w:rPr>
        <w:t xml:space="preserve">ain </w:t>
      </w:r>
      <w:r w:rsidR="004D54AA" w:rsidRPr="00C1003C">
        <w:rPr>
          <w:rFonts w:hint="eastAsia"/>
        </w:rPr>
        <w:t>for different</w:t>
      </w:r>
      <w:r w:rsidR="004D54AA">
        <w:rPr>
          <w:rFonts w:hint="eastAsia"/>
        </w:rPr>
        <w:t xml:space="preserve"> </w:t>
      </w:r>
      <w:r w:rsidR="004D54AA" w:rsidRPr="00C72CC0">
        <w:rPr>
          <w:rFonts w:hint="eastAsia"/>
        </w:rPr>
        <w:t>packet</w:t>
      </w:r>
      <w:bookmarkEnd w:id="46"/>
      <w:r w:rsidR="004D54AA" w:rsidRPr="00C1003C">
        <w:rPr>
          <w:rFonts w:hint="eastAsia"/>
        </w:rPr>
        <w:t xml:space="preserve"> size</w:t>
      </w:r>
    </w:p>
    <w:p w14:paraId="217D4474" w14:textId="4293BF85" w:rsidR="004D54AA" w:rsidRPr="00C1003C" w:rsidRDefault="004D54AA" w:rsidP="00C1003C">
      <w:pPr>
        <w:pStyle w:val="ListParagraph"/>
        <w:numPr>
          <w:ilvl w:val="0"/>
          <w:numId w:val="7"/>
        </w:numPr>
        <w:rPr>
          <w:rFonts w:eastAsia="SimSun"/>
          <w:noProof/>
          <w:lang w:eastAsia="zh-CN"/>
        </w:rPr>
      </w:pPr>
      <w:r w:rsidRPr="004D54AA">
        <w:rPr>
          <w:rFonts w:eastAsia="SimSun" w:hint="eastAsia"/>
          <w:noProof/>
          <w:lang w:eastAsia="zh-CN"/>
        </w:rPr>
        <w:t>With 0.5ms TTI, system capacity gain can be achieved for small packet. For the packet size of 32Bytes, 29.5% system capacity gain can be achieved.</w:t>
      </w:r>
    </w:p>
    <w:p w14:paraId="5DB7D3E1" w14:textId="77777777" w:rsidR="004D54AA" w:rsidRPr="00C1003C" w:rsidRDefault="004D54AA" w:rsidP="00C1003C">
      <w:pPr>
        <w:rPr>
          <w:b/>
          <w:lang w:eastAsia="zh-CN"/>
        </w:rPr>
      </w:pPr>
      <w:r w:rsidRPr="00C1003C">
        <w:rPr>
          <w:rFonts w:hint="eastAsia"/>
          <w:b/>
          <w:lang w:eastAsia="zh-CN"/>
        </w:rPr>
        <w:t xml:space="preserve">FTP throughput </w:t>
      </w:r>
    </w:p>
    <w:p w14:paraId="7048525A" w14:textId="77777777" w:rsidR="004D54AA" w:rsidRDefault="004D54AA" w:rsidP="00214093">
      <w:pPr>
        <w:rPr>
          <w:lang w:eastAsia="zh-CN"/>
        </w:rPr>
      </w:pPr>
      <w:r>
        <w:rPr>
          <w:rFonts w:hint="eastAsia"/>
          <w:lang w:eastAsia="zh-CN"/>
        </w:rPr>
        <w:t xml:space="preserve">Today, </w:t>
      </w:r>
      <w:r>
        <w:rPr>
          <w:lang w:eastAsia="zh-CN"/>
        </w:rPr>
        <w:t>TCP is the dominating transport layer protocol used</w:t>
      </w:r>
      <w:r>
        <w:rPr>
          <w:rFonts w:hint="eastAsia"/>
          <w:lang w:eastAsia="zh-CN"/>
        </w:rPr>
        <w:t xml:space="preserve"> for varies applications</w:t>
      </w:r>
      <w:r>
        <w:rPr>
          <w:lang w:eastAsia="zh-CN"/>
        </w:rPr>
        <w:t xml:space="preserve"> o</w:t>
      </w:r>
      <w:r>
        <w:rPr>
          <w:rFonts w:hint="eastAsia"/>
          <w:lang w:eastAsia="zh-CN"/>
        </w:rPr>
        <w:t>ver</w:t>
      </w:r>
      <w:r>
        <w:rPr>
          <w:lang w:eastAsia="zh-CN"/>
        </w:rPr>
        <w:t xml:space="preserve"> the </w:t>
      </w:r>
      <w:r>
        <w:rPr>
          <w:rFonts w:hint="eastAsia"/>
          <w:lang w:eastAsia="zh-CN"/>
        </w:rPr>
        <w:t>I</w:t>
      </w:r>
      <w:r>
        <w:rPr>
          <w:lang w:eastAsia="zh-CN"/>
        </w:rPr>
        <w:t>nternet</w:t>
      </w:r>
      <w:r>
        <w:rPr>
          <w:rFonts w:hint="eastAsia"/>
          <w:lang w:eastAsia="zh-CN"/>
        </w:rPr>
        <w:t>.</w:t>
      </w:r>
      <w:r>
        <w:rPr>
          <w:lang w:eastAsia="zh-CN"/>
        </w:rPr>
        <w:t xml:space="preserve"> </w:t>
      </w:r>
      <w:r>
        <w:rPr>
          <w:rFonts w:hint="eastAsia"/>
          <w:lang w:eastAsia="zh-CN"/>
        </w:rPr>
        <w:t>For a FTP file with relative small size (e.g. 0.5Mbytes)</w:t>
      </w:r>
      <w:r>
        <w:rPr>
          <w:lang w:eastAsia="zh-CN"/>
        </w:rPr>
        <w:t xml:space="preserve">, the TCP slow start period is a significant part of the total transport period. </w:t>
      </w:r>
      <w:proofErr w:type="gramStart"/>
      <w:r>
        <w:rPr>
          <w:lang w:eastAsia="zh-CN"/>
        </w:rPr>
        <w:t>During TCP slow start</w:t>
      </w:r>
      <w:proofErr w:type="gramEnd"/>
      <w:r>
        <w:rPr>
          <w:rFonts w:hint="eastAsia"/>
          <w:lang w:eastAsia="zh-CN"/>
        </w:rPr>
        <w:t>,</w:t>
      </w:r>
      <w:r>
        <w:rPr>
          <w:lang w:eastAsia="zh-CN"/>
        </w:rPr>
        <w:t xml:space="preserve"> </w:t>
      </w:r>
      <w:proofErr w:type="gramStart"/>
      <w:r>
        <w:rPr>
          <w:lang w:eastAsia="zh-CN"/>
        </w:rPr>
        <w:t>the performance is latency limited</w:t>
      </w:r>
      <w:proofErr w:type="gramEnd"/>
      <w:r>
        <w:rPr>
          <w:lang w:eastAsia="zh-CN"/>
        </w:rPr>
        <w:t xml:space="preserve">. </w:t>
      </w:r>
      <w:r>
        <w:rPr>
          <w:rFonts w:hint="eastAsia"/>
          <w:lang w:eastAsia="zh-CN"/>
        </w:rPr>
        <w:t xml:space="preserve">Shortened TTI over the air interface can accelerate the TCP ACK </w:t>
      </w:r>
      <w:r>
        <w:rPr>
          <w:rFonts w:hint="eastAsia"/>
          <w:lang w:eastAsia="zh-CN"/>
        </w:rPr>
        <w:lastRenderedPageBreak/>
        <w:t>from the peer entity to shorten the TCP slow start phase, so that the TCP throughput can be improved.</w:t>
      </w:r>
      <w:r w:rsidRPr="00205294">
        <w:rPr>
          <w:rFonts w:hint="eastAsia"/>
          <w:lang w:eastAsia="zh-CN"/>
        </w:rPr>
        <w:t xml:space="preserve"> </w:t>
      </w:r>
      <w:r>
        <w:rPr>
          <w:rFonts w:hint="eastAsia"/>
          <w:lang w:eastAsia="zh-CN"/>
        </w:rPr>
        <w:t>Further more, shortened TTI over the air interface can also shorten the TCP RTT, which will also contribute to the increased TCP throughput.</w:t>
      </w:r>
    </w:p>
    <w:p w14:paraId="218C2AF4" w14:textId="77777777" w:rsidR="004D54AA" w:rsidRPr="000D7139" w:rsidRDefault="004D54AA" w:rsidP="00214093">
      <w:pPr>
        <w:rPr>
          <w:lang w:eastAsia="zh-CN"/>
        </w:rPr>
      </w:pPr>
      <w:r>
        <w:rPr>
          <w:rFonts w:hint="eastAsia"/>
          <w:lang w:eastAsia="zh-CN"/>
        </w:rPr>
        <w:t xml:space="preserve">Figure </w:t>
      </w:r>
      <w:r>
        <w:rPr>
          <w:lang w:eastAsia="zh-CN"/>
        </w:rPr>
        <w:t>6</w:t>
      </w:r>
      <w:r>
        <w:rPr>
          <w:rFonts w:hint="eastAsia"/>
          <w:lang w:eastAsia="zh-CN"/>
        </w:rPr>
        <w:t xml:space="preserve"> illustrates the UPT (User Perceived Throughput) gain provided by 0.5ms TTI for FTP download, </w:t>
      </w:r>
      <w:proofErr w:type="spellStart"/>
      <w:r>
        <w:rPr>
          <w:rFonts w:hint="eastAsia"/>
          <w:lang w:eastAsia="zh-CN"/>
        </w:rPr>
        <w:t>wrt</w:t>
      </w:r>
      <w:proofErr w:type="spellEnd"/>
      <w:r>
        <w:rPr>
          <w:rFonts w:hint="eastAsia"/>
          <w:lang w:eastAsia="zh-CN"/>
        </w:rPr>
        <w:t xml:space="preserve"> different number of UEs per cell. The FTP file size is 0.5M</w:t>
      </w:r>
      <w:r>
        <w:rPr>
          <w:lang w:eastAsia="zh-CN"/>
        </w:rPr>
        <w:t>b</w:t>
      </w:r>
      <w:r>
        <w:rPr>
          <w:rFonts w:hint="eastAsia"/>
          <w:lang w:eastAsia="zh-CN"/>
        </w:rPr>
        <w:t xml:space="preserve">ytes. The </w:t>
      </w:r>
      <w:r>
        <w:rPr>
          <w:lang w:eastAsia="zh-CN"/>
        </w:rPr>
        <w:t>simulation</w:t>
      </w:r>
      <w:r>
        <w:rPr>
          <w:rFonts w:hint="eastAsia"/>
          <w:lang w:eastAsia="zh-CN"/>
        </w:rPr>
        <w:t xml:space="preserve"> assumptions on radio aspects are </w:t>
      </w:r>
      <w:r>
        <w:rPr>
          <w:lang w:eastAsia="zh-CN"/>
        </w:rPr>
        <w:t>provide</w:t>
      </w:r>
      <w:r>
        <w:rPr>
          <w:rFonts w:hint="eastAsia"/>
          <w:lang w:eastAsia="zh-CN"/>
        </w:rPr>
        <w:t xml:space="preserve"> in Annex A.2, the FTP traffic model is provided in Annex A.4, and the TCP parameters are provided in Annex A.3. </w:t>
      </w:r>
    </w:p>
    <w:p w14:paraId="1958879E" w14:textId="77777777" w:rsidR="004D54AA" w:rsidRDefault="0034091B" w:rsidP="00214093">
      <w:pPr>
        <w:pStyle w:val="TH"/>
      </w:pPr>
      <w:r>
        <w:object w:dxaOrig="6960" w:dyaOrig="3800" w14:anchorId="2CD99DBD">
          <v:shape id="_x0000_i1034" type="#_x0000_t75" style="width:347.9pt;height:191.05pt" o:ole="">
            <v:imagedata r:id="rId32" o:title=""/>
          </v:shape>
          <o:OLEObject Type="Embed" ProgID="Word.Document.12" ShapeID="_x0000_i1034" DrawAspect="Content" ObjectID="_1380967652" r:id="rId33">
            <o:FieldCodes>\s</o:FieldCodes>
          </o:OLEObject>
        </w:object>
      </w:r>
    </w:p>
    <w:p w14:paraId="74577BFB" w14:textId="77777777" w:rsidR="004D54AA" w:rsidRPr="00C1003C" w:rsidRDefault="004D54AA" w:rsidP="00C1003C">
      <w:pPr>
        <w:pStyle w:val="TH"/>
      </w:pPr>
      <w:bookmarkStart w:id="47" w:name="_Ref419188234"/>
      <w:r w:rsidRPr="00C1003C">
        <w:rPr>
          <w:rFonts w:hint="eastAsia"/>
        </w:rPr>
        <w:t>Figure 6: UPT gain for FTP</w:t>
      </w:r>
      <w:bookmarkEnd w:id="47"/>
      <w:r w:rsidRPr="00C1003C">
        <w:rPr>
          <w:rFonts w:hint="eastAsia"/>
        </w:rPr>
        <w:t xml:space="preserve"> download</w:t>
      </w:r>
    </w:p>
    <w:p w14:paraId="5B3C463E" w14:textId="77777777" w:rsidR="004D54AA" w:rsidRPr="003464FE" w:rsidRDefault="004D54AA" w:rsidP="004D54AA">
      <w:pPr>
        <w:rPr>
          <w:rFonts w:eastAsia="SimSun"/>
          <w:lang w:eastAsia="zh-CN"/>
        </w:rPr>
      </w:pPr>
      <w:r>
        <w:rPr>
          <w:rFonts w:eastAsia="SimSun" w:hint="eastAsia"/>
          <w:lang w:eastAsia="zh-CN"/>
        </w:rPr>
        <w:t xml:space="preserve">It could be observed </w:t>
      </w:r>
      <w:r>
        <w:rPr>
          <w:rFonts w:eastAsia="SimSun"/>
          <w:lang w:eastAsia="zh-CN"/>
        </w:rPr>
        <w:t>that</w:t>
      </w:r>
      <w:r>
        <w:rPr>
          <w:rFonts w:eastAsia="SimSun" w:hint="eastAsia"/>
          <w:lang w:eastAsia="zh-CN"/>
        </w:rPr>
        <w:t xml:space="preserve"> 58% </w:t>
      </w:r>
      <w:r>
        <w:rPr>
          <w:rFonts w:hint="eastAsia"/>
          <w:lang w:eastAsia="zh-CN"/>
        </w:rPr>
        <w:t>UPT</w:t>
      </w:r>
      <w:r>
        <w:rPr>
          <w:rFonts w:eastAsia="SimSun" w:hint="eastAsia"/>
          <w:lang w:eastAsia="zh-CN"/>
        </w:rPr>
        <w:t xml:space="preserve"> gain can be achieved with 0.5ms TTI, if there is only one UE per cell. For increased number of UEs per cell, the UPT gain will be slightly decreased, as radio interface becomes </w:t>
      </w:r>
      <w:r>
        <w:rPr>
          <w:rFonts w:eastAsia="SimSun"/>
          <w:lang w:eastAsia="zh-CN"/>
        </w:rPr>
        <w:t>the</w:t>
      </w:r>
      <w:r>
        <w:rPr>
          <w:rFonts w:eastAsia="SimSun" w:hint="eastAsia"/>
          <w:lang w:eastAsia="zh-CN"/>
        </w:rPr>
        <w:t xml:space="preserve"> bottleneck.</w:t>
      </w:r>
    </w:p>
    <w:p w14:paraId="325F8E51" w14:textId="77777777" w:rsidR="004D54AA" w:rsidRDefault="004D54AA" w:rsidP="004D54AA">
      <w:pPr>
        <w:rPr>
          <w:rFonts w:eastAsia="SimSun"/>
          <w:lang w:eastAsia="zh-CN"/>
        </w:rPr>
      </w:pPr>
      <w:r>
        <w:rPr>
          <w:rFonts w:eastAsia="SimSun" w:hint="eastAsia"/>
          <w:lang w:eastAsia="zh-CN"/>
        </w:rPr>
        <w:t>Figure 7</w:t>
      </w:r>
      <w:r w:rsidRPr="00884CFB">
        <w:rPr>
          <w:rFonts w:eastAsia="SimSun" w:hint="eastAsia"/>
          <w:lang w:eastAsia="zh-CN"/>
        </w:rPr>
        <w:t xml:space="preserve"> s</w:t>
      </w:r>
      <w:r>
        <w:rPr>
          <w:rFonts w:eastAsia="SimSun" w:hint="eastAsia"/>
          <w:lang w:eastAsia="zh-CN"/>
        </w:rPr>
        <w:t xml:space="preserve">hows how the </w:t>
      </w:r>
      <w:r>
        <w:rPr>
          <w:lang w:eastAsia="zh-CN"/>
        </w:rPr>
        <w:t>TCP slow start</w:t>
      </w:r>
      <w:r>
        <w:rPr>
          <w:rFonts w:eastAsia="SimSun" w:hint="eastAsia"/>
          <w:lang w:eastAsia="zh-CN"/>
        </w:rPr>
        <w:t xml:space="preserve"> phase can be promoted with 0.5ms TTI, taken one UE with </w:t>
      </w:r>
      <w:r w:rsidRPr="002F77BB">
        <w:rPr>
          <w:rFonts w:eastAsia="SimSun"/>
          <w:lang w:eastAsia="zh-CN"/>
        </w:rPr>
        <w:t>moderate</w:t>
      </w:r>
      <w:r>
        <w:rPr>
          <w:rFonts w:eastAsia="SimSun" w:hint="eastAsia"/>
          <w:lang w:eastAsia="zh-CN"/>
        </w:rPr>
        <w:t xml:space="preserve"> geometry as the example. It could be observed that the TCP window for the TCP </w:t>
      </w:r>
      <w:r>
        <w:rPr>
          <w:rFonts w:eastAsia="SimSun"/>
          <w:lang w:eastAsia="zh-CN"/>
        </w:rPr>
        <w:t>transmission</w:t>
      </w:r>
      <w:r>
        <w:rPr>
          <w:rFonts w:eastAsia="SimSun" w:hint="eastAsia"/>
          <w:lang w:eastAsia="zh-CN"/>
        </w:rPr>
        <w:t xml:space="preserve"> with 0.5ms TTI grows more </w:t>
      </w:r>
      <w:r>
        <w:rPr>
          <w:rFonts w:eastAsia="SimSun"/>
          <w:lang w:eastAsia="zh-CN"/>
        </w:rPr>
        <w:t>quickly</w:t>
      </w:r>
      <w:r>
        <w:rPr>
          <w:rFonts w:eastAsia="SimSun" w:hint="eastAsia"/>
          <w:lang w:eastAsia="zh-CN"/>
        </w:rPr>
        <w:t xml:space="preserve"> and than that with 1ms TTI in the T</w:t>
      </w:r>
      <w:r>
        <w:rPr>
          <w:lang w:eastAsia="zh-CN"/>
        </w:rPr>
        <w:t>CP slow start</w:t>
      </w:r>
      <w:r>
        <w:rPr>
          <w:rFonts w:eastAsia="SimSun" w:hint="eastAsia"/>
          <w:lang w:eastAsia="zh-CN"/>
        </w:rPr>
        <w:t xml:space="preserve"> phase.</w:t>
      </w:r>
    </w:p>
    <w:p w14:paraId="16E39272" w14:textId="77777777" w:rsidR="004D54AA" w:rsidRPr="00C1003C" w:rsidRDefault="004D54AA" w:rsidP="00214093">
      <w:pPr>
        <w:pStyle w:val="TH"/>
      </w:pPr>
      <w:r w:rsidRPr="00C1003C">
        <w:object w:dxaOrig="6194" w:dyaOrig="5123" w14:anchorId="3385216B">
          <v:shape id="_x0000_i1035" type="#_x0000_t75" style="width:288.7pt;height:238.1pt" o:ole="">
            <v:imagedata r:id="rId34" o:title=""/>
          </v:shape>
          <o:OLEObject Type="Embed" ProgID="Visio.Drawing.11" ShapeID="_x0000_i1035" DrawAspect="Content" ObjectID="_1380967653" r:id="rId35"/>
        </w:object>
      </w:r>
    </w:p>
    <w:p w14:paraId="3375CACC" w14:textId="77777777" w:rsidR="004D54AA" w:rsidRPr="00C1003C" w:rsidRDefault="004D54AA" w:rsidP="00C1003C">
      <w:pPr>
        <w:pStyle w:val="TH"/>
      </w:pPr>
      <w:bookmarkStart w:id="48" w:name="_Ref419192809"/>
      <w:bookmarkStart w:id="49" w:name="_Ref419192256"/>
      <w:r w:rsidRPr="00C1003C">
        <w:rPr>
          <w:rFonts w:hint="eastAsia"/>
        </w:rPr>
        <w:t xml:space="preserve">Figure 7: </w:t>
      </w:r>
      <w:r w:rsidRPr="00C1003C">
        <w:t>Accelerated</w:t>
      </w:r>
      <w:r w:rsidRPr="00C1003C">
        <w:rPr>
          <w:rFonts w:hint="eastAsia"/>
        </w:rPr>
        <w:t xml:space="preserve"> TCP window</w:t>
      </w:r>
      <w:bookmarkEnd w:id="48"/>
      <w:r w:rsidRPr="00C1003C">
        <w:rPr>
          <w:rFonts w:hint="eastAsia"/>
        </w:rPr>
        <w:t xml:space="preserve"> by 0.5ms TTI</w:t>
      </w:r>
    </w:p>
    <w:bookmarkEnd w:id="49"/>
    <w:p w14:paraId="48F1D478" w14:textId="30EB7578" w:rsidR="004D54AA" w:rsidRPr="0023334E" w:rsidRDefault="004D54AA" w:rsidP="004D54AA">
      <w:pPr>
        <w:pStyle w:val="ListParagraph"/>
        <w:numPr>
          <w:ilvl w:val="0"/>
          <w:numId w:val="7"/>
        </w:numPr>
        <w:rPr>
          <w:rFonts w:eastAsia="SimSun"/>
          <w:noProof/>
          <w:lang w:eastAsia="zh-CN"/>
        </w:rPr>
      </w:pPr>
      <w:r w:rsidRPr="004D54AA">
        <w:rPr>
          <w:rFonts w:eastAsia="SimSun" w:hint="eastAsia"/>
          <w:noProof/>
          <w:lang w:eastAsia="zh-CN"/>
        </w:rPr>
        <w:t>With 0.5ms TTI, FTP UPT gain can be achieved. For the FTP file size of 0.5M</w:t>
      </w:r>
      <w:r w:rsidRPr="004D54AA">
        <w:rPr>
          <w:rFonts w:eastAsia="SimSun"/>
          <w:noProof/>
          <w:lang w:eastAsia="zh-CN"/>
        </w:rPr>
        <w:t>b</w:t>
      </w:r>
      <w:r w:rsidRPr="004D54AA">
        <w:rPr>
          <w:rFonts w:eastAsia="SimSun" w:hint="eastAsia"/>
          <w:noProof/>
          <w:lang w:eastAsia="zh-CN"/>
        </w:rPr>
        <w:t>ytes, 58% UPT gain can be achieved</w:t>
      </w:r>
      <w:r w:rsidRPr="0023334E">
        <w:rPr>
          <w:rFonts w:eastAsia="SimSun" w:hint="eastAsia"/>
          <w:noProof/>
          <w:lang w:eastAsia="zh-CN"/>
        </w:rPr>
        <w:t>.</w:t>
      </w:r>
    </w:p>
    <w:p w14:paraId="0070C9B4" w14:textId="18B5F79D" w:rsidR="00B71BDE" w:rsidRDefault="002256ED" w:rsidP="00B71BDE">
      <w:pPr>
        <w:pStyle w:val="Heading3"/>
      </w:pPr>
      <w:bookmarkStart w:id="50" w:name="_Toc307046048"/>
      <w:r>
        <w:lastRenderedPageBreak/>
        <w:t>9</w:t>
      </w:r>
      <w:r w:rsidR="00B71BDE">
        <w:t>.1.3</w:t>
      </w:r>
      <w:r w:rsidR="00B71BDE">
        <w:tab/>
        <w:t>Simulation 3</w:t>
      </w:r>
      <w:bookmarkEnd w:id="50"/>
      <w:r w:rsidR="00B71BDE">
        <w:t xml:space="preserve"> </w:t>
      </w:r>
    </w:p>
    <w:p w14:paraId="7801A08E" w14:textId="0BB8609F" w:rsidR="00B4226B" w:rsidRPr="00C74648" w:rsidRDefault="00B4226B" w:rsidP="00AA1CEB">
      <w:pPr>
        <w:rPr>
          <w:rFonts w:cs="Arial"/>
          <w:szCs w:val="28"/>
        </w:rPr>
      </w:pPr>
      <w:r>
        <w:rPr>
          <w:rFonts w:ascii="Arial" w:hAnsi="Arial" w:cs="Arial"/>
          <w:sz w:val="28"/>
          <w:szCs w:val="28"/>
        </w:rPr>
        <w:t>T</w:t>
      </w:r>
      <w:r w:rsidRPr="00B4226B">
        <w:rPr>
          <w:rFonts w:ascii="Arial" w:hAnsi="Arial" w:cs="Arial"/>
          <w:sz w:val="28"/>
          <w:szCs w:val="28"/>
        </w:rPr>
        <w:t xml:space="preserve">hroughput and </w:t>
      </w:r>
      <w:r>
        <w:rPr>
          <w:rFonts w:ascii="Arial" w:hAnsi="Arial" w:cs="Arial"/>
          <w:sz w:val="28"/>
          <w:szCs w:val="28"/>
        </w:rPr>
        <w:t xml:space="preserve">packet </w:t>
      </w:r>
      <w:r w:rsidRPr="00B4226B">
        <w:rPr>
          <w:rFonts w:ascii="Arial" w:hAnsi="Arial" w:cs="Arial"/>
          <w:sz w:val="28"/>
          <w:szCs w:val="28"/>
        </w:rPr>
        <w:t xml:space="preserve">download time </w:t>
      </w:r>
      <w:r>
        <w:rPr>
          <w:rFonts w:ascii="Arial" w:hAnsi="Arial" w:cs="Arial"/>
          <w:sz w:val="28"/>
          <w:szCs w:val="28"/>
        </w:rPr>
        <w:t>with</w:t>
      </w:r>
      <w:r w:rsidRPr="00B4226B">
        <w:rPr>
          <w:rFonts w:ascii="Arial" w:hAnsi="Arial" w:cs="Arial"/>
          <w:sz w:val="28"/>
          <w:szCs w:val="28"/>
        </w:rPr>
        <w:t xml:space="preserve"> reduced latency in LTE</w:t>
      </w:r>
      <w:r w:rsidR="00E7472E">
        <w:rPr>
          <w:rFonts w:ascii="Arial" w:hAnsi="Arial" w:cs="Arial"/>
          <w:sz w:val="28"/>
          <w:szCs w:val="28"/>
        </w:rPr>
        <w:t xml:space="preserve"> </w:t>
      </w:r>
      <w:r w:rsidR="00E7472E" w:rsidRPr="00E7472E">
        <w:rPr>
          <w:rFonts w:ascii="Arial" w:hAnsi="Arial" w:cs="Arial"/>
          <w:sz w:val="28"/>
          <w:szCs w:val="28"/>
        </w:rPr>
        <w:t>[3]</w:t>
      </w:r>
    </w:p>
    <w:p w14:paraId="01F6A429" w14:textId="77777777" w:rsidR="00340E18" w:rsidRPr="00340E18" w:rsidRDefault="00A50D27" w:rsidP="00340E18">
      <w:r>
        <w:t>Figure 8</w:t>
      </w:r>
      <w:r w:rsidR="00340E18" w:rsidRPr="00340E18">
        <w:t xml:space="preserve"> shows the potential gains in terms of increased download throughput and reduction of download time for reduced latency in LTE. In the simulation download file sizes (e.g. of an FTP item, downloaded with TCP) between 100 KB and 5MB </w:t>
      </w:r>
      <w:r w:rsidR="00340E18">
        <w:t xml:space="preserve">were </w:t>
      </w:r>
      <w:r w:rsidR="00340E18" w:rsidRPr="00340E18">
        <w:t xml:space="preserve">analysed. </w:t>
      </w:r>
    </w:p>
    <w:p w14:paraId="6E045AFC" w14:textId="77777777" w:rsidR="00340E18" w:rsidRPr="00340E18" w:rsidRDefault="00340E18" w:rsidP="00340E18">
      <w:r w:rsidRPr="00340E18">
        <w:t xml:space="preserve">For the LTE baseline a peak-latency performance when no retransmissions are needed </w:t>
      </w:r>
      <w:r>
        <w:t xml:space="preserve">is </w:t>
      </w:r>
      <w:r w:rsidRPr="00340E18">
        <w:t xml:space="preserve">assumed (e.g. 0% HARQ BLEP). Thus, for the DL a delay of 4ms for transmission and decoding </w:t>
      </w:r>
      <w:r>
        <w:t xml:space="preserve">is </w:t>
      </w:r>
      <w:r w:rsidRPr="00340E18">
        <w:t>assumed, and for the UL a 10ms PUCCH cycle</w:t>
      </w:r>
      <w:r>
        <w:t xml:space="preserve"> is </w:t>
      </w:r>
      <w:r w:rsidRPr="00340E18">
        <w:t>assumed, and a SR to grant period of 8ms, as well as 4ms for transmission and decoding, which leads to an average total of 17ms latency i</w:t>
      </w:r>
      <w:r>
        <w:t>n the UL. F</w:t>
      </w:r>
      <w:r w:rsidRPr="00340E18">
        <w:t>or transport, core network and Internet a total delay of 10ms</w:t>
      </w:r>
      <w:r>
        <w:t xml:space="preserve"> is </w:t>
      </w:r>
      <w:r w:rsidRPr="00340E18">
        <w:t xml:space="preserve">assumed. Only the %-reduction of the radio delay is analysed in the figures. The download throughput is assumed to be 150Mbit/s and the uplink throughput 50Mbit/s. </w:t>
      </w:r>
    </w:p>
    <w:p w14:paraId="382373B0" w14:textId="77777777" w:rsidR="00340E18" w:rsidRPr="00340E18" w:rsidRDefault="00340E18" w:rsidP="00340E18">
      <w:r>
        <w:t>One can</w:t>
      </w:r>
      <w:r w:rsidRPr="00340E18">
        <w:t xml:space="preserve"> see that e.g. for a radio latency reduction of 50%, the download time for a file of less than 1MB can be reduced by 25%. This is for an unchanged throughput of the LTE system.</w:t>
      </w:r>
    </w:p>
    <w:p w14:paraId="4319F516" w14:textId="77777777" w:rsidR="00340E18" w:rsidRPr="00340E18" w:rsidRDefault="00340E18" w:rsidP="00340E18">
      <w:r>
        <w:t>It can further be</w:t>
      </w:r>
      <w:r w:rsidRPr="00340E18">
        <w:t xml:space="preserve"> note</w:t>
      </w:r>
      <w:r>
        <w:t>d</w:t>
      </w:r>
      <w:r w:rsidRPr="00340E18">
        <w:t xml:space="preserve"> that for the LTE baseline a HARQ block error probability of 0% was assumed. For higher block error probabilities, higher average LTE latencies need to be considered due to possible HARQ retransmissions. In this case, overall latency reductions could also be achieved e.g. by means of HARQ RTT reductions.</w:t>
      </w:r>
    </w:p>
    <w:p w14:paraId="55DC3823" w14:textId="77777777" w:rsidR="00340E18" w:rsidRPr="00340E18" w:rsidRDefault="00340E18" w:rsidP="00340E18"/>
    <w:p w14:paraId="7C628D2C" w14:textId="77777777" w:rsidR="00340E18" w:rsidRPr="00340E18" w:rsidRDefault="00340E18" w:rsidP="00214093">
      <w:pPr>
        <w:pStyle w:val="TH"/>
      </w:pPr>
      <w:r w:rsidRPr="00340E18">
        <w:rPr>
          <w:noProof/>
          <w:lang w:val="en-US"/>
        </w:rPr>
        <w:drawing>
          <wp:inline distT="0" distB="0" distL="0" distR="0" wp14:anchorId="155FE3D6" wp14:editId="1AB433AE">
            <wp:extent cx="6249670" cy="3778250"/>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49670" cy="3778250"/>
                    </a:xfrm>
                    <a:prstGeom prst="rect">
                      <a:avLst/>
                    </a:prstGeom>
                    <a:noFill/>
                  </pic:spPr>
                </pic:pic>
              </a:graphicData>
            </a:graphic>
          </wp:inline>
        </w:drawing>
      </w:r>
    </w:p>
    <w:p w14:paraId="6BCED7DA" w14:textId="54064785" w:rsidR="0023334E" w:rsidRDefault="00340E18" w:rsidP="00C1003C">
      <w:pPr>
        <w:pStyle w:val="TH"/>
      </w:pPr>
      <w:r w:rsidRPr="00340E18">
        <w:t xml:space="preserve">Figure </w:t>
      </w:r>
      <w:r w:rsidR="00A50D27">
        <w:t>8</w:t>
      </w:r>
      <w:r w:rsidRPr="00340E18">
        <w:t>. Simulated download delay, speed and relative gain in speed and delay (y-axes) for different file sizes (x-axis) and percentages of UL and DL latency reduction techniques</w:t>
      </w:r>
    </w:p>
    <w:p w14:paraId="793BC499" w14:textId="77777777" w:rsidR="00340E18" w:rsidRPr="0023334E" w:rsidRDefault="0023334E" w:rsidP="00C1003C">
      <w:r>
        <w:t>In the above, t</w:t>
      </w:r>
      <w:r w:rsidR="00340E18" w:rsidRPr="0023334E">
        <w:t>he maximum achievable LTE link throughput is assumed to be 150 Mbit/s in this simulation and the transport and Internet delay is 10 ms.</w:t>
      </w:r>
    </w:p>
    <w:p w14:paraId="2FFCF5D4" w14:textId="11959C5D" w:rsidR="008E6605" w:rsidRDefault="00340E18" w:rsidP="00561512">
      <w:pPr>
        <w:pStyle w:val="ListParagraph"/>
        <w:numPr>
          <w:ilvl w:val="0"/>
          <w:numId w:val="7"/>
        </w:numPr>
      </w:pPr>
      <w:r w:rsidRPr="00340E18">
        <w:t>Considering the additive effect of grant acquisition, transmission and processing delay reductions, overall latency reduction and performance improvement can be significant.</w:t>
      </w:r>
    </w:p>
    <w:p w14:paraId="695EC554" w14:textId="0F749344" w:rsidR="00A75FB1" w:rsidRDefault="00A75FB1" w:rsidP="00A75FB1">
      <w:pPr>
        <w:pStyle w:val="Heading3"/>
      </w:pPr>
      <w:bookmarkStart w:id="51" w:name="_Toc307046049"/>
      <w:r>
        <w:t>9.1.</w:t>
      </w:r>
      <w:r w:rsidR="00E7472E">
        <w:t>4</w:t>
      </w:r>
      <w:r>
        <w:tab/>
        <w:t xml:space="preserve">Simulation </w:t>
      </w:r>
      <w:r w:rsidR="00E7472E">
        <w:t>4</w:t>
      </w:r>
      <w:bookmarkEnd w:id="51"/>
    </w:p>
    <w:p w14:paraId="73C50A58" w14:textId="77777777" w:rsidR="00A75FB1" w:rsidRPr="004E07E8" w:rsidRDefault="00A75FB1" w:rsidP="00A75FB1">
      <w:pPr>
        <w:rPr>
          <w:rFonts w:ascii="Arial" w:hAnsi="Arial" w:cs="Arial"/>
          <w:sz w:val="28"/>
          <w:szCs w:val="28"/>
        </w:rPr>
      </w:pPr>
      <w:r w:rsidRPr="004E07E8">
        <w:rPr>
          <w:rFonts w:ascii="Arial" w:hAnsi="Arial" w:cs="Arial"/>
          <w:sz w:val="28"/>
          <w:szCs w:val="28"/>
        </w:rPr>
        <w:t>Latency evaluation results for TTI reduction and Fast UL [6]</w:t>
      </w:r>
    </w:p>
    <w:p w14:paraId="692AC236" w14:textId="39C38471" w:rsidR="00A75FB1" w:rsidRPr="007F0F03" w:rsidRDefault="00A75FB1" w:rsidP="00A75FB1">
      <w:pPr>
        <w:pStyle w:val="Heading4"/>
      </w:pPr>
      <w:bookmarkStart w:id="52" w:name="_Toc307046050"/>
      <w:r>
        <w:lastRenderedPageBreak/>
        <w:t>9.1.</w:t>
      </w:r>
      <w:r w:rsidR="00E7472E">
        <w:t>4</w:t>
      </w:r>
      <w:r>
        <w:t>.1</w:t>
      </w:r>
      <w:r>
        <w:tab/>
      </w:r>
      <w:r w:rsidRPr="007F0F03">
        <w:t>Simulation assumptions</w:t>
      </w:r>
      <w:bookmarkEnd w:id="52"/>
    </w:p>
    <w:p w14:paraId="28696F5B" w14:textId="77777777" w:rsidR="00A75FB1" w:rsidRPr="007F0F03" w:rsidRDefault="00A75FB1" w:rsidP="00A75FB1">
      <w:r w:rsidRPr="007F0F03">
        <w:t xml:space="preserve">The performance of a single FTP download over TCP for file sizes between 100 </w:t>
      </w:r>
      <w:proofErr w:type="spellStart"/>
      <w:proofErr w:type="gramStart"/>
      <w:r w:rsidRPr="007F0F03">
        <w:t>kB</w:t>
      </w:r>
      <w:proofErr w:type="spellEnd"/>
      <w:proofErr w:type="gramEnd"/>
      <w:r w:rsidRPr="007F0F03">
        <w:t xml:space="preserve"> and 5 MB is evaluated; in addition to a radio network delay a fixed delay of 10 </w:t>
      </w:r>
      <w:proofErr w:type="spellStart"/>
      <w:r w:rsidRPr="007F0F03">
        <w:t>ms</w:t>
      </w:r>
      <w:proofErr w:type="spellEnd"/>
      <w:r w:rsidRPr="007F0F03">
        <w:t xml:space="preserve"> from core, transport and Internet is assumed.</w:t>
      </w:r>
    </w:p>
    <w:p w14:paraId="6FE1B273" w14:textId="77777777" w:rsidR="00A75FB1" w:rsidRPr="007F0F03" w:rsidRDefault="00A75FB1" w:rsidP="00A75FB1">
      <w:r w:rsidRPr="007F0F03">
        <w:t>For the LTE radio part a system with a 10 TTI PUCCH cycle, an 8 TTI SR to grant period, and an 8 TTI HARQ round trip time (allowing for 8 HARQ processes) is assumed. For the LTE baseline, a TTI length of 1ms (14 OFDM/SC-FDMA symbols) is assumed.</w:t>
      </w:r>
    </w:p>
    <w:p w14:paraId="4087CF0D" w14:textId="77777777" w:rsidR="00A75FB1" w:rsidRPr="007F0F03" w:rsidRDefault="00A75FB1" w:rsidP="00A75FB1">
      <w:r w:rsidRPr="007F0F03">
        <w:t xml:space="preserve">With the technique of TTI shortening the TTI length is scaled to 7, 2, and 1 symbol. The TTI scaling in this evaluation also directly scales the HARQ RTT, so that a proportional scaling of the transport block size is achieved. For simplicity, it is further assume that a reduction of the TTI length also scales the SR to grant period, as well as the PUCCH cycle. For the shorter TTIs it is assumed that an additional DL and uplink overhead due to increased signalling applies, see Table 1. For the SR period one standard case (10 TTI) and one short case (1 TTI) </w:t>
      </w:r>
      <w:proofErr w:type="gramStart"/>
      <w:r w:rsidRPr="007F0F03">
        <w:t>is</w:t>
      </w:r>
      <w:proofErr w:type="gramEnd"/>
      <w:r w:rsidRPr="007F0F03">
        <w:t xml:space="preserve"> studied for comparison.</w:t>
      </w:r>
    </w:p>
    <w:p w14:paraId="351F0781" w14:textId="77777777" w:rsidR="00A75FB1" w:rsidRPr="007F0F03" w:rsidRDefault="00A75FB1" w:rsidP="00A75FB1">
      <w:r w:rsidRPr="007F0F03">
        <w:t>With a faster first UL grant, the UE is assumed to not perform a legacy PUCCH cycle nor SR to grant period, i.e. the grant acquisition delay is assumed to be 0ms.</w:t>
      </w:r>
    </w:p>
    <w:p w14:paraId="026FBB48" w14:textId="458D225C" w:rsidR="00A75FB1" w:rsidRPr="007F0F03" w:rsidRDefault="00A75FB1" w:rsidP="00A75FB1">
      <w:r w:rsidRPr="007F0F03">
        <w:t xml:space="preserve">In Table </w:t>
      </w:r>
      <w:r w:rsidR="00D15A2C">
        <w:t>9.1.4-</w:t>
      </w:r>
      <w:r w:rsidRPr="00D15A2C">
        <w:t>1</w:t>
      </w:r>
      <w:r w:rsidRPr="007F0F03">
        <w:t xml:space="preserve"> below we summarize the simulation parameter setup used in this evaluation.</w:t>
      </w:r>
    </w:p>
    <w:p w14:paraId="13705D5A" w14:textId="77777777" w:rsidR="00A75FB1" w:rsidRPr="007F0F03" w:rsidRDefault="00A75FB1" w:rsidP="00A75FB1">
      <w:r w:rsidRPr="007F0F03">
        <w:br w:type="page"/>
      </w:r>
    </w:p>
    <w:p w14:paraId="58B9EEE8" w14:textId="77777777" w:rsidR="00A75FB1" w:rsidRPr="007F0F03" w:rsidRDefault="00A75FB1" w:rsidP="00A75FB1"/>
    <w:p w14:paraId="700F2760" w14:textId="22B0C5FE" w:rsidR="00A75FB1" w:rsidRPr="007F0F03" w:rsidRDefault="00A75FB1" w:rsidP="00A75FB1">
      <w:pPr>
        <w:pStyle w:val="TAH"/>
      </w:pPr>
      <w:r>
        <w:t xml:space="preserve">Table </w:t>
      </w:r>
      <w:r w:rsidR="00D15A2C">
        <w:t>9.1.</w:t>
      </w:r>
      <w:r w:rsidR="00E7472E">
        <w:t>4</w:t>
      </w:r>
      <w:r>
        <w:t>-1</w:t>
      </w:r>
      <w:r w:rsidRPr="007F0F03">
        <w:t>. TCP download simulation setup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8"/>
        <w:gridCol w:w="4707"/>
      </w:tblGrid>
      <w:tr w:rsidR="00A75FB1" w:rsidRPr="007F0F03" w14:paraId="275D3C30" w14:textId="77777777" w:rsidTr="00727191">
        <w:tc>
          <w:tcPr>
            <w:tcW w:w="5148" w:type="dxa"/>
            <w:shd w:val="clear" w:color="auto" w:fill="auto"/>
          </w:tcPr>
          <w:p w14:paraId="106679B3" w14:textId="77777777" w:rsidR="00A75FB1" w:rsidRPr="007F0F03" w:rsidRDefault="00A75FB1" w:rsidP="00727191">
            <w:pPr>
              <w:pStyle w:val="TAC"/>
            </w:pPr>
            <w:r w:rsidRPr="007F0F03">
              <w:t>Simulation scenario</w:t>
            </w:r>
          </w:p>
        </w:tc>
        <w:tc>
          <w:tcPr>
            <w:tcW w:w="4707" w:type="dxa"/>
            <w:shd w:val="clear" w:color="auto" w:fill="auto"/>
          </w:tcPr>
          <w:p w14:paraId="46578A30" w14:textId="77777777" w:rsidR="00A75FB1" w:rsidRPr="007F0F03" w:rsidRDefault="00A75FB1" w:rsidP="00727191">
            <w:pPr>
              <w:pStyle w:val="TAC"/>
            </w:pPr>
            <w:r w:rsidRPr="007F0F03">
              <w:t>Static UE in a cell</w:t>
            </w:r>
          </w:p>
        </w:tc>
      </w:tr>
      <w:tr w:rsidR="00A75FB1" w:rsidRPr="007F0F03" w14:paraId="1C35EE57" w14:textId="77777777" w:rsidTr="00727191">
        <w:tc>
          <w:tcPr>
            <w:tcW w:w="5148" w:type="dxa"/>
            <w:shd w:val="clear" w:color="auto" w:fill="auto"/>
          </w:tcPr>
          <w:p w14:paraId="3EDAD4BB" w14:textId="77777777" w:rsidR="00A75FB1" w:rsidRPr="007F0F03" w:rsidRDefault="00A75FB1" w:rsidP="00727191">
            <w:pPr>
              <w:pStyle w:val="TAC"/>
            </w:pPr>
            <w:r w:rsidRPr="007F0F03">
              <w:t>DL and UL throughput</w:t>
            </w:r>
          </w:p>
        </w:tc>
        <w:tc>
          <w:tcPr>
            <w:tcW w:w="4707" w:type="dxa"/>
            <w:shd w:val="clear" w:color="auto" w:fill="auto"/>
          </w:tcPr>
          <w:p w14:paraId="6C1FD4DC" w14:textId="77777777" w:rsidR="00A75FB1" w:rsidRPr="007F0F03" w:rsidRDefault="00A75FB1" w:rsidP="00727191">
            <w:pPr>
              <w:pStyle w:val="TAC"/>
            </w:pPr>
            <w:r w:rsidRPr="007F0F03">
              <w:t>DL 150 Mb/s, UL 50 Mb/s</w:t>
            </w:r>
          </w:p>
        </w:tc>
      </w:tr>
      <w:tr w:rsidR="00A75FB1" w:rsidRPr="007F0F03" w14:paraId="6E00ECCE" w14:textId="77777777" w:rsidTr="00727191">
        <w:tc>
          <w:tcPr>
            <w:tcW w:w="5148" w:type="dxa"/>
            <w:shd w:val="clear" w:color="auto" w:fill="auto"/>
          </w:tcPr>
          <w:p w14:paraId="5C05412B" w14:textId="77777777" w:rsidR="00A75FB1" w:rsidRPr="007F0F03" w:rsidRDefault="00A75FB1" w:rsidP="00727191">
            <w:pPr>
              <w:pStyle w:val="TAC"/>
            </w:pPr>
            <w:r w:rsidRPr="007F0F03">
              <w:t>Number of OFDM/SC-FDMA symbols per TTI, same in both DL and UL</w:t>
            </w:r>
          </w:p>
        </w:tc>
        <w:tc>
          <w:tcPr>
            <w:tcW w:w="4707" w:type="dxa"/>
            <w:shd w:val="clear" w:color="auto" w:fill="auto"/>
          </w:tcPr>
          <w:p w14:paraId="50A1E5FD" w14:textId="77777777" w:rsidR="00A75FB1" w:rsidRPr="007F0F03" w:rsidRDefault="00A75FB1" w:rsidP="00727191">
            <w:pPr>
              <w:pStyle w:val="TAC"/>
            </w:pPr>
            <w:r w:rsidRPr="007F0F03">
              <w:t>1, 2, 7, 14</w:t>
            </w:r>
            <w:r w:rsidRPr="007F0F03">
              <w:br/>
              <w:t xml:space="preserve">corresponding to </w:t>
            </w:r>
            <w:r w:rsidRPr="007F0F03">
              <w:br/>
              <w:t xml:space="preserve">- HARQ RTT: of 0.57ms, 1.14 </w:t>
            </w:r>
            <w:proofErr w:type="spellStart"/>
            <w:r w:rsidRPr="007F0F03">
              <w:t>ms</w:t>
            </w:r>
            <w:proofErr w:type="spellEnd"/>
            <w:r w:rsidRPr="007F0F03">
              <w:t xml:space="preserve">, 4 </w:t>
            </w:r>
            <w:proofErr w:type="spellStart"/>
            <w:r w:rsidRPr="007F0F03">
              <w:t>ms</w:t>
            </w:r>
            <w:proofErr w:type="spellEnd"/>
            <w:r w:rsidRPr="007F0F03">
              <w:t xml:space="preserve">, 8 </w:t>
            </w:r>
            <w:proofErr w:type="spellStart"/>
            <w:r w:rsidRPr="007F0F03">
              <w:t>ms</w:t>
            </w:r>
            <w:proofErr w:type="spellEnd"/>
            <w:r w:rsidRPr="007F0F03">
              <w:br/>
              <w:t xml:space="preserve">- SR to grant period: 0.57ms, 1.14, 4 </w:t>
            </w:r>
            <w:proofErr w:type="spellStart"/>
            <w:r w:rsidRPr="007F0F03">
              <w:t>ms</w:t>
            </w:r>
            <w:proofErr w:type="spellEnd"/>
            <w:r w:rsidRPr="007F0F03">
              <w:t xml:space="preserve">, 8 </w:t>
            </w:r>
            <w:proofErr w:type="spellStart"/>
            <w:r w:rsidRPr="007F0F03">
              <w:t>ms</w:t>
            </w:r>
            <w:proofErr w:type="spellEnd"/>
            <w:r w:rsidRPr="007F0F03">
              <w:br/>
              <w:t xml:space="preserve">- PUCCH cycle: 0.7ms, 1.4 </w:t>
            </w:r>
            <w:proofErr w:type="spellStart"/>
            <w:r w:rsidRPr="007F0F03">
              <w:t>ms</w:t>
            </w:r>
            <w:proofErr w:type="spellEnd"/>
            <w:r w:rsidRPr="007F0F03">
              <w:t xml:space="preserve">, 5 </w:t>
            </w:r>
            <w:proofErr w:type="spellStart"/>
            <w:r w:rsidRPr="007F0F03">
              <w:t>ms</w:t>
            </w:r>
            <w:proofErr w:type="spellEnd"/>
            <w:r w:rsidRPr="007F0F03">
              <w:t xml:space="preserve">, 10 </w:t>
            </w:r>
            <w:proofErr w:type="spellStart"/>
            <w:r w:rsidRPr="007F0F03">
              <w:t>ms</w:t>
            </w:r>
            <w:proofErr w:type="spellEnd"/>
            <w:r w:rsidRPr="007F0F03">
              <w:br/>
            </w:r>
          </w:p>
        </w:tc>
      </w:tr>
      <w:tr w:rsidR="00A75FB1" w:rsidRPr="007F0F03" w14:paraId="180ECDDC" w14:textId="77777777" w:rsidTr="00727191">
        <w:tc>
          <w:tcPr>
            <w:tcW w:w="5148" w:type="dxa"/>
            <w:shd w:val="clear" w:color="auto" w:fill="auto"/>
          </w:tcPr>
          <w:p w14:paraId="34898922" w14:textId="77777777" w:rsidR="00A75FB1" w:rsidRPr="007F0F03" w:rsidRDefault="00A75FB1" w:rsidP="00727191">
            <w:pPr>
              <w:pStyle w:val="TAC"/>
            </w:pPr>
            <w:r w:rsidRPr="007F0F03">
              <w:t>HARQ error probability</w:t>
            </w:r>
          </w:p>
        </w:tc>
        <w:tc>
          <w:tcPr>
            <w:tcW w:w="4707" w:type="dxa"/>
            <w:shd w:val="clear" w:color="auto" w:fill="auto"/>
          </w:tcPr>
          <w:p w14:paraId="1B5E9F37" w14:textId="77777777" w:rsidR="00A75FB1" w:rsidRPr="007F0F03" w:rsidRDefault="00A75FB1" w:rsidP="00727191">
            <w:pPr>
              <w:pStyle w:val="TAC"/>
            </w:pPr>
            <w:r w:rsidRPr="007F0F03">
              <w:t>0.3 for 1</w:t>
            </w:r>
            <w:r w:rsidRPr="007F0F03">
              <w:rPr>
                <w:vertAlign w:val="superscript"/>
              </w:rPr>
              <w:t>st</w:t>
            </w:r>
            <w:r w:rsidRPr="007F0F03">
              <w:t xml:space="preserve"> transmission, 0.1 for 2</w:t>
            </w:r>
            <w:r w:rsidRPr="007F0F03">
              <w:rPr>
                <w:vertAlign w:val="superscript"/>
              </w:rPr>
              <w:t>nd</w:t>
            </w:r>
            <w:r w:rsidRPr="007F0F03">
              <w:t>, 0.05 for 3</w:t>
            </w:r>
            <w:r w:rsidRPr="007F0F03">
              <w:rPr>
                <w:vertAlign w:val="superscript"/>
              </w:rPr>
              <w:t>rd</w:t>
            </w:r>
            <w:r w:rsidRPr="007F0F03">
              <w:t>, 0.01 for 4</w:t>
            </w:r>
            <w:r w:rsidRPr="007F0F03">
              <w:rPr>
                <w:vertAlign w:val="superscript"/>
              </w:rPr>
              <w:t>th</w:t>
            </w:r>
            <w:r w:rsidRPr="007F0F03">
              <w:t>, …</w:t>
            </w:r>
          </w:p>
        </w:tc>
      </w:tr>
      <w:tr w:rsidR="00A75FB1" w:rsidRPr="007F0F03" w14:paraId="61EF5E9F" w14:textId="77777777" w:rsidTr="00727191">
        <w:tc>
          <w:tcPr>
            <w:tcW w:w="5148" w:type="dxa"/>
            <w:shd w:val="clear" w:color="auto" w:fill="auto"/>
          </w:tcPr>
          <w:p w14:paraId="0AFC3256" w14:textId="77777777" w:rsidR="00A75FB1" w:rsidRPr="007F0F03" w:rsidRDefault="00A75FB1" w:rsidP="00727191">
            <w:pPr>
              <w:pStyle w:val="TAC"/>
            </w:pPr>
            <w:r w:rsidRPr="007F0F03">
              <w:t>Traffic model</w:t>
            </w:r>
          </w:p>
        </w:tc>
        <w:tc>
          <w:tcPr>
            <w:tcW w:w="4707" w:type="dxa"/>
            <w:shd w:val="clear" w:color="auto" w:fill="auto"/>
          </w:tcPr>
          <w:p w14:paraId="0823D6AD" w14:textId="77777777" w:rsidR="00A75FB1" w:rsidRPr="007F0F03" w:rsidRDefault="00A75FB1" w:rsidP="00727191">
            <w:pPr>
              <w:pStyle w:val="TAC"/>
            </w:pPr>
            <w:r w:rsidRPr="007F0F03">
              <w:t xml:space="preserve">FTP download </w:t>
            </w:r>
            <w:r w:rsidRPr="007F0F03">
              <w:br/>
              <w:t>over TCP (initial window: 10segments)</w:t>
            </w:r>
          </w:p>
        </w:tc>
      </w:tr>
      <w:tr w:rsidR="00A75FB1" w:rsidRPr="007F0F03" w14:paraId="71252C08" w14:textId="77777777" w:rsidTr="00727191">
        <w:tc>
          <w:tcPr>
            <w:tcW w:w="5148" w:type="dxa"/>
            <w:shd w:val="clear" w:color="auto" w:fill="auto"/>
          </w:tcPr>
          <w:p w14:paraId="370DE74F" w14:textId="77777777" w:rsidR="00A75FB1" w:rsidRPr="007F0F03" w:rsidRDefault="00A75FB1" w:rsidP="00727191">
            <w:pPr>
              <w:pStyle w:val="TAC"/>
            </w:pPr>
            <w:r w:rsidRPr="007F0F03">
              <w:t>Core, transport and internet network delay</w:t>
            </w:r>
          </w:p>
        </w:tc>
        <w:tc>
          <w:tcPr>
            <w:tcW w:w="4707" w:type="dxa"/>
            <w:shd w:val="clear" w:color="auto" w:fill="auto"/>
          </w:tcPr>
          <w:p w14:paraId="2B6F8A9B" w14:textId="77777777" w:rsidR="00A75FB1" w:rsidRPr="007F0F03" w:rsidRDefault="00A75FB1" w:rsidP="00727191">
            <w:pPr>
              <w:pStyle w:val="TAC"/>
            </w:pPr>
            <w:r w:rsidRPr="007F0F03">
              <w:t>10ms</w:t>
            </w:r>
          </w:p>
        </w:tc>
      </w:tr>
      <w:tr w:rsidR="00A75FB1" w:rsidRPr="007F0F03" w14:paraId="4A4B8ED7" w14:textId="77777777" w:rsidTr="00727191">
        <w:tc>
          <w:tcPr>
            <w:tcW w:w="5148" w:type="dxa"/>
            <w:shd w:val="clear" w:color="auto" w:fill="auto"/>
          </w:tcPr>
          <w:p w14:paraId="3A1712F0" w14:textId="77777777" w:rsidR="00A75FB1" w:rsidRPr="007F0F03" w:rsidRDefault="00A75FB1" w:rsidP="00727191">
            <w:pPr>
              <w:pStyle w:val="TAC"/>
            </w:pPr>
            <w:r w:rsidRPr="007F0F03">
              <w:t>FTP file size</w:t>
            </w:r>
          </w:p>
        </w:tc>
        <w:tc>
          <w:tcPr>
            <w:tcW w:w="4707" w:type="dxa"/>
            <w:shd w:val="clear" w:color="auto" w:fill="auto"/>
          </w:tcPr>
          <w:p w14:paraId="223E478C" w14:textId="77777777" w:rsidR="00A75FB1" w:rsidRPr="007F0F03" w:rsidRDefault="00A75FB1" w:rsidP="00727191">
            <w:pPr>
              <w:pStyle w:val="TAC"/>
            </w:pPr>
            <w:r w:rsidRPr="007F0F03">
              <w:t xml:space="preserve">[100 </w:t>
            </w:r>
            <w:proofErr w:type="spellStart"/>
            <w:r w:rsidRPr="007F0F03">
              <w:t>kB</w:t>
            </w:r>
            <w:proofErr w:type="spellEnd"/>
            <w:r w:rsidRPr="007F0F03">
              <w:t xml:space="preserve">, 500 </w:t>
            </w:r>
            <w:proofErr w:type="spellStart"/>
            <w:r w:rsidRPr="007F0F03">
              <w:t>kB</w:t>
            </w:r>
            <w:proofErr w:type="spellEnd"/>
            <w:r w:rsidRPr="007F0F03">
              <w:t>, 1 MB, 5 MB]</w:t>
            </w:r>
          </w:p>
        </w:tc>
      </w:tr>
      <w:tr w:rsidR="00A75FB1" w:rsidRPr="007F0F03" w14:paraId="7CE1B478" w14:textId="77777777" w:rsidTr="00727191">
        <w:tc>
          <w:tcPr>
            <w:tcW w:w="5148" w:type="dxa"/>
            <w:shd w:val="clear" w:color="auto" w:fill="auto"/>
          </w:tcPr>
          <w:p w14:paraId="4FB3A4CC" w14:textId="77777777" w:rsidR="00A75FB1" w:rsidRPr="007F0F03" w:rsidRDefault="00A75FB1" w:rsidP="00727191">
            <w:pPr>
              <w:pStyle w:val="TAC"/>
            </w:pPr>
            <w:r w:rsidRPr="007F0F03">
              <w:t>SR period</w:t>
            </w:r>
          </w:p>
        </w:tc>
        <w:tc>
          <w:tcPr>
            <w:tcW w:w="4707" w:type="dxa"/>
            <w:shd w:val="clear" w:color="auto" w:fill="auto"/>
          </w:tcPr>
          <w:p w14:paraId="39C60605" w14:textId="77777777" w:rsidR="00A75FB1" w:rsidRPr="007F0F03" w:rsidRDefault="00A75FB1" w:rsidP="00727191">
            <w:pPr>
              <w:pStyle w:val="TAC"/>
            </w:pPr>
            <w:r w:rsidRPr="007F0F03">
              <w:t>[1 TTI, 10 TTI]</w:t>
            </w:r>
          </w:p>
        </w:tc>
      </w:tr>
      <w:tr w:rsidR="00A75FB1" w:rsidRPr="007F0F03" w14:paraId="4DBEEDCA" w14:textId="77777777" w:rsidTr="00727191">
        <w:tc>
          <w:tcPr>
            <w:tcW w:w="5148" w:type="dxa"/>
            <w:shd w:val="clear" w:color="auto" w:fill="auto"/>
          </w:tcPr>
          <w:p w14:paraId="79D56ACF" w14:textId="77777777" w:rsidR="00A75FB1" w:rsidRPr="007F0F03" w:rsidRDefault="00A75FB1" w:rsidP="00727191">
            <w:pPr>
              <w:pStyle w:val="TAC"/>
            </w:pPr>
            <w:r w:rsidRPr="007F0F03">
              <w:t>DL PHY overhead</w:t>
            </w:r>
          </w:p>
        </w:tc>
        <w:tc>
          <w:tcPr>
            <w:tcW w:w="4707" w:type="dxa"/>
            <w:shd w:val="clear" w:color="auto" w:fill="auto"/>
          </w:tcPr>
          <w:p w14:paraId="0B6F73EC" w14:textId="77777777" w:rsidR="00A75FB1" w:rsidRPr="007F0F03" w:rsidRDefault="00A75FB1" w:rsidP="00727191">
            <w:pPr>
              <w:pStyle w:val="TAC"/>
            </w:pPr>
            <w:r w:rsidRPr="007F0F03">
              <w:t>7%, 7%, 25%, 25% for TTI length of 14, 7, 2, 1 symbols respectively</w:t>
            </w:r>
          </w:p>
        </w:tc>
      </w:tr>
      <w:tr w:rsidR="00A75FB1" w:rsidRPr="007F0F03" w14:paraId="662DDF0D" w14:textId="77777777" w:rsidTr="00727191">
        <w:tc>
          <w:tcPr>
            <w:tcW w:w="5148" w:type="dxa"/>
            <w:shd w:val="clear" w:color="auto" w:fill="auto"/>
          </w:tcPr>
          <w:p w14:paraId="30B53C0B" w14:textId="77777777" w:rsidR="00A75FB1" w:rsidRPr="007F0F03" w:rsidRDefault="00A75FB1" w:rsidP="00727191">
            <w:pPr>
              <w:pStyle w:val="TAC"/>
            </w:pPr>
            <w:r w:rsidRPr="007F0F03">
              <w:t>UL PHY overhead</w:t>
            </w:r>
          </w:p>
        </w:tc>
        <w:tc>
          <w:tcPr>
            <w:tcW w:w="4707" w:type="dxa"/>
            <w:shd w:val="clear" w:color="auto" w:fill="auto"/>
          </w:tcPr>
          <w:p w14:paraId="33CD4DC9" w14:textId="77777777" w:rsidR="00A75FB1" w:rsidRPr="007F0F03" w:rsidRDefault="00A75FB1" w:rsidP="00727191">
            <w:pPr>
              <w:pStyle w:val="TAC"/>
            </w:pPr>
            <w:r w:rsidRPr="007F0F03">
              <w:t>14%, 14%, 33%, 50% for TTI length of 14, 7, 2, 1 symbols respectively</w:t>
            </w:r>
          </w:p>
        </w:tc>
      </w:tr>
    </w:tbl>
    <w:p w14:paraId="08D2D70F" w14:textId="77777777" w:rsidR="00A75FB1" w:rsidRDefault="00A75FB1" w:rsidP="00A75FB1"/>
    <w:p w14:paraId="1B910C0E" w14:textId="2B899356" w:rsidR="00A75FB1" w:rsidRPr="007F0F03" w:rsidRDefault="00A75FB1" w:rsidP="00A75FB1">
      <w:pPr>
        <w:pStyle w:val="Heading4"/>
      </w:pPr>
      <w:bookmarkStart w:id="53" w:name="_Toc307046051"/>
      <w:r>
        <w:t>9.1.</w:t>
      </w:r>
      <w:r w:rsidR="00E7472E">
        <w:t>4</w:t>
      </w:r>
      <w:r>
        <w:t>.2</w:t>
      </w:r>
      <w:r>
        <w:tab/>
        <w:t>TTI shortening simulations</w:t>
      </w:r>
      <w:bookmarkEnd w:id="53"/>
    </w:p>
    <w:p w14:paraId="26883201" w14:textId="77777777" w:rsidR="00A75FB1" w:rsidRPr="007F0F03" w:rsidRDefault="00A75FB1" w:rsidP="00A75FB1">
      <w:pPr>
        <w:pStyle w:val="TH"/>
      </w:pPr>
      <w:r w:rsidRPr="007F0F03">
        <w:rPr>
          <w:noProof/>
          <w:lang w:val="en-US"/>
        </w:rPr>
        <w:drawing>
          <wp:inline distT="0" distB="0" distL="0" distR="0" wp14:anchorId="1856A124" wp14:editId="4E7092DB">
            <wp:extent cx="6121400" cy="3674745"/>
            <wp:effectExtent l="0" t="0" r="0" b="8255"/>
            <wp:docPr id="5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1400" cy="3674745"/>
                    </a:xfrm>
                    <a:prstGeom prst="rect">
                      <a:avLst/>
                    </a:prstGeom>
                    <a:noFill/>
                    <a:ln>
                      <a:noFill/>
                    </a:ln>
                  </pic:spPr>
                </pic:pic>
              </a:graphicData>
            </a:graphic>
          </wp:inline>
        </w:drawing>
      </w:r>
    </w:p>
    <w:p w14:paraId="51F31DB0" w14:textId="72A86B99" w:rsidR="00A75FB1" w:rsidRPr="007F0F03" w:rsidRDefault="00A75FB1" w:rsidP="00A75FB1">
      <w:pPr>
        <w:pStyle w:val="TF"/>
      </w:pPr>
      <w:r w:rsidRPr="007F0F03">
        <w:t xml:space="preserve">Figure </w:t>
      </w:r>
      <w:r w:rsidR="00D15A2C">
        <w:t>9.1.</w:t>
      </w:r>
      <w:r w:rsidR="00E7472E">
        <w:t>4</w:t>
      </w:r>
      <w:r>
        <w:t>-1</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10 TTI.</w:t>
      </w:r>
    </w:p>
    <w:p w14:paraId="76C6D428" w14:textId="77777777" w:rsidR="00A75FB1" w:rsidRPr="007F0F03" w:rsidRDefault="00A75FB1" w:rsidP="00A75FB1">
      <w:pPr>
        <w:pStyle w:val="TH"/>
      </w:pPr>
      <w:r w:rsidRPr="000C1A47">
        <w:rPr>
          <w:noProof/>
          <w:lang w:val="en-US"/>
        </w:rPr>
        <w:lastRenderedPageBreak/>
        <w:drawing>
          <wp:inline distT="0" distB="0" distL="0" distR="0" wp14:anchorId="4FBEBEEA" wp14:editId="63AEEB4D">
            <wp:extent cx="6121400" cy="3691255"/>
            <wp:effectExtent l="0" t="0" r="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1400" cy="3691255"/>
                    </a:xfrm>
                    <a:prstGeom prst="rect">
                      <a:avLst/>
                    </a:prstGeom>
                    <a:noFill/>
                    <a:ln>
                      <a:noFill/>
                    </a:ln>
                  </pic:spPr>
                </pic:pic>
              </a:graphicData>
            </a:graphic>
          </wp:inline>
        </w:drawing>
      </w:r>
    </w:p>
    <w:p w14:paraId="44C5FFF6" w14:textId="259C862A" w:rsidR="00A75FB1" w:rsidRPr="007F0F03" w:rsidRDefault="00A75FB1" w:rsidP="00A75FB1">
      <w:pPr>
        <w:pStyle w:val="TF"/>
      </w:pPr>
      <w:r>
        <w:t xml:space="preserve">Figure </w:t>
      </w:r>
      <w:r w:rsidR="00D15A2C">
        <w:t>9.1.</w:t>
      </w:r>
      <w:r w:rsidR="00E7472E">
        <w:t>4</w:t>
      </w:r>
      <w:r>
        <w:t>-2</w:t>
      </w:r>
      <w:r w:rsidRPr="007F0F03">
        <w:t xml:space="preserve">: Download speed and delay, as well as relative gains in speed and delay compared to baseline for different file sizes and latency reduction techniques in LTE. The baseline is 1 </w:t>
      </w:r>
      <w:proofErr w:type="spellStart"/>
      <w:proofErr w:type="gramStart"/>
      <w:r w:rsidRPr="007F0F03">
        <w:t>ms</w:t>
      </w:r>
      <w:proofErr w:type="spellEnd"/>
      <w:proofErr w:type="gramEnd"/>
      <w:r w:rsidRPr="007F0F03">
        <w:t xml:space="preserve"> TTI and SR. SR period is 1 TTI.</w:t>
      </w:r>
    </w:p>
    <w:p w14:paraId="7AF95CE6" w14:textId="572E4867" w:rsidR="00A75FB1" w:rsidRPr="007F0F03" w:rsidRDefault="00A75FB1" w:rsidP="00A75FB1">
      <w:r w:rsidRPr="007F0F03">
        <w:t xml:space="preserve">From the results in Figure </w:t>
      </w:r>
      <w:r w:rsidR="00D15A2C" w:rsidRPr="00D15A2C">
        <w:t>9.1.4</w:t>
      </w:r>
      <w:r w:rsidR="00D15A2C">
        <w:t>-</w:t>
      </w:r>
      <w:r w:rsidR="00D15A2C" w:rsidRPr="00D15A2C">
        <w:t>1</w:t>
      </w:r>
      <w:r w:rsidRPr="00D15A2C">
        <w:t>,</w:t>
      </w:r>
      <w:r w:rsidRPr="007F0F03">
        <w:t xml:space="preserve"> for a SR period of 10 TTI, it is clear that significant gains in download delay and FTP object bit rate can be achieved at smaller FTP file sizes with the two studied latency reduction techniques. Generally, the smaller the FTP file size is (for a given link level throughput), the larger the fraction of the TCP slow start phase on the overall download time. During the TCP slow start phase the maximum achievable throughput is not fully utilized, instead the performance depends on the RTT, i.e. directly on the latency.</w:t>
      </w:r>
    </w:p>
    <w:p w14:paraId="4B6DF045" w14:textId="41C1C108" w:rsidR="00A75FB1" w:rsidRPr="007F0F03" w:rsidRDefault="00A75FB1" w:rsidP="00A75FB1">
      <w:r w:rsidRPr="007F0F03">
        <w:t xml:space="preserve">The same trend can be seen in Figure </w:t>
      </w:r>
      <w:r w:rsidR="00D15A2C">
        <w:t>9.1.4-2</w:t>
      </w:r>
      <w:r w:rsidRPr="007F0F03">
        <w:t>, for a SR period of 1 TTI, but compared to the 10 TTI case the baseline is somewhat improved, and therefore the gains with shorter TTI and Fast UL are slightly reduced.</w:t>
      </w:r>
    </w:p>
    <w:p w14:paraId="53A765B3" w14:textId="77777777" w:rsidR="00A75FB1" w:rsidRPr="007F0F03" w:rsidRDefault="00A75FB1" w:rsidP="00A75FB1">
      <w:r w:rsidRPr="007F0F03">
        <w:t xml:space="preserve">It becomes evident that a high gain in terms of overall download time reduction can be achieved with a faster first UL grant (green line); compared to the baseline the download time is reduced by 20% for smaller file sizes. A similar and somewhat higher reduction can be achieved with a 7 symbol TTI (0.5ms), i.e. 25% reduction (red line). It is noteworthy that these techniques can complement each other. With a combined use, reductions of about 35% can be achieved for the download time (cyan line). </w:t>
      </w:r>
    </w:p>
    <w:p w14:paraId="57F56DAD" w14:textId="77777777" w:rsidR="00A75FB1" w:rsidRPr="007F0F03" w:rsidRDefault="00A75FB1" w:rsidP="00A75FB1">
      <w:r w:rsidRPr="007F0F03">
        <w:t>Further improvements are achievable with further reduction of the TTI length. In the case of 2 symbol TTI (1/7ms) and with the use of fast UL grant as well (orange line), the total download time reduces by 50% at the smaller file sizes. For a 0.5 MB FTP download this corresponds to a reduction from a 0.35 s to 0.18 s download time. Reducing even further to 1 symbol TTI (1/14ms) provides only a minor additional benefit compared to the 2 symbol TTI. This is due to the assumed comparably large transport/internet/core delay of 10ms compared to the reducible RAN delay.</w:t>
      </w:r>
    </w:p>
    <w:p w14:paraId="7D7D6407" w14:textId="77777777" w:rsidR="00A75FB1" w:rsidRPr="007F0F03" w:rsidRDefault="00A75FB1" w:rsidP="00A75FB1">
      <w:r w:rsidRPr="007F0F03">
        <w:t>For file sizes below 5MB an improvement in performance can be achieved from shortening the TTI length further than 1/2ms, while at 5MB file size a TTI length of 1/2ms gives the best performance, due to the impact of higher DL overhead for TTI reductions beyond 1/2ms.</w:t>
      </w:r>
    </w:p>
    <w:p w14:paraId="4E736D1C" w14:textId="77777777" w:rsidR="00A75FB1" w:rsidRPr="009B6838" w:rsidRDefault="00A75FB1" w:rsidP="00132544">
      <w:pPr>
        <w:pStyle w:val="Observation"/>
        <w:numPr>
          <w:ilvl w:val="0"/>
          <w:numId w:val="7"/>
        </w:numPr>
      </w:pPr>
      <w:r w:rsidRPr="009B6838">
        <w:t>Reducing TTI length down to 1 or 2 symbols gives largest latency reduction for file sizes up to 1MB, and for larger file sizes a TTI length of 7 gives best latency performance.</w:t>
      </w:r>
    </w:p>
    <w:p w14:paraId="3D2D9BB8" w14:textId="77777777" w:rsidR="00A75FB1" w:rsidRPr="009B6838" w:rsidRDefault="00A75FB1" w:rsidP="00132544">
      <w:pPr>
        <w:pStyle w:val="Observation"/>
        <w:numPr>
          <w:ilvl w:val="0"/>
          <w:numId w:val="7"/>
        </w:numPr>
      </w:pPr>
      <w:r w:rsidRPr="005107C0">
        <w:t xml:space="preserve">Adding Fast UL gives an improved performance with both legacy and short TTI length </w:t>
      </w:r>
      <w:r w:rsidRPr="009B6838">
        <w:t>in all studied cases.</w:t>
      </w:r>
    </w:p>
    <w:p w14:paraId="19BBC5CD" w14:textId="77777777" w:rsidR="00A75FB1" w:rsidRPr="009B6838" w:rsidRDefault="00A75FB1" w:rsidP="00132544">
      <w:pPr>
        <w:pStyle w:val="Observation"/>
        <w:numPr>
          <w:ilvl w:val="0"/>
          <w:numId w:val="7"/>
        </w:numPr>
      </w:pPr>
      <w:r w:rsidRPr="005107C0">
        <w:t>The gain in both download speed and time is larger for smaller file sizes with all TTI lengths compared to the 5MB file size. Further, for the small file sizes, these gains are largest with 1 symbol TTI. These observations are due to the proportional length of TCP slow start compared to the total file download time.</w:t>
      </w:r>
    </w:p>
    <w:p w14:paraId="53A008C9" w14:textId="77777777" w:rsidR="00A75FB1" w:rsidRPr="007F0F03" w:rsidRDefault="00A75FB1" w:rsidP="00A75FB1"/>
    <w:p w14:paraId="3D7DF384" w14:textId="4D51776E" w:rsidR="00A75FB1" w:rsidRPr="007F0F03" w:rsidRDefault="00A75FB1" w:rsidP="00A75FB1">
      <w:pPr>
        <w:pStyle w:val="Heading4"/>
        <w:rPr>
          <w:lang w:val="sv-SE"/>
        </w:rPr>
      </w:pPr>
      <w:bookmarkStart w:id="54" w:name="_Toc307046052"/>
      <w:r>
        <w:rPr>
          <w:lang w:val="sv-SE"/>
        </w:rPr>
        <w:t>9.1.</w:t>
      </w:r>
      <w:r w:rsidR="00E7472E">
        <w:rPr>
          <w:lang w:val="sv-SE"/>
        </w:rPr>
        <w:t>4</w:t>
      </w:r>
      <w:r>
        <w:rPr>
          <w:lang w:val="sv-SE"/>
        </w:rPr>
        <w:t>.3</w:t>
      </w:r>
      <w:r>
        <w:rPr>
          <w:lang w:val="sv-SE"/>
        </w:rPr>
        <w:tab/>
      </w:r>
      <w:r w:rsidRPr="007F0F03">
        <w:rPr>
          <w:lang w:val="sv-SE"/>
        </w:rPr>
        <w:t>Fast UL system simulations</w:t>
      </w:r>
      <w:bookmarkEnd w:id="54"/>
    </w:p>
    <w:p w14:paraId="23F3E965" w14:textId="56429B30" w:rsidR="00A75FB1" w:rsidRPr="007F0F03" w:rsidRDefault="00A75FB1" w:rsidP="00A75FB1">
      <w:r w:rsidRPr="007F0F03">
        <w:t xml:space="preserve">The Fast UL grant mechanism was simulated in a system level simulator tool with FTP traffic and its performance was compared to that of SR grants and SPS grants. The simulator parameters are given in Table </w:t>
      </w:r>
      <w:r w:rsidR="00D15A2C">
        <w:t>9.1.4-</w:t>
      </w:r>
      <w:r w:rsidRPr="007F0F03">
        <w:t xml:space="preserve">2. Figure </w:t>
      </w:r>
      <w:r w:rsidR="00D15A2C">
        <w:t>9.1.4-</w:t>
      </w:r>
      <w:r w:rsidRPr="00D15A2C">
        <w:t>3</w:t>
      </w:r>
      <w:r w:rsidRPr="007F0F03">
        <w:t xml:space="preserve"> shows the user FTP throughput for the different grant mechanisms. As can be seen in the figure, a gain of 30-40% can be achieved with fast UL grants compared to SR grants with a period of 10 TTI, and gains of ~20% compared to SR grants with a period of 1 TTI. The FTP throughput is similar to that of SPS grants.</w:t>
      </w:r>
    </w:p>
    <w:p w14:paraId="5F4D8462" w14:textId="3863FE38" w:rsidR="00A75FB1" w:rsidRPr="007F0F03" w:rsidRDefault="00A75FB1" w:rsidP="00A75FB1">
      <w:r w:rsidRPr="007F0F03">
        <w:t xml:space="preserve">The resource utilization is given in Figures </w:t>
      </w:r>
      <w:r w:rsidRPr="00D15A2C">
        <w:t>4</w:t>
      </w:r>
      <w:r w:rsidR="00D15A2C">
        <w:t xml:space="preserve"> for DL and in Figure 9.1.4-5</w:t>
      </w:r>
      <w:r w:rsidRPr="007F0F03">
        <w:t xml:space="preserve"> for UL.</w:t>
      </w:r>
    </w:p>
    <w:p w14:paraId="3BDC8263" w14:textId="77777777" w:rsidR="00A75FB1" w:rsidRPr="007F0F03" w:rsidRDefault="00A75FB1" w:rsidP="00A75FB1"/>
    <w:p w14:paraId="1582E131" w14:textId="54486A76" w:rsidR="00A75FB1" w:rsidRPr="007F0F03" w:rsidRDefault="00A75FB1" w:rsidP="00A75FB1">
      <w:pPr>
        <w:pStyle w:val="TH"/>
      </w:pPr>
      <w:r w:rsidRPr="007F0F03">
        <w:lastRenderedPageBreak/>
        <w:t xml:space="preserve">Table </w:t>
      </w:r>
      <w:r w:rsidR="00D15A2C">
        <w:t>9.1.</w:t>
      </w:r>
      <w:r w:rsidR="00E7472E">
        <w:t>4</w:t>
      </w:r>
      <w:r>
        <w:t>-2</w:t>
      </w:r>
      <w:r w:rsidRPr="007F0F03">
        <w:t>. Simulation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A75FB1" w:rsidRPr="007F0F03" w14:paraId="69E6B54E" w14:textId="77777777" w:rsidTr="00727191">
        <w:tc>
          <w:tcPr>
            <w:tcW w:w="4889" w:type="dxa"/>
            <w:shd w:val="clear" w:color="auto" w:fill="auto"/>
          </w:tcPr>
          <w:p w14:paraId="5905C461" w14:textId="77777777" w:rsidR="00A75FB1" w:rsidRPr="007F0F03" w:rsidRDefault="00A75FB1" w:rsidP="00727191">
            <w:pPr>
              <w:pStyle w:val="TAC"/>
            </w:pPr>
            <w:r w:rsidRPr="007F0F03">
              <w:t>Network</w:t>
            </w:r>
          </w:p>
        </w:tc>
        <w:tc>
          <w:tcPr>
            <w:tcW w:w="4890" w:type="dxa"/>
            <w:shd w:val="clear" w:color="auto" w:fill="auto"/>
          </w:tcPr>
          <w:p w14:paraId="4D4BA430" w14:textId="77777777" w:rsidR="00A75FB1" w:rsidRPr="007F0F03" w:rsidRDefault="00A75FB1" w:rsidP="00727191">
            <w:pPr>
              <w:pStyle w:val="TAC"/>
            </w:pPr>
            <w:r w:rsidRPr="007F0F03">
              <w:t>7 sites with 3-sector cells, 500m ISD</w:t>
            </w:r>
          </w:p>
        </w:tc>
      </w:tr>
      <w:tr w:rsidR="00A75FB1" w:rsidRPr="007F0F03" w14:paraId="7946EB99" w14:textId="77777777" w:rsidTr="00727191">
        <w:tc>
          <w:tcPr>
            <w:tcW w:w="4889" w:type="dxa"/>
            <w:shd w:val="clear" w:color="auto" w:fill="auto"/>
          </w:tcPr>
          <w:p w14:paraId="52C65271" w14:textId="77777777" w:rsidR="00A75FB1" w:rsidRPr="007F0F03" w:rsidRDefault="00A75FB1" w:rsidP="00727191">
            <w:pPr>
              <w:pStyle w:val="TAC"/>
            </w:pPr>
            <w:r w:rsidRPr="007F0F03">
              <w:t>Bandwidth</w:t>
            </w:r>
          </w:p>
        </w:tc>
        <w:tc>
          <w:tcPr>
            <w:tcW w:w="4890" w:type="dxa"/>
            <w:shd w:val="clear" w:color="auto" w:fill="auto"/>
          </w:tcPr>
          <w:p w14:paraId="1D55A27A" w14:textId="77777777" w:rsidR="00A75FB1" w:rsidRPr="007F0F03" w:rsidRDefault="00A75FB1" w:rsidP="00727191">
            <w:pPr>
              <w:pStyle w:val="TAC"/>
            </w:pPr>
            <w:r w:rsidRPr="007F0F03">
              <w:t>10 MHz in all cells</w:t>
            </w:r>
          </w:p>
        </w:tc>
      </w:tr>
      <w:tr w:rsidR="00A75FB1" w:rsidRPr="007F0F03" w14:paraId="127CD377" w14:textId="77777777" w:rsidTr="00727191">
        <w:tc>
          <w:tcPr>
            <w:tcW w:w="4889" w:type="dxa"/>
            <w:shd w:val="clear" w:color="auto" w:fill="auto"/>
          </w:tcPr>
          <w:p w14:paraId="30C93F26" w14:textId="77777777" w:rsidR="00A75FB1" w:rsidRPr="007F0F03" w:rsidRDefault="00A75FB1" w:rsidP="00727191">
            <w:pPr>
              <w:pStyle w:val="TAC"/>
            </w:pPr>
            <w:r w:rsidRPr="007F0F03">
              <w:t>Duplex</w:t>
            </w:r>
          </w:p>
        </w:tc>
        <w:tc>
          <w:tcPr>
            <w:tcW w:w="4890" w:type="dxa"/>
            <w:shd w:val="clear" w:color="auto" w:fill="auto"/>
          </w:tcPr>
          <w:p w14:paraId="3388644E" w14:textId="77777777" w:rsidR="00A75FB1" w:rsidRPr="007F0F03" w:rsidRDefault="00A75FB1" w:rsidP="00727191">
            <w:pPr>
              <w:pStyle w:val="TAC"/>
            </w:pPr>
            <w:r w:rsidRPr="007F0F03">
              <w:t>FDD</w:t>
            </w:r>
          </w:p>
        </w:tc>
      </w:tr>
      <w:tr w:rsidR="00A75FB1" w:rsidRPr="007F0F03" w14:paraId="23A6ED7C" w14:textId="77777777" w:rsidTr="00727191">
        <w:tc>
          <w:tcPr>
            <w:tcW w:w="4889" w:type="dxa"/>
            <w:shd w:val="clear" w:color="auto" w:fill="auto"/>
          </w:tcPr>
          <w:p w14:paraId="59C92883" w14:textId="77777777" w:rsidR="00A75FB1" w:rsidRPr="007F0F03" w:rsidRDefault="00A75FB1" w:rsidP="00727191">
            <w:pPr>
              <w:pStyle w:val="TAC"/>
            </w:pPr>
            <w:r w:rsidRPr="007F0F03">
              <w:t>Traffic model</w:t>
            </w:r>
          </w:p>
        </w:tc>
        <w:tc>
          <w:tcPr>
            <w:tcW w:w="4890" w:type="dxa"/>
            <w:shd w:val="clear" w:color="auto" w:fill="auto"/>
          </w:tcPr>
          <w:p w14:paraId="152410D8" w14:textId="77777777" w:rsidR="00A75FB1" w:rsidRPr="007F0F03" w:rsidRDefault="00A75FB1" w:rsidP="00727191">
            <w:pPr>
              <w:pStyle w:val="TAC"/>
            </w:pPr>
            <w:r w:rsidRPr="007F0F03">
              <w:t>Single FTP file download</w:t>
            </w:r>
          </w:p>
        </w:tc>
      </w:tr>
      <w:tr w:rsidR="00A75FB1" w:rsidRPr="007F0F03" w14:paraId="7752F48D" w14:textId="77777777" w:rsidTr="00727191">
        <w:tc>
          <w:tcPr>
            <w:tcW w:w="4889" w:type="dxa"/>
            <w:shd w:val="clear" w:color="auto" w:fill="auto"/>
          </w:tcPr>
          <w:p w14:paraId="55F17EAB" w14:textId="77777777" w:rsidR="00A75FB1" w:rsidRPr="007F0F03" w:rsidRDefault="00A75FB1" w:rsidP="00727191">
            <w:pPr>
              <w:pStyle w:val="TAC"/>
            </w:pPr>
            <w:r w:rsidRPr="007F0F03">
              <w:t>File size</w:t>
            </w:r>
          </w:p>
        </w:tc>
        <w:tc>
          <w:tcPr>
            <w:tcW w:w="4890" w:type="dxa"/>
            <w:shd w:val="clear" w:color="auto" w:fill="auto"/>
          </w:tcPr>
          <w:p w14:paraId="2C95510C" w14:textId="77777777" w:rsidR="00A75FB1" w:rsidRPr="007F0F03" w:rsidRDefault="00A75FB1" w:rsidP="00727191">
            <w:pPr>
              <w:pStyle w:val="TAC"/>
            </w:pPr>
            <w:r w:rsidRPr="007F0F03">
              <w:t>1 MB</w:t>
            </w:r>
          </w:p>
        </w:tc>
      </w:tr>
      <w:tr w:rsidR="00A75FB1" w:rsidRPr="007F0F03" w14:paraId="03EC308A" w14:textId="77777777" w:rsidTr="00727191">
        <w:tc>
          <w:tcPr>
            <w:tcW w:w="4889" w:type="dxa"/>
            <w:shd w:val="clear" w:color="auto" w:fill="auto"/>
          </w:tcPr>
          <w:p w14:paraId="447CB218" w14:textId="77777777" w:rsidR="00A75FB1" w:rsidRPr="007F0F03" w:rsidRDefault="00A75FB1" w:rsidP="00727191">
            <w:pPr>
              <w:pStyle w:val="TAC"/>
            </w:pPr>
            <w:r w:rsidRPr="007F0F03">
              <w:t>TCP initial window size</w:t>
            </w:r>
          </w:p>
        </w:tc>
        <w:tc>
          <w:tcPr>
            <w:tcW w:w="4890" w:type="dxa"/>
            <w:shd w:val="clear" w:color="auto" w:fill="auto"/>
          </w:tcPr>
          <w:p w14:paraId="7EC919B5" w14:textId="77777777" w:rsidR="00A75FB1" w:rsidRPr="007F0F03" w:rsidRDefault="00A75FB1" w:rsidP="00727191">
            <w:pPr>
              <w:pStyle w:val="TAC"/>
            </w:pPr>
            <w:r w:rsidRPr="007F0F03">
              <w:t>10</w:t>
            </w:r>
          </w:p>
        </w:tc>
      </w:tr>
      <w:tr w:rsidR="00A75FB1" w:rsidRPr="007F0F03" w14:paraId="5282306C" w14:textId="77777777" w:rsidTr="00727191">
        <w:tc>
          <w:tcPr>
            <w:tcW w:w="4889" w:type="dxa"/>
            <w:shd w:val="clear" w:color="auto" w:fill="auto"/>
          </w:tcPr>
          <w:p w14:paraId="170ED44F" w14:textId="77777777" w:rsidR="00A75FB1" w:rsidRPr="007F0F03" w:rsidRDefault="00A75FB1" w:rsidP="00727191">
            <w:pPr>
              <w:pStyle w:val="TAC"/>
            </w:pPr>
            <w:r w:rsidRPr="007F0F03">
              <w:t>SR period</w:t>
            </w:r>
          </w:p>
        </w:tc>
        <w:tc>
          <w:tcPr>
            <w:tcW w:w="4890" w:type="dxa"/>
            <w:shd w:val="clear" w:color="auto" w:fill="auto"/>
          </w:tcPr>
          <w:p w14:paraId="2EF39AB0" w14:textId="77777777" w:rsidR="00A75FB1" w:rsidRPr="007F0F03" w:rsidRDefault="00A75FB1" w:rsidP="00727191">
            <w:pPr>
              <w:pStyle w:val="TAC"/>
            </w:pPr>
            <w:r w:rsidRPr="007F0F03">
              <w:t>[1 TTI, 10 TTI]</w:t>
            </w:r>
          </w:p>
        </w:tc>
      </w:tr>
      <w:tr w:rsidR="00A75FB1" w:rsidRPr="007F0F03" w14:paraId="5A6BFB0F" w14:textId="77777777" w:rsidTr="00727191">
        <w:tc>
          <w:tcPr>
            <w:tcW w:w="4889" w:type="dxa"/>
            <w:shd w:val="clear" w:color="auto" w:fill="auto"/>
            <w:vAlign w:val="center"/>
          </w:tcPr>
          <w:p w14:paraId="67887AF2" w14:textId="77777777" w:rsidR="00A75FB1" w:rsidRPr="007F0F03" w:rsidRDefault="00A75FB1" w:rsidP="00727191">
            <w:pPr>
              <w:pStyle w:val="TAC"/>
            </w:pPr>
            <w:r w:rsidRPr="007F0F03">
              <w:t>UE arrival rate</w:t>
            </w:r>
          </w:p>
        </w:tc>
        <w:tc>
          <w:tcPr>
            <w:tcW w:w="4890" w:type="dxa"/>
            <w:shd w:val="clear" w:color="auto" w:fill="auto"/>
          </w:tcPr>
          <w:p w14:paraId="79E17C56" w14:textId="77777777" w:rsidR="00A75FB1" w:rsidRPr="007F0F03" w:rsidRDefault="00A75FB1" w:rsidP="00727191">
            <w:pPr>
              <w:pStyle w:val="TAC"/>
            </w:pPr>
            <w:r w:rsidRPr="007F0F03">
              <w:t>Poisson Distribution, [2.82, 6.58, 9.3975, 12.22, 15.04] per second</w:t>
            </w:r>
          </w:p>
        </w:tc>
      </w:tr>
      <w:tr w:rsidR="00A75FB1" w:rsidRPr="007F0F03" w14:paraId="7C115C2F" w14:textId="77777777" w:rsidTr="00727191">
        <w:tc>
          <w:tcPr>
            <w:tcW w:w="4889" w:type="dxa"/>
            <w:shd w:val="clear" w:color="auto" w:fill="auto"/>
          </w:tcPr>
          <w:p w14:paraId="7B8B4630" w14:textId="77777777" w:rsidR="00A75FB1" w:rsidRPr="007F0F03" w:rsidRDefault="00A75FB1" w:rsidP="00727191">
            <w:pPr>
              <w:pStyle w:val="TAC"/>
            </w:pPr>
            <w:r w:rsidRPr="007F0F03">
              <w:t>Radio clock power consumption</w:t>
            </w:r>
          </w:p>
        </w:tc>
        <w:tc>
          <w:tcPr>
            <w:tcW w:w="4890" w:type="dxa"/>
            <w:shd w:val="clear" w:color="auto" w:fill="auto"/>
          </w:tcPr>
          <w:p w14:paraId="2910942D" w14:textId="77777777" w:rsidR="00A75FB1" w:rsidRPr="007F0F03" w:rsidRDefault="00A75FB1" w:rsidP="00727191">
            <w:pPr>
              <w:pStyle w:val="TAC"/>
            </w:pPr>
            <w:r w:rsidRPr="007F0F03">
              <w:t>10mW</w:t>
            </w:r>
          </w:p>
        </w:tc>
      </w:tr>
      <w:tr w:rsidR="00A75FB1" w:rsidRPr="007F0F03" w14:paraId="0E1F4848" w14:textId="77777777" w:rsidTr="00727191">
        <w:tc>
          <w:tcPr>
            <w:tcW w:w="4889" w:type="dxa"/>
            <w:shd w:val="clear" w:color="auto" w:fill="auto"/>
          </w:tcPr>
          <w:p w14:paraId="410A6F1C" w14:textId="77777777" w:rsidR="00A75FB1" w:rsidRPr="007F0F03" w:rsidRDefault="00A75FB1" w:rsidP="00727191">
            <w:pPr>
              <w:pStyle w:val="TAC"/>
            </w:pPr>
            <w:r w:rsidRPr="007F0F03">
              <w:t>RF RX mixer and LNA power consumption</w:t>
            </w:r>
          </w:p>
        </w:tc>
        <w:tc>
          <w:tcPr>
            <w:tcW w:w="4890" w:type="dxa"/>
            <w:shd w:val="clear" w:color="auto" w:fill="auto"/>
          </w:tcPr>
          <w:p w14:paraId="48555EB6" w14:textId="77777777" w:rsidR="00A75FB1" w:rsidRPr="007F0F03" w:rsidRDefault="00A75FB1" w:rsidP="00727191">
            <w:pPr>
              <w:pStyle w:val="TAC"/>
            </w:pPr>
            <w:r w:rsidRPr="007F0F03">
              <w:t>72mW</w:t>
            </w:r>
          </w:p>
        </w:tc>
      </w:tr>
      <w:tr w:rsidR="00A75FB1" w:rsidRPr="007F0F03" w14:paraId="169DB7AD" w14:textId="77777777" w:rsidTr="00727191">
        <w:tc>
          <w:tcPr>
            <w:tcW w:w="4889" w:type="dxa"/>
            <w:shd w:val="clear" w:color="auto" w:fill="auto"/>
          </w:tcPr>
          <w:p w14:paraId="6124B5AA" w14:textId="77777777" w:rsidR="00A75FB1" w:rsidRPr="007F0F03" w:rsidRDefault="00A75FB1" w:rsidP="00727191">
            <w:pPr>
              <w:pStyle w:val="TAC"/>
            </w:pPr>
            <w:r w:rsidRPr="007F0F03">
              <w:t>RF RX filter and ADC power consumption per MHz</w:t>
            </w:r>
          </w:p>
        </w:tc>
        <w:tc>
          <w:tcPr>
            <w:tcW w:w="4890" w:type="dxa"/>
            <w:shd w:val="clear" w:color="auto" w:fill="auto"/>
          </w:tcPr>
          <w:p w14:paraId="585A2DD9" w14:textId="77777777" w:rsidR="00A75FB1" w:rsidRPr="007F0F03" w:rsidRDefault="00A75FB1" w:rsidP="00727191">
            <w:pPr>
              <w:pStyle w:val="TAC"/>
            </w:pPr>
            <w:r w:rsidRPr="007F0F03">
              <w:t>14mW/MHz</w:t>
            </w:r>
          </w:p>
        </w:tc>
      </w:tr>
      <w:tr w:rsidR="00A75FB1" w:rsidRPr="007F0F03" w14:paraId="718431F5" w14:textId="77777777" w:rsidTr="00727191">
        <w:tc>
          <w:tcPr>
            <w:tcW w:w="4889" w:type="dxa"/>
            <w:shd w:val="clear" w:color="auto" w:fill="auto"/>
          </w:tcPr>
          <w:p w14:paraId="3B9C1328" w14:textId="77777777" w:rsidR="00A75FB1" w:rsidRPr="007F0F03" w:rsidRDefault="00A75FB1" w:rsidP="00727191">
            <w:pPr>
              <w:pStyle w:val="TAC"/>
            </w:pPr>
            <w:r w:rsidRPr="007F0F03">
              <w:t>RX baseband power consumption (</w:t>
            </w:r>
            <w:proofErr w:type="spellStart"/>
            <w:r w:rsidRPr="007F0F03">
              <w:t>mW</w:t>
            </w:r>
            <w:proofErr w:type="spellEnd"/>
            <w:r w:rsidRPr="007F0F03">
              <w:t>)</w:t>
            </w:r>
          </w:p>
        </w:tc>
        <w:tc>
          <w:tcPr>
            <w:tcW w:w="4890" w:type="dxa"/>
            <w:shd w:val="clear" w:color="auto" w:fill="auto"/>
          </w:tcPr>
          <w:p w14:paraId="6D97BEEB" w14:textId="77777777" w:rsidR="00A75FB1" w:rsidRPr="007F0F03" w:rsidRDefault="00A75FB1" w:rsidP="00727191">
            <w:pPr>
              <w:pStyle w:val="TAC"/>
            </w:pPr>
            <w:r w:rsidRPr="007F0F03">
              <w:t xml:space="preserve">25 + 7 x </w:t>
            </w:r>
            <w:proofErr w:type="spellStart"/>
            <w:r w:rsidRPr="007F0F03">
              <w:t>Mbps</w:t>
            </w:r>
            <w:r w:rsidRPr="007F0F03">
              <w:rPr>
                <w:vertAlign w:val="subscript"/>
              </w:rPr>
              <w:t>RX</w:t>
            </w:r>
            <w:proofErr w:type="spellEnd"/>
          </w:p>
        </w:tc>
      </w:tr>
      <w:tr w:rsidR="00A75FB1" w:rsidRPr="007F0F03" w14:paraId="02D497FE" w14:textId="77777777" w:rsidTr="00727191">
        <w:tc>
          <w:tcPr>
            <w:tcW w:w="4889" w:type="dxa"/>
            <w:shd w:val="clear" w:color="auto" w:fill="auto"/>
          </w:tcPr>
          <w:p w14:paraId="777D761E" w14:textId="77777777" w:rsidR="00A75FB1" w:rsidRPr="007F0F03" w:rsidRDefault="00A75FB1" w:rsidP="00727191">
            <w:pPr>
              <w:pStyle w:val="TAC"/>
            </w:pPr>
            <w:r w:rsidRPr="007F0F03">
              <w:t>TX mixer power consumption</w:t>
            </w:r>
          </w:p>
        </w:tc>
        <w:tc>
          <w:tcPr>
            <w:tcW w:w="4890" w:type="dxa"/>
            <w:shd w:val="clear" w:color="auto" w:fill="auto"/>
          </w:tcPr>
          <w:p w14:paraId="23294F51" w14:textId="77777777" w:rsidR="00A75FB1" w:rsidRPr="007F0F03" w:rsidRDefault="00A75FB1" w:rsidP="00727191">
            <w:pPr>
              <w:pStyle w:val="TAC"/>
            </w:pPr>
            <w:r w:rsidRPr="007F0F03">
              <w:t>80mW</w:t>
            </w:r>
          </w:p>
        </w:tc>
      </w:tr>
      <w:tr w:rsidR="00A75FB1" w:rsidRPr="007F0F03" w14:paraId="5980623C" w14:textId="77777777" w:rsidTr="00727191">
        <w:tc>
          <w:tcPr>
            <w:tcW w:w="4889" w:type="dxa"/>
            <w:shd w:val="clear" w:color="auto" w:fill="auto"/>
          </w:tcPr>
          <w:p w14:paraId="30D79C47" w14:textId="77777777" w:rsidR="00A75FB1" w:rsidRPr="007F0F03" w:rsidRDefault="00A75FB1" w:rsidP="00727191">
            <w:pPr>
              <w:pStyle w:val="TAC"/>
            </w:pPr>
            <w:r w:rsidRPr="007F0F03">
              <w:t xml:space="preserve">TX DAC power consumption per </w:t>
            </w:r>
            <w:proofErr w:type="spellStart"/>
            <w:r w:rsidRPr="007F0F03">
              <w:t>Mhz</w:t>
            </w:r>
            <w:proofErr w:type="spellEnd"/>
          </w:p>
        </w:tc>
        <w:tc>
          <w:tcPr>
            <w:tcW w:w="4890" w:type="dxa"/>
            <w:shd w:val="clear" w:color="auto" w:fill="auto"/>
          </w:tcPr>
          <w:p w14:paraId="5A9321B1" w14:textId="77777777" w:rsidR="00A75FB1" w:rsidRPr="007F0F03" w:rsidRDefault="00A75FB1" w:rsidP="00727191">
            <w:pPr>
              <w:pStyle w:val="TAC"/>
            </w:pPr>
            <w:r w:rsidRPr="007F0F03">
              <w:t>16mW/MHz</w:t>
            </w:r>
          </w:p>
        </w:tc>
      </w:tr>
      <w:tr w:rsidR="00A75FB1" w:rsidRPr="007F0F03" w14:paraId="33647B18" w14:textId="77777777" w:rsidTr="00727191">
        <w:tc>
          <w:tcPr>
            <w:tcW w:w="4889" w:type="dxa"/>
            <w:shd w:val="clear" w:color="auto" w:fill="auto"/>
          </w:tcPr>
          <w:p w14:paraId="2D4576F5" w14:textId="77777777" w:rsidR="00A75FB1" w:rsidRPr="007F0F03" w:rsidRDefault="00A75FB1" w:rsidP="00727191">
            <w:pPr>
              <w:pStyle w:val="TAC"/>
            </w:pPr>
            <w:r w:rsidRPr="007F0F03">
              <w:t>TX baseband power consumption (</w:t>
            </w:r>
            <w:proofErr w:type="spellStart"/>
            <w:r w:rsidRPr="007F0F03">
              <w:t>mW</w:t>
            </w:r>
            <w:proofErr w:type="spellEnd"/>
            <w:r w:rsidRPr="007F0F03">
              <w:t>)</w:t>
            </w:r>
          </w:p>
        </w:tc>
        <w:tc>
          <w:tcPr>
            <w:tcW w:w="4890" w:type="dxa"/>
            <w:shd w:val="clear" w:color="auto" w:fill="auto"/>
          </w:tcPr>
          <w:p w14:paraId="5CF162B4" w14:textId="77777777" w:rsidR="00A75FB1" w:rsidRPr="007F0F03" w:rsidRDefault="00A75FB1" w:rsidP="00727191">
            <w:pPr>
              <w:pStyle w:val="TAC"/>
            </w:pPr>
            <w:r w:rsidRPr="007F0F03">
              <w:t xml:space="preserve">11 + 1 x </w:t>
            </w:r>
            <w:proofErr w:type="spellStart"/>
            <w:r w:rsidRPr="007F0F03">
              <w:t>Mbps</w:t>
            </w:r>
            <w:r w:rsidRPr="007F0F03">
              <w:rPr>
                <w:vertAlign w:val="subscript"/>
              </w:rPr>
              <w:t>TX</w:t>
            </w:r>
            <w:proofErr w:type="spellEnd"/>
          </w:p>
        </w:tc>
      </w:tr>
      <w:tr w:rsidR="00A75FB1" w:rsidRPr="007F0F03" w14:paraId="7A406B43" w14:textId="77777777" w:rsidTr="00727191">
        <w:tc>
          <w:tcPr>
            <w:tcW w:w="4889" w:type="dxa"/>
            <w:shd w:val="clear" w:color="auto" w:fill="auto"/>
          </w:tcPr>
          <w:p w14:paraId="30D30A2E" w14:textId="77777777" w:rsidR="00A75FB1" w:rsidRPr="007F0F03" w:rsidRDefault="00A75FB1" w:rsidP="00727191">
            <w:pPr>
              <w:pStyle w:val="TAC"/>
            </w:pPr>
            <w:r w:rsidRPr="007F0F03">
              <w:t>Power consumption of PA (</w:t>
            </w:r>
            <w:proofErr w:type="spellStart"/>
            <w:r w:rsidRPr="007F0F03">
              <w:t>mW</w:t>
            </w:r>
            <w:proofErr w:type="spellEnd"/>
            <w:r w:rsidRPr="007F0F03">
              <w:t>)</w:t>
            </w:r>
          </w:p>
        </w:tc>
        <w:tc>
          <w:tcPr>
            <w:tcW w:w="4890" w:type="dxa"/>
            <w:shd w:val="clear" w:color="auto" w:fill="auto"/>
          </w:tcPr>
          <w:p w14:paraId="2B3A64F9" w14:textId="77777777" w:rsidR="00A75FB1" w:rsidRPr="007F0F03" w:rsidRDefault="00A75FB1" w:rsidP="00727191">
            <w:pPr>
              <w:pStyle w:val="TAC"/>
            </w:pPr>
            <w:r w:rsidRPr="007F0F03">
              <w:t xml:space="preserve">72 + 17.5 </w:t>
            </w:r>
            <w:r w:rsidRPr="007F0F03">
              <w:rPr>
                <w:i/>
              </w:rPr>
              <w:t>P</w:t>
            </w:r>
            <w:r w:rsidRPr="007F0F03">
              <w:rPr>
                <w:vertAlign w:val="subscript"/>
              </w:rPr>
              <w:t>TX</w:t>
            </w:r>
            <w:r w:rsidRPr="007F0F03">
              <w:rPr>
                <w:vertAlign w:val="superscript"/>
              </w:rPr>
              <w:t>0.784</w:t>
            </w:r>
          </w:p>
        </w:tc>
      </w:tr>
    </w:tbl>
    <w:p w14:paraId="145FDC22" w14:textId="77777777" w:rsidR="00A75FB1" w:rsidRPr="007F0F03" w:rsidRDefault="00A75FB1" w:rsidP="00A75FB1">
      <w:pPr>
        <w:pStyle w:val="TH"/>
      </w:pPr>
      <w:r w:rsidRPr="000C1A47">
        <w:rPr>
          <w:noProof/>
          <w:lang w:val="en-US"/>
        </w:rPr>
        <w:drawing>
          <wp:inline distT="0" distB="0" distL="0" distR="0" wp14:anchorId="4885D013" wp14:editId="508C4058">
            <wp:extent cx="6121400" cy="4589145"/>
            <wp:effectExtent l="0" t="0" r="0" b="8255"/>
            <wp:docPr id="56" name="Picture 3" descr="Description: Ftp R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Ftp Rat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C8CC251" w14:textId="04BE9E27" w:rsidR="00A75FB1" w:rsidRPr="007F0F03" w:rsidRDefault="00A75FB1" w:rsidP="00A75FB1">
      <w:pPr>
        <w:pStyle w:val="TF"/>
      </w:pPr>
      <w:r w:rsidRPr="006F3258">
        <w:t xml:space="preserve">Figure </w:t>
      </w:r>
      <w:r w:rsidR="00D15A2C">
        <w:t>9.1.4</w:t>
      </w:r>
      <w:r>
        <w:t>-</w:t>
      </w:r>
      <w:r w:rsidRPr="006F3258">
        <w:t>3. FTP Download Rate for fast UL grant (magenta) compared to SR (blue and black) and SPS</w:t>
      </w:r>
      <w:r w:rsidRPr="007F0F03">
        <w:t xml:space="preserve"> (red)</w:t>
      </w:r>
    </w:p>
    <w:p w14:paraId="7F077F94" w14:textId="1FC5E4C2" w:rsidR="00A75FB1" w:rsidRPr="007F0F03" w:rsidRDefault="00A75FB1" w:rsidP="00A75FB1">
      <w:r w:rsidRPr="007F0F03">
        <w:t xml:space="preserve">In Figure </w:t>
      </w:r>
      <w:r w:rsidR="00D15A2C">
        <w:t>9.1.4-</w:t>
      </w:r>
      <w:r w:rsidRPr="007F0F03">
        <w:t xml:space="preserve">6 the energy consumption of the different grant mechanisms is shown. Here, we can see that the Fast UL grant solution exhibits the lowest energy consumption among the studied cases, about 10% lower than for SR grants. Compared to SPS, no padding is sent unless there is UL data, which saves battery. It should be noted that no DRX functionality has been assumed in these simulation. If DRX could be applied in the UE during the “inactive” phase with fast UL grant, additional reduction in power consumption can be expected. </w:t>
      </w:r>
    </w:p>
    <w:p w14:paraId="5DB64F05" w14:textId="77777777" w:rsidR="00A75FB1" w:rsidRPr="007F0F03" w:rsidRDefault="00A75FB1" w:rsidP="00A75FB1"/>
    <w:p w14:paraId="36024F34" w14:textId="77777777" w:rsidR="00A75FB1" w:rsidRPr="007F0F03" w:rsidRDefault="00A75FB1" w:rsidP="00A75FB1">
      <w:pPr>
        <w:pStyle w:val="TF"/>
      </w:pPr>
      <w:r w:rsidRPr="000C1A47">
        <w:rPr>
          <w:noProof/>
          <w:lang w:val="en-US"/>
        </w:rPr>
        <w:lastRenderedPageBreak/>
        <w:drawing>
          <wp:inline distT="0" distB="0" distL="0" distR="0" wp14:anchorId="2F8D48D6" wp14:editId="5A2FFD8D">
            <wp:extent cx="6121400" cy="4589145"/>
            <wp:effectExtent l="0" t="0" r="0" b="8255"/>
            <wp:docPr id="55" name="Picture 4" descr="Description: D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Dl Resource Usage Percen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11A5564F" w14:textId="05E5AEDC" w:rsidR="00A75FB1" w:rsidRPr="007F0F03" w:rsidRDefault="00A75FB1" w:rsidP="00A75FB1">
      <w:pPr>
        <w:pStyle w:val="TF"/>
      </w:pPr>
      <w:r w:rsidRPr="007F0F03">
        <w:t xml:space="preserve">Figure </w:t>
      </w:r>
      <w:r w:rsidR="00D15A2C">
        <w:t>9.1.</w:t>
      </w:r>
      <w:r w:rsidR="00E7472E">
        <w:t>4</w:t>
      </w:r>
      <w:r>
        <w:t>-</w:t>
      </w:r>
      <w:r w:rsidRPr="007F0F03">
        <w:t>4</w:t>
      </w:r>
      <w:r>
        <w:t>:</w:t>
      </w:r>
      <w:r w:rsidRPr="007F0F03">
        <w:t xml:space="preserve"> DL Resource Utilization for fast UL grant (magenta) compared to SR (blue and black) and SPS (red).</w:t>
      </w:r>
    </w:p>
    <w:p w14:paraId="0EECD511" w14:textId="77777777" w:rsidR="00A75FB1" w:rsidRPr="007F0F03" w:rsidRDefault="00A75FB1" w:rsidP="00A75FB1"/>
    <w:p w14:paraId="2EB6A1C7" w14:textId="77777777" w:rsidR="00A75FB1" w:rsidRPr="007F0F03" w:rsidRDefault="00A75FB1" w:rsidP="00A75FB1">
      <w:pPr>
        <w:pStyle w:val="TF"/>
      </w:pPr>
      <w:r w:rsidRPr="000C1A47">
        <w:rPr>
          <w:noProof/>
          <w:lang w:val="en-US"/>
        </w:rPr>
        <w:lastRenderedPageBreak/>
        <w:drawing>
          <wp:inline distT="0" distB="0" distL="0" distR="0" wp14:anchorId="7E1EF2D2" wp14:editId="04565203">
            <wp:extent cx="6121400" cy="4589145"/>
            <wp:effectExtent l="0" t="0" r="0" b="8255"/>
            <wp:docPr id="54" name="Picture 5" descr="Description: Ul Resource Usage Per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Ul Resource Usage Percen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2F691667" w14:textId="498CF8F2" w:rsidR="00A75FB1" w:rsidRPr="007F0F03" w:rsidRDefault="00A75FB1" w:rsidP="00A75FB1">
      <w:pPr>
        <w:pStyle w:val="TF"/>
      </w:pPr>
      <w:r w:rsidRPr="007F0F03">
        <w:t xml:space="preserve">Figure </w:t>
      </w:r>
      <w:r w:rsidR="00D15A2C">
        <w:t>9.1.</w:t>
      </w:r>
      <w:r w:rsidR="00E7472E">
        <w:t>4</w:t>
      </w:r>
      <w:r>
        <w:t>-5:</w:t>
      </w:r>
      <w:r w:rsidRPr="007F0F03">
        <w:t xml:space="preserve"> UL Resource Utilization for fast UL grant (magenta) compared to SR (blue and black) and SPS (red).</w:t>
      </w:r>
    </w:p>
    <w:p w14:paraId="6D8D2F5A" w14:textId="77777777" w:rsidR="00A75FB1" w:rsidRPr="007F0F03" w:rsidRDefault="00A75FB1" w:rsidP="00A75FB1"/>
    <w:p w14:paraId="5C5E89E7" w14:textId="77777777" w:rsidR="00A75FB1" w:rsidRPr="007F0F03" w:rsidRDefault="00A75FB1" w:rsidP="00A75FB1">
      <w:pPr>
        <w:pStyle w:val="TF"/>
      </w:pPr>
      <w:r w:rsidRPr="000C1A47">
        <w:rPr>
          <w:noProof/>
          <w:lang w:val="en-US"/>
        </w:rPr>
        <w:lastRenderedPageBreak/>
        <w:drawing>
          <wp:inline distT="0" distB="0" distL="0" distR="0" wp14:anchorId="7E94E9F8" wp14:editId="31E0C7BB">
            <wp:extent cx="6121400" cy="4589145"/>
            <wp:effectExtent l="0" t="0" r="0" b="8255"/>
            <wp:docPr id="53" name="Picture 6" descr="Description: User Energy Consum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User Energy Consumptio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121400" cy="4589145"/>
                    </a:xfrm>
                    <a:prstGeom prst="rect">
                      <a:avLst/>
                    </a:prstGeom>
                    <a:noFill/>
                    <a:ln>
                      <a:noFill/>
                    </a:ln>
                  </pic:spPr>
                </pic:pic>
              </a:graphicData>
            </a:graphic>
          </wp:inline>
        </w:drawing>
      </w:r>
    </w:p>
    <w:p w14:paraId="31DD46A6" w14:textId="403745F0" w:rsidR="00A75FB1" w:rsidRPr="007F0F03" w:rsidRDefault="00A75FB1" w:rsidP="00A75FB1">
      <w:pPr>
        <w:pStyle w:val="TF"/>
      </w:pPr>
      <w:r w:rsidRPr="007F0F03">
        <w:t xml:space="preserve">Figure </w:t>
      </w:r>
      <w:r w:rsidR="00D15A2C">
        <w:t>9.1.</w:t>
      </w:r>
      <w:r w:rsidR="00E7472E">
        <w:t>4</w:t>
      </w:r>
      <w:r>
        <w:t>-</w:t>
      </w:r>
      <w:r w:rsidRPr="007F0F03">
        <w:t>6. Energy consumption for fast UL grant (magenta) compared to SR (blue and black) and SPS (red).</w:t>
      </w:r>
    </w:p>
    <w:p w14:paraId="10EC1F15" w14:textId="77777777" w:rsidR="00A75FB1" w:rsidRPr="006F3258" w:rsidRDefault="00A75FB1" w:rsidP="00132544">
      <w:pPr>
        <w:pStyle w:val="Observation"/>
        <w:numPr>
          <w:ilvl w:val="0"/>
          <w:numId w:val="7"/>
        </w:numPr>
      </w:pPr>
      <w:r w:rsidRPr="006F3258">
        <w:t>Fast UL reduces the energy consumption compared to SR and SPS.</w:t>
      </w:r>
    </w:p>
    <w:p w14:paraId="4D7114C3" w14:textId="77777777" w:rsidR="00A75FB1" w:rsidRPr="007F0F03" w:rsidRDefault="00A75FB1" w:rsidP="00A75FB1"/>
    <w:p w14:paraId="06365629" w14:textId="5C078835" w:rsidR="00A75FB1" w:rsidRDefault="00A75FB1" w:rsidP="00A75FB1">
      <w:pPr>
        <w:pStyle w:val="Heading3"/>
      </w:pPr>
      <w:bookmarkStart w:id="55" w:name="_Toc307046053"/>
      <w:r>
        <w:t>9.1.</w:t>
      </w:r>
      <w:r w:rsidR="00E7472E">
        <w:t>5</w:t>
      </w:r>
      <w:r>
        <w:tab/>
        <w:t xml:space="preserve">Simulation </w:t>
      </w:r>
      <w:r w:rsidR="00E7472E">
        <w:t>5</w:t>
      </w:r>
      <w:bookmarkEnd w:id="55"/>
    </w:p>
    <w:p w14:paraId="6D9403C9" w14:textId="77777777" w:rsidR="00A75FB1" w:rsidRPr="008F71D8" w:rsidRDefault="00A75FB1" w:rsidP="00A75FB1">
      <w:pPr>
        <w:rPr>
          <w:rFonts w:cs="Arial"/>
          <w:szCs w:val="28"/>
        </w:rPr>
      </w:pPr>
      <w:r w:rsidRPr="00F60AEC">
        <w:rPr>
          <w:rFonts w:ascii="Arial" w:hAnsi="Arial" w:cs="Arial"/>
          <w:sz w:val="28"/>
          <w:szCs w:val="28"/>
        </w:rPr>
        <w:t>System Performance with TTI shortening [6]</w:t>
      </w:r>
    </w:p>
    <w:p w14:paraId="62622C41" w14:textId="55B23C1B" w:rsidR="00A75FB1" w:rsidRPr="007F0F03" w:rsidRDefault="00A75FB1" w:rsidP="00A75FB1">
      <w:pPr>
        <w:pStyle w:val="Heading4"/>
      </w:pPr>
      <w:bookmarkStart w:id="56" w:name="_Toc307046054"/>
      <w:r>
        <w:t>9.1.</w:t>
      </w:r>
      <w:r w:rsidR="00E7472E">
        <w:t>5</w:t>
      </w:r>
      <w:r>
        <w:t>.1</w:t>
      </w:r>
      <w:r>
        <w:tab/>
      </w:r>
      <w:r w:rsidRPr="007F0F03">
        <w:t>G</w:t>
      </w:r>
      <w:r w:rsidRPr="007F0F03">
        <w:rPr>
          <w:rFonts w:hint="eastAsia"/>
        </w:rPr>
        <w:t>eneral information</w:t>
      </w:r>
      <w:bookmarkEnd w:id="56"/>
    </w:p>
    <w:p w14:paraId="6B48ABBA" w14:textId="77777777" w:rsidR="00A75FB1" w:rsidRPr="007F0F03" w:rsidRDefault="00A75FB1" w:rsidP="00A75FB1">
      <w:r w:rsidRPr="007F0F03">
        <w:t>For the service transmission, the whole latency includes backhaul latency (the transmission delay between eNB and application server) and RAN latency. Although the SI is only intended to shorten RAN latency, when we analysis the performance of RAN latency reduction, the impact of backhaul latency should not be neglected, and backhaul delay should be considered as an evaluation factor.</w:t>
      </w:r>
    </w:p>
    <w:p w14:paraId="5DF0F0E9" w14:textId="77777777" w:rsidR="00A75FB1" w:rsidRPr="007F0F03" w:rsidRDefault="00A75FB1" w:rsidP="00A75FB1">
      <w:r w:rsidRPr="007F0F03">
        <w:t xml:space="preserve">For FTP download application, since the improvement on the file download time brought by latency reduction would mainly on the TCP slow start phase, the improvement would be different and depend on the proportion of TCP slow start phase in the whole file download time. Hence, the downloaded file size should be considered as an evaluation factor. </w:t>
      </w:r>
    </w:p>
    <w:p w14:paraId="7F56FBAC" w14:textId="77777777" w:rsidR="00A75FB1" w:rsidRPr="007F0F03" w:rsidRDefault="00A75FB1" w:rsidP="00A75FB1">
      <w:r w:rsidRPr="007F0F03">
        <w:t>Besides the file size, the throughput in Uu interface</w:t>
      </w:r>
      <w:r w:rsidRPr="007F0F03">
        <w:rPr>
          <w:rFonts w:hint="eastAsia"/>
        </w:rPr>
        <w:t xml:space="preserve"> </w:t>
      </w:r>
      <w:r w:rsidRPr="007F0F03">
        <w:t xml:space="preserve">provided to UE (i.e. MCS, PRBs) also brings the impact on the benefit brought in the TCP slow start phase. Hence, the Uu throughput should also be considered as an evaluation factor. </w:t>
      </w:r>
    </w:p>
    <w:p w14:paraId="4701FE4E" w14:textId="77777777" w:rsidR="00A75FB1" w:rsidRPr="007F0F03" w:rsidRDefault="00A75FB1" w:rsidP="00A75FB1">
      <w:r w:rsidRPr="007F0F03">
        <w:t>As discussed in meeting, we should also take the L1 control and RS overhead into account.</w:t>
      </w:r>
    </w:p>
    <w:p w14:paraId="3285C3E3" w14:textId="77777777" w:rsidR="00A75FB1" w:rsidRPr="007F0F03" w:rsidRDefault="00A75FB1" w:rsidP="00A75FB1">
      <w:r w:rsidRPr="007F0F03">
        <w:rPr>
          <w:rFonts w:hint="eastAsia"/>
        </w:rPr>
        <w:lastRenderedPageBreak/>
        <w:t xml:space="preserve">For RAN latency, it includes data transmission time (i.e. TTI), RTT, and UL access latency (in UL direction, means the period from UL data arrival in UE to data transmission based on the receiving UL grant). Currently, TTI is </w:t>
      </w:r>
      <w:r w:rsidRPr="007F0F03">
        <w:t>1ms;</w:t>
      </w:r>
      <w:r>
        <w:rPr>
          <w:rFonts w:hint="eastAsia"/>
        </w:rPr>
        <w:t xml:space="preserve"> RTT is 8TTI (i.e. 8ms for FDD).</w:t>
      </w:r>
      <w:r w:rsidRPr="007F0F03">
        <w:rPr>
          <w:rFonts w:hint="eastAsia"/>
        </w:rPr>
        <w:t xml:space="preserve"> UL access latency is about 14.5ms (in D-SR case).  To reduce the latency further, for TTI, the smaller granularity should be evaluated, 1 OFDM symbol, 3 OFDM symbol and 7 OFDM symbols.</w:t>
      </w:r>
    </w:p>
    <w:p w14:paraId="50B8B53A" w14:textId="77777777" w:rsidR="00A75FB1" w:rsidRPr="007F0F03" w:rsidRDefault="00A75FB1" w:rsidP="00A75FB1">
      <w:r w:rsidRPr="007F0F03">
        <w:rPr>
          <w:rFonts w:hint="eastAsia"/>
        </w:rPr>
        <w:t xml:space="preserve">For extra UL latency, two existing solutions, </w:t>
      </w:r>
      <w:r w:rsidRPr="007F0F03">
        <w:t>i.e. Short</w:t>
      </w:r>
      <w:r w:rsidRPr="007F0F03">
        <w:rPr>
          <w:rFonts w:hint="eastAsia"/>
        </w:rPr>
        <w:t xml:space="preserve"> D-SR and pre-allocation, with shorter UL latency are evaluated.</w:t>
      </w:r>
    </w:p>
    <w:p w14:paraId="590D6323" w14:textId="19B70E9C" w:rsidR="00A75FB1" w:rsidRPr="007F0F03" w:rsidRDefault="00A75FB1" w:rsidP="00A75FB1">
      <w:pPr>
        <w:pStyle w:val="Heading4"/>
      </w:pPr>
      <w:bookmarkStart w:id="57" w:name="_Toc296841844"/>
      <w:bookmarkStart w:id="58" w:name="_Toc307046055"/>
      <w:r>
        <w:t>9.1.</w:t>
      </w:r>
      <w:r w:rsidR="00E7472E">
        <w:t>5</w:t>
      </w:r>
      <w:r>
        <w:t>.2</w:t>
      </w:r>
      <w:r>
        <w:tab/>
      </w:r>
      <w:r w:rsidRPr="007F0F03">
        <w:t>Simulation assumptions</w:t>
      </w:r>
      <w:bookmarkEnd w:id="57"/>
      <w:r w:rsidRPr="007F0F03">
        <w:t xml:space="preserve"> and parameters</w:t>
      </w:r>
      <w:bookmarkEnd w:id="58"/>
    </w:p>
    <w:p w14:paraId="71A11339" w14:textId="77777777" w:rsidR="00A75FB1" w:rsidRPr="007F0F03" w:rsidRDefault="00A75FB1" w:rsidP="00A75FB1">
      <w:r w:rsidRPr="007F0F03">
        <w:rPr>
          <w:rFonts w:hint="eastAsia"/>
        </w:rPr>
        <w:t>The evaluation assumptions are given as below:</w:t>
      </w:r>
    </w:p>
    <w:p w14:paraId="4B6B65EC" w14:textId="77777777" w:rsidR="00A75FB1" w:rsidRPr="007F0F03" w:rsidRDefault="00A75FB1" w:rsidP="00A75FB1">
      <w:pPr>
        <w:pStyle w:val="B1"/>
      </w:pPr>
      <w:r>
        <w:t>1</w:t>
      </w:r>
      <w:r>
        <w:tab/>
      </w:r>
      <w:r w:rsidRPr="007F0F03">
        <w:rPr>
          <w:rFonts w:hint="eastAsia"/>
        </w:rPr>
        <w:t xml:space="preserve">FTP download application is used in evaluation, and </w:t>
      </w:r>
      <w:r w:rsidRPr="007F0F03">
        <w:rPr>
          <w:rFonts w:hint="eastAsia"/>
          <w:u w:val="single"/>
        </w:rPr>
        <w:t xml:space="preserve">Downloading Response Time </w:t>
      </w:r>
      <w:r w:rsidRPr="007F0F03">
        <w:rPr>
          <w:rFonts w:hint="eastAsia"/>
        </w:rPr>
        <w:t xml:space="preserve">(DRT, sec) is </w:t>
      </w:r>
      <w:r w:rsidRPr="007F0F03">
        <w:t>regarded</w:t>
      </w:r>
      <w:r w:rsidRPr="007F0F03">
        <w:rPr>
          <w:rFonts w:hint="eastAsia"/>
        </w:rPr>
        <w:t xml:space="preserve"> as the metric of performance evaluation. Wherein, DRT includes the time period from UE requesting FTP service to finishing downloading successfully</w:t>
      </w:r>
      <w:proofErr w:type="gramStart"/>
      <w:r w:rsidRPr="007F0F03">
        <w:rPr>
          <w:rFonts w:hint="eastAsia"/>
        </w:rPr>
        <w:t>;</w:t>
      </w:r>
      <w:proofErr w:type="gramEnd"/>
    </w:p>
    <w:p w14:paraId="7231DE15" w14:textId="77777777" w:rsidR="00A75FB1" w:rsidRPr="007F0F03" w:rsidRDefault="00A75FB1" w:rsidP="00A75FB1">
      <w:pPr>
        <w:pStyle w:val="B1"/>
      </w:pPr>
      <w:r>
        <w:t>2</w:t>
      </w:r>
      <w:r>
        <w:tab/>
      </w:r>
      <w:r w:rsidRPr="007F0F03">
        <w:t>E</w:t>
      </w:r>
      <w:r w:rsidRPr="007F0F03">
        <w:rPr>
          <w:rFonts w:hint="eastAsia"/>
        </w:rPr>
        <w:t xml:space="preserve">valuation is based on single UE system with specific block error rate at air interface (i.e. 10% </w:t>
      </w:r>
      <w:r w:rsidRPr="007F0F03">
        <w:t>initial</w:t>
      </w:r>
      <w:r w:rsidRPr="007F0F03">
        <w:rPr>
          <w:rFonts w:hint="eastAsia"/>
        </w:rPr>
        <w:t xml:space="preserve"> BLER)</w:t>
      </w:r>
      <w:proofErr w:type="gramStart"/>
      <w:r w:rsidRPr="007F0F03">
        <w:rPr>
          <w:rFonts w:hint="eastAsia"/>
        </w:rPr>
        <w:t>;</w:t>
      </w:r>
      <w:proofErr w:type="gramEnd"/>
    </w:p>
    <w:p w14:paraId="7E21B32D" w14:textId="77777777" w:rsidR="00A75FB1" w:rsidRPr="007F0F03" w:rsidRDefault="00A75FB1" w:rsidP="00A75FB1">
      <w:pPr>
        <w:pStyle w:val="B1"/>
      </w:pPr>
      <w:r>
        <w:t>3</w:t>
      </w:r>
      <w:r>
        <w:tab/>
      </w:r>
      <w:r w:rsidRPr="007F0F03">
        <w:rPr>
          <w:rFonts w:hint="eastAsia"/>
        </w:rPr>
        <w:t xml:space="preserve">Simulation parameters in Uu interface are given in table below. </w:t>
      </w:r>
    </w:p>
    <w:p w14:paraId="6DE3C6BF" w14:textId="77777777" w:rsidR="00A75FB1" w:rsidRPr="007F0F03" w:rsidRDefault="00A75FB1" w:rsidP="00A75FB1">
      <w:pPr>
        <w:pStyle w:val="B2"/>
      </w:pPr>
      <w:r>
        <w:t>-</w:t>
      </w:r>
      <w:r>
        <w:tab/>
      </w:r>
      <w:r w:rsidRPr="007F0F03">
        <w:t>F</w:t>
      </w:r>
      <w:r w:rsidRPr="007F0F03">
        <w:rPr>
          <w:rFonts w:hint="eastAsia"/>
        </w:rPr>
        <w:t>or backward compatibility, we assume at least half of bandwidth should be reserved for legacy UEs</w:t>
      </w:r>
      <w:proofErr w:type="gramStart"/>
      <w:r w:rsidRPr="007F0F03">
        <w:rPr>
          <w:rFonts w:hint="eastAsia"/>
        </w:rPr>
        <w:t>;</w:t>
      </w:r>
      <w:proofErr w:type="gramEnd"/>
    </w:p>
    <w:p w14:paraId="564C81E6" w14:textId="17E90D1E" w:rsidR="00A75FB1" w:rsidRPr="007F0F03" w:rsidRDefault="00A75FB1" w:rsidP="00A75FB1">
      <w:pPr>
        <w:pStyle w:val="B2"/>
      </w:pPr>
      <w:r>
        <w:t>-</w:t>
      </w:r>
      <w:r>
        <w:tab/>
      </w:r>
      <w:r w:rsidRPr="007F0F03">
        <w:rPr>
          <w:rFonts w:hint="eastAsia"/>
        </w:rPr>
        <w:t xml:space="preserve">To evaluate the impact on </w:t>
      </w:r>
      <w:r w:rsidRPr="007F0F03">
        <w:t>various</w:t>
      </w:r>
      <w:r w:rsidRPr="007F0F03">
        <w:rPr>
          <w:rFonts w:hint="eastAsia"/>
        </w:rPr>
        <w:t xml:space="preserve"> backhaul </w:t>
      </w:r>
      <w:r w:rsidR="00DA0A97">
        <w:t>latency</w:t>
      </w:r>
      <w:r w:rsidRPr="007F0F03">
        <w:rPr>
          <w:rFonts w:hint="eastAsia"/>
        </w:rPr>
        <w:t>, FTP file size and UL access, we considers the sufficient resource allocation with 50 PRBs and assumes the good channel quality with MCS 20</w:t>
      </w:r>
      <w:proofErr w:type="gramStart"/>
      <w:r w:rsidRPr="007F0F03">
        <w:rPr>
          <w:rFonts w:hint="eastAsia"/>
        </w:rPr>
        <w:t>;</w:t>
      </w:r>
      <w:proofErr w:type="gramEnd"/>
    </w:p>
    <w:p w14:paraId="50203FC7" w14:textId="62A8EB86" w:rsidR="00A75FB1" w:rsidRDefault="00A75FB1" w:rsidP="00A75FB1">
      <w:pPr>
        <w:pStyle w:val="B2"/>
      </w:pPr>
      <w:r>
        <w:t>-</w:t>
      </w:r>
      <w:r>
        <w:tab/>
      </w:r>
      <w:r w:rsidRPr="007F0F03">
        <w:rPr>
          <w:rFonts w:hint="eastAsia"/>
        </w:rPr>
        <w:t xml:space="preserve">To evaluate the impact on the various Uu </w:t>
      </w:r>
      <w:proofErr w:type="gramStart"/>
      <w:r w:rsidRPr="007F0F03">
        <w:rPr>
          <w:rFonts w:hint="eastAsia"/>
        </w:rPr>
        <w:t>throughput</w:t>
      </w:r>
      <w:proofErr w:type="gramEnd"/>
      <w:r w:rsidRPr="007F0F03">
        <w:rPr>
          <w:rFonts w:hint="eastAsia"/>
        </w:rPr>
        <w:t>, we also consider the limited resource allocation with 10 PRBs and assume middle channel quality with MCS 12.</w:t>
      </w:r>
    </w:p>
    <w:p w14:paraId="400EF4D8" w14:textId="3F8A5A55" w:rsidR="00DA0A97" w:rsidRPr="003B1B99" w:rsidRDefault="00DA0A97" w:rsidP="00DA0A97">
      <w:pPr>
        <w:pStyle w:val="B1"/>
      </w:pPr>
      <w:r>
        <w:t>4</w:t>
      </w:r>
      <w:r w:rsidRPr="003B1B99">
        <w:tab/>
      </w:r>
      <w:r>
        <w:rPr>
          <w:rFonts w:hint="eastAsia"/>
        </w:rPr>
        <w:t xml:space="preserve">L1 overhead (i.e. L1 control channel and RS) is considered as 10%, 20%, 30% and 50%, which is reflected into the TBS </w:t>
      </w:r>
      <w:r>
        <w:t>calculation</w:t>
      </w:r>
      <w:r>
        <w:rPr>
          <w:rFonts w:hint="eastAsia"/>
        </w:rPr>
        <w:t xml:space="preserve">. To unify the TBS calculation, we also use the same TBS calculation for the base line case (i.e. 1ms TTI), and the 20% L1 overhead is assumed. The detail on TBS calculation is given </w:t>
      </w:r>
      <w:r w:rsidRPr="00DA0A97">
        <w:rPr>
          <w:rFonts w:hint="eastAsia"/>
        </w:rPr>
        <w:t xml:space="preserve">in </w:t>
      </w:r>
      <w:r w:rsidRPr="001B1B7B">
        <w:rPr>
          <w:lang w:val="en-US"/>
        </w:rPr>
        <w:t xml:space="preserve">Annex </w:t>
      </w:r>
      <w:r w:rsidR="00521D82" w:rsidRPr="00A7535D">
        <w:rPr>
          <w:lang w:val="en-US"/>
        </w:rPr>
        <w:t>A1.</w:t>
      </w:r>
      <w:r w:rsidR="00521D82" w:rsidRPr="00521D82">
        <w:rPr>
          <w:lang w:val="en-US" w:eastAsia="zh-CN"/>
        </w:rPr>
        <w:t>5</w:t>
      </w:r>
      <w:r w:rsidRPr="00B76B68">
        <w:rPr>
          <w:rFonts w:hint="eastAsia"/>
        </w:rPr>
        <w:t>.</w:t>
      </w:r>
    </w:p>
    <w:p w14:paraId="18D3E899" w14:textId="7B58ECB5" w:rsidR="00DA0A97" w:rsidRDefault="00DA0A97" w:rsidP="00DA0A97">
      <w:pPr>
        <w:pStyle w:val="B1"/>
      </w:pPr>
      <w:r>
        <w:rPr>
          <w:rFonts w:hint="eastAsia"/>
          <w:lang w:eastAsia="zh-CN"/>
        </w:rPr>
        <w:t>5</w:t>
      </w:r>
      <w:r w:rsidRPr="003B1B99">
        <w:tab/>
      </w:r>
      <w:r w:rsidRPr="007F0F03">
        <w:rPr>
          <w:rFonts w:hint="eastAsia"/>
        </w:rPr>
        <w:t xml:space="preserve">L2 overhead </w:t>
      </w:r>
      <w:r w:rsidRPr="007F0F03">
        <w:t xml:space="preserve">is not taken </w:t>
      </w:r>
      <w:r w:rsidRPr="007F0F03">
        <w:rPr>
          <w:rFonts w:hint="eastAsia"/>
        </w:rPr>
        <w:t>into account.</w:t>
      </w:r>
    </w:p>
    <w:p w14:paraId="078481D0" w14:textId="2CA4E2B2" w:rsidR="00A75FB1" w:rsidRPr="00317C86" w:rsidRDefault="00A75FB1" w:rsidP="00A75FB1">
      <w:pPr>
        <w:pStyle w:val="TH"/>
      </w:pPr>
      <w:r w:rsidRPr="00317C86">
        <w:rPr>
          <w:rFonts w:hint="eastAsia"/>
        </w:rPr>
        <w:t xml:space="preserve">Table </w:t>
      </w:r>
      <w:r w:rsidR="008A3FCD">
        <w:t>9.1.</w:t>
      </w:r>
      <w:r w:rsidR="00E7472E">
        <w:t>5</w:t>
      </w:r>
      <w:r>
        <w:t>-</w:t>
      </w:r>
      <w:r w:rsidRPr="00317C86">
        <w:rPr>
          <w:rFonts w:hint="eastAsia"/>
        </w:rPr>
        <w:t>1</w:t>
      </w:r>
      <w:r w:rsidRPr="00317C86">
        <w:t>:</w:t>
      </w:r>
      <w:r w:rsidRPr="00317C86">
        <w:rPr>
          <w:rFonts w:hint="eastAsia"/>
        </w:rPr>
        <w:tab/>
      </w:r>
      <w:r w:rsidR="00DA0A97">
        <w:t>Simulation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8"/>
        <w:gridCol w:w="3909"/>
      </w:tblGrid>
      <w:tr w:rsidR="00A75FB1" w:rsidRPr="007F0F03" w14:paraId="79B341FD" w14:textId="77777777" w:rsidTr="00727191">
        <w:trPr>
          <w:jc w:val="center"/>
        </w:trPr>
        <w:tc>
          <w:tcPr>
            <w:tcW w:w="0" w:type="auto"/>
            <w:shd w:val="clear" w:color="auto" w:fill="DDD9C3"/>
            <w:vAlign w:val="center"/>
          </w:tcPr>
          <w:p w14:paraId="0174BA9F" w14:textId="77777777" w:rsidR="00A75FB1" w:rsidRPr="007F0F03" w:rsidRDefault="00A75FB1" w:rsidP="004D4AC4">
            <w:pPr>
              <w:pStyle w:val="TAC"/>
              <w:rPr>
                <w:lang w:val="en-US"/>
              </w:rPr>
            </w:pPr>
            <w:r w:rsidRPr="007F0F03">
              <w:rPr>
                <w:lang w:val="en-US"/>
              </w:rPr>
              <w:t>Parameters</w:t>
            </w:r>
          </w:p>
        </w:tc>
        <w:tc>
          <w:tcPr>
            <w:tcW w:w="0" w:type="auto"/>
            <w:shd w:val="clear" w:color="auto" w:fill="DDD9C3"/>
            <w:vAlign w:val="center"/>
          </w:tcPr>
          <w:p w14:paraId="76280E23" w14:textId="77777777" w:rsidR="00A75FB1" w:rsidRPr="007F0F03" w:rsidRDefault="00A75FB1">
            <w:pPr>
              <w:pStyle w:val="TAC"/>
              <w:rPr>
                <w:lang w:val="en-US"/>
              </w:rPr>
            </w:pPr>
            <w:r w:rsidRPr="007F0F03">
              <w:rPr>
                <w:lang w:val="en-US"/>
              </w:rPr>
              <w:t>Assumptions</w:t>
            </w:r>
          </w:p>
        </w:tc>
      </w:tr>
      <w:tr w:rsidR="00A75FB1" w:rsidRPr="007F0F03" w14:paraId="53F5A133" w14:textId="77777777" w:rsidTr="00727191">
        <w:trPr>
          <w:jc w:val="center"/>
        </w:trPr>
        <w:tc>
          <w:tcPr>
            <w:tcW w:w="0" w:type="auto"/>
            <w:shd w:val="clear" w:color="auto" w:fill="auto"/>
            <w:vAlign w:val="center"/>
          </w:tcPr>
          <w:p w14:paraId="6CF76D56" w14:textId="77777777" w:rsidR="00A75FB1" w:rsidRPr="007F0F03" w:rsidRDefault="00A75FB1" w:rsidP="004D4AC4">
            <w:pPr>
              <w:pStyle w:val="TAC"/>
              <w:rPr>
                <w:lang w:val="en-US"/>
              </w:rPr>
            </w:pPr>
            <w:r w:rsidRPr="007F0F03">
              <w:rPr>
                <w:lang w:val="en-US"/>
              </w:rPr>
              <w:t>APP Server &lt;--&gt; eNB delay (</w:t>
            </w:r>
            <w:proofErr w:type="spellStart"/>
            <w:r w:rsidRPr="007F0F03">
              <w:rPr>
                <w:lang w:val="en-US"/>
              </w:rPr>
              <w:t>ms</w:t>
            </w:r>
            <w:proofErr w:type="spellEnd"/>
            <w:r w:rsidRPr="007F0F03">
              <w:rPr>
                <w:lang w:val="en-US"/>
              </w:rPr>
              <w:t>)</w:t>
            </w:r>
          </w:p>
        </w:tc>
        <w:tc>
          <w:tcPr>
            <w:tcW w:w="0" w:type="auto"/>
            <w:shd w:val="clear" w:color="auto" w:fill="auto"/>
            <w:vAlign w:val="center"/>
          </w:tcPr>
          <w:p w14:paraId="6B2A61C5" w14:textId="77777777" w:rsidR="00A75FB1" w:rsidRPr="007F0F03" w:rsidRDefault="00A75FB1">
            <w:pPr>
              <w:pStyle w:val="TAC"/>
              <w:rPr>
                <w:lang w:val="en-US"/>
              </w:rPr>
            </w:pPr>
            <w:r w:rsidRPr="007F0F03">
              <w:rPr>
                <w:rFonts w:hint="eastAsia"/>
                <w:lang w:val="en-US"/>
              </w:rPr>
              <w:t>0</w:t>
            </w:r>
            <w:r w:rsidRPr="007F0F03">
              <w:rPr>
                <w:lang w:val="en-US"/>
              </w:rPr>
              <w:t xml:space="preserve">, 5, 10, </w:t>
            </w:r>
            <w:r w:rsidRPr="007F0F03">
              <w:rPr>
                <w:rFonts w:hint="eastAsia"/>
                <w:lang w:val="en-US"/>
              </w:rPr>
              <w:t>20, 30</w:t>
            </w:r>
            <w:r w:rsidRPr="007F0F03">
              <w:rPr>
                <w:lang w:val="en-US"/>
              </w:rPr>
              <w:t xml:space="preserve">, </w:t>
            </w:r>
            <w:r w:rsidRPr="007F0F03">
              <w:rPr>
                <w:rFonts w:hint="eastAsia"/>
                <w:lang w:val="en-US"/>
              </w:rPr>
              <w:t>5</w:t>
            </w:r>
            <w:r w:rsidRPr="007F0F03">
              <w:rPr>
                <w:lang w:val="en-US"/>
              </w:rPr>
              <w:t>0</w:t>
            </w:r>
          </w:p>
        </w:tc>
      </w:tr>
      <w:tr w:rsidR="00A75FB1" w:rsidRPr="007F0F03" w14:paraId="673D007F" w14:textId="77777777" w:rsidTr="00727191">
        <w:trPr>
          <w:jc w:val="center"/>
        </w:trPr>
        <w:tc>
          <w:tcPr>
            <w:tcW w:w="0" w:type="auto"/>
            <w:shd w:val="clear" w:color="auto" w:fill="auto"/>
            <w:vAlign w:val="center"/>
          </w:tcPr>
          <w:p w14:paraId="11360B41" w14:textId="77777777" w:rsidR="00A75FB1" w:rsidRPr="007F0F03" w:rsidRDefault="00A75FB1" w:rsidP="004D4AC4">
            <w:pPr>
              <w:pStyle w:val="TAC"/>
              <w:rPr>
                <w:lang w:val="en-US"/>
              </w:rPr>
            </w:pPr>
            <w:r w:rsidRPr="007F0F03">
              <w:rPr>
                <w:lang w:val="en-US"/>
              </w:rPr>
              <w:t>FTP File Size</w:t>
            </w:r>
          </w:p>
        </w:tc>
        <w:tc>
          <w:tcPr>
            <w:tcW w:w="0" w:type="auto"/>
            <w:shd w:val="clear" w:color="auto" w:fill="auto"/>
            <w:vAlign w:val="center"/>
          </w:tcPr>
          <w:p w14:paraId="615A7B67" w14:textId="77777777" w:rsidR="00A75FB1" w:rsidRPr="007F0F03" w:rsidRDefault="00A75FB1">
            <w:pPr>
              <w:pStyle w:val="TAC"/>
              <w:rPr>
                <w:lang w:val="en-US"/>
              </w:rPr>
            </w:pPr>
            <w:r w:rsidRPr="007F0F03">
              <w:rPr>
                <w:rFonts w:hint="eastAsia"/>
                <w:lang w:val="en-US"/>
              </w:rPr>
              <w:t>10K</w:t>
            </w:r>
            <w:r w:rsidRPr="007F0F03">
              <w:rPr>
                <w:lang w:val="en-US"/>
              </w:rPr>
              <w:t xml:space="preserve">Byte, </w:t>
            </w:r>
            <w:r w:rsidRPr="007F0F03">
              <w:rPr>
                <w:rFonts w:hint="eastAsia"/>
                <w:lang w:val="en-US"/>
              </w:rPr>
              <w:t>1</w:t>
            </w:r>
            <w:r w:rsidRPr="007F0F03">
              <w:rPr>
                <w:lang w:val="en-US"/>
              </w:rPr>
              <w:t>00KByte</w:t>
            </w:r>
            <w:r w:rsidRPr="007F0F03">
              <w:rPr>
                <w:rFonts w:hint="eastAsia"/>
                <w:lang w:val="en-US"/>
              </w:rPr>
              <w:t xml:space="preserve">, </w:t>
            </w:r>
            <w:r w:rsidRPr="007F0F03">
              <w:rPr>
                <w:lang w:val="en-US"/>
              </w:rPr>
              <w:t xml:space="preserve">1MByte, </w:t>
            </w:r>
            <w:r w:rsidRPr="007F0F03">
              <w:rPr>
                <w:rFonts w:hint="eastAsia"/>
                <w:lang w:val="en-US"/>
              </w:rPr>
              <w:t>2MByte, 5</w:t>
            </w:r>
            <w:r w:rsidRPr="007F0F03">
              <w:rPr>
                <w:lang w:val="en-US"/>
              </w:rPr>
              <w:t>MByte</w:t>
            </w:r>
          </w:p>
        </w:tc>
      </w:tr>
      <w:tr w:rsidR="00A75FB1" w:rsidRPr="007F0F03" w14:paraId="235A152C" w14:textId="77777777" w:rsidTr="00727191">
        <w:trPr>
          <w:jc w:val="center"/>
        </w:trPr>
        <w:tc>
          <w:tcPr>
            <w:tcW w:w="0" w:type="auto"/>
            <w:shd w:val="clear" w:color="auto" w:fill="auto"/>
            <w:vAlign w:val="center"/>
          </w:tcPr>
          <w:p w14:paraId="2A48FF6D" w14:textId="77777777" w:rsidR="00A75FB1" w:rsidRPr="007F0F03" w:rsidRDefault="00A75FB1" w:rsidP="004D4AC4">
            <w:pPr>
              <w:pStyle w:val="TAC"/>
              <w:rPr>
                <w:lang w:val="en-US"/>
              </w:rPr>
            </w:pPr>
            <w:r w:rsidRPr="007F0F03">
              <w:rPr>
                <w:rFonts w:hint="eastAsia"/>
                <w:lang w:val="en-US"/>
              </w:rPr>
              <w:t>Uu throughput (Mbps)</w:t>
            </w:r>
          </w:p>
        </w:tc>
        <w:tc>
          <w:tcPr>
            <w:tcW w:w="0" w:type="auto"/>
            <w:shd w:val="clear" w:color="auto" w:fill="auto"/>
            <w:vAlign w:val="center"/>
          </w:tcPr>
          <w:p w14:paraId="4D7BB2AB" w14:textId="77777777" w:rsidR="00A75FB1" w:rsidRPr="007F0F03" w:rsidRDefault="00A75FB1">
            <w:pPr>
              <w:pStyle w:val="TAC"/>
              <w:rPr>
                <w:lang w:val="en-US"/>
              </w:rPr>
            </w:pPr>
            <w:r w:rsidRPr="007F0F03">
              <w:rPr>
                <w:lang w:val="en-US"/>
              </w:rPr>
              <w:t>27.907Mbps</w:t>
            </w:r>
            <w:r w:rsidRPr="007F0F03">
              <w:rPr>
                <w:rFonts w:hint="eastAsia"/>
                <w:lang w:val="en-US"/>
              </w:rPr>
              <w:t xml:space="preserve"> (</w:t>
            </w:r>
            <w:r w:rsidRPr="007F0F03">
              <w:rPr>
                <w:lang w:val="en-US"/>
              </w:rPr>
              <w:t>MCS=20</w:t>
            </w:r>
            <w:r w:rsidRPr="007F0F03">
              <w:rPr>
                <w:rFonts w:hint="eastAsia"/>
                <w:lang w:val="en-US"/>
              </w:rPr>
              <w:t xml:space="preserve">, </w:t>
            </w:r>
            <w:proofErr w:type="spellStart"/>
            <w:r w:rsidRPr="007F0F03">
              <w:rPr>
                <w:lang w:val="en-US"/>
              </w:rPr>
              <w:t>PRB_Num</w:t>
            </w:r>
            <w:proofErr w:type="spellEnd"/>
            <w:r w:rsidRPr="007F0F03">
              <w:rPr>
                <w:lang w:val="en-US"/>
              </w:rPr>
              <w:t>=50</w:t>
            </w:r>
            <w:r w:rsidRPr="007F0F03">
              <w:rPr>
                <w:rFonts w:hint="eastAsia"/>
                <w:lang w:val="en-US"/>
              </w:rPr>
              <w:t>)</w:t>
            </w:r>
          </w:p>
          <w:p w14:paraId="1D821B32" w14:textId="77777777" w:rsidR="00A75FB1" w:rsidRPr="007F0F03" w:rsidRDefault="00A75FB1">
            <w:pPr>
              <w:pStyle w:val="TAC"/>
              <w:rPr>
                <w:lang w:val="en-US"/>
              </w:rPr>
            </w:pPr>
            <w:r w:rsidRPr="007F0F03">
              <w:rPr>
                <w:lang w:val="en-US"/>
              </w:rPr>
              <w:t>2.848</w:t>
            </w:r>
            <w:r w:rsidRPr="007F0F03">
              <w:rPr>
                <w:rFonts w:hint="eastAsia"/>
                <w:lang w:val="en-US"/>
              </w:rPr>
              <w:t xml:space="preserve"> (</w:t>
            </w:r>
            <w:r w:rsidRPr="007F0F03">
              <w:rPr>
                <w:lang w:val="en-US"/>
              </w:rPr>
              <w:t>MCS=</w:t>
            </w:r>
            <w:r w:rsidRPr="007F0F03">
              <w:rPr>
                <w:rFonts w:hint="eastAsia"/>
                <w:lang w:val="en-US"/>
              </w:rPr>
              <w:t xml:space="preserve">12, </w:t>
            </w:r>
            <w:proofErr w:type="spellStart"/>
            <w:r w:rsidRPr="007F0F03">
              <w:rPr>
                <w:lang w:val="en-US"/>
              </w:rPr>
              <w:t>PRB_Num</w:t>
            </w:r>
            <w:proofErr w:type="spellEnd"/>
            <w:r w:rsidRPr="007F0F03">
              <w:rPr>
                <w:lang w:val="en-US"/>
              </w:rPr>
              <w:t>=</w:t>
            </w:r>
            <w:r w:rsidRPr="007F0F03">
              <w:rPr>
                <w:rFonts w:hint="eastAsia"/>
                <w:lang w:val="en-US"/>
              </w:rPr>
              <w:t>1</w:t>
            </w:r>
            <w:r w:rsidRPr="007F0F03">
              <w:rPr>
                <w:lang w:val="en-US"/>
              </w:rPr>
              <w:t>0</w:t>
            </w:r>
            <w:r w:rsidRPr="007F0F03">
              <w:rPr>
                <w:rFonts w:hint="eastAsia"/>
                <w:lang w:val="en-US"/>
              </w:rPr>
              <w:t>)</w:t>
            </w:r>
          </w:p>
        </w:tc>
      </w:tr>
      <w:tr w:rsidR="00A75FB1" w:rsidRPr="007F0F03" w14:paraId="1649365D" w14:textId="77777777" w:rsidTr="00727191">
        <w:trPr>
          <w:jc w:val="center"/>
        </w:trPr>
        <w:tc>
          <w:tcPr>
            <w:tcW w:w="0" w:type="auto"/>
            <w:shd w:val="clear" w:color="auto" w:fill="auto"/>
            <w:vAlign w:val="center"/>
          </w:tcPr>
          <w:p w14:paraId="51EB01D0" w14:textId="77777777" w:rsidR="00A75FB1" w:rsidRPr="007F0F03" w:rsidRDefault="00A75FB1" w:rsidP="004D4AC4">
            <w:pPr>
              <w:pStyle w:val="TAC"/>
              <w:rPr>
                <w:lang w:val="en-US"/>
              </w:rPr>
            </w:pPr>
            <w:r w:rsidRPr="007F0F03">
              <w:rPr>
                <w:lang w:val="en-US"/>
              </w:rPr>
              <w:t>TTI Duration</w:t>
            </w:r>
          </w:p>
        </w:tc>
        <w:tc>
          <w:tcPr>
            <w:tcW w:w="0" w:type="auto"/>
            <w:shd w:val="clear" w:color="auto" w:fill="auto"/>
            <w:vAlign w:val="center"/>
          </w:tcPr>
          <w:p w14:paraId="3FB177AE" w14:textId="77777777" w:rsidR="00A75FB1" w:rsidRPr="007F0F03" w:rsidRDefault="00A75FB1">
            <w:pPr>
              <w:pStyle w:val="TAC"/>
              <w:rPr>
                <w:lang w:val="en-US"/>
              </w:rPr>
            </w:pPr>
            <w:r w:rsidRPr="007F0F03">
              <w:rPr>
                <w:rFonts w:hint="eastAsia"/>
                <w:lang w:val="en-US"/>
              </w:rPr>
              <w:t>1ms (as baseline)</w:t>
            </w:r>
          </w:p>
        </w:tc>
      </w:tr>
      <w:tr w:rsidR="00A75FB1" w:rsidRPr="007F0F03" w14:paraId="018C0296" w14:textId="77777777" w:rsidTr="00727191">
        <w:trPr>
          <w:jc w:val="center"/>
        </w:trPr>
        <w:tc>
          <w:tcPr>
            <w:tcW w:w="0" w:type="auto"/>
            <w:shd w:val="clear" w:color="auto" w:fill="auto"/>
            <w:vAlign w:val="center"/>
          </w:tcPr>
          <w:p w14:paraId="11B753B2" w14:textId="77777777" w:rsidR="00A75FB1" w:rsidRPr="007F0F03" w:rsidRDefault="00A75FB1" w:rsidP="004D4AC4">
            <w:pPr>
              <w:pStyle w:val="TAC"/>
              <w:rPr>
                <w:lang w:val="en-US"/>
              </w:rPr>
            </w:pPr>
            <w:r w:rsidRPr="007F0F03">
              <w:rPr>
                <w:lang w:val="en-US"/>
              </w:rPr>
              <w:t>Available PRB num</w:t>
            </w:r>
            <w:r w:rsidRPr="007F0F03">
              <w:rPr>
                <w:rFonts w:hint="eastAsia"/>
                <w:lang w:val="en-US"/>
              </w:rPr>
              <w:t>ber</w:t>
            </w:r>
            <w:r w:rsidRPr="007F0F03">
              <w:rPr>
                <w:lang w:val="en-US"/>
              </w:rPr>
              <w:t xml:space="preserve"> for </w:t>
            </w:r>
            <w:r w:rsidRPr="007F0F03">
              <w:rPr>
                <w:rFonts w:hint="eastAsia"/>
                <w:lang w:val="en-US"/>
              </w:rPr>
              <w:t>LR UE</w:t>
            </w:r>
          </w:p>
        </w:tc>
        <w:tc>
          <w:tcPr>
            <w:tcW w:w="0" w:type="auto"/>
            <w:shd w:val="clear" w:color="auto" w:fill="auto"/>
            <w:vAlign w:val="center"/>
          </w:tcPr>
          <w:p w14:paraId="41129933" w14:textId="77777777" w:rsidR="00A75FB1" w:rsidRPr="007F0F03" w:rsidRDefault="00A75FB1">
            <w:pPr>
              <w:pStyle w:val="TAC"/>
              <w:rPr>
                <w:lang w:val="en-US"/>
              </w:rPr>
            </w:pPr>
            <w:r w:rsidRPr="007F0F03">
              <w:rPr>
                <w:rFonts w:hint="eastAsia"/>
                <w:lang w:val="en-US"/>
              </w:rPr>
              <w:t>50 (for 20MHz BW)</w:t>
            </w:r>
          </w:p>
        </w:tc>
      </w:tr>
      <w:tr w:rsidR="00A75FB1" w:rsidRPr="007F0F03" w14:paraId="48BEEAA1" w14:textId="77777777" w:rsidTr="00727191">
        <w:trPr>
          <w:jc w:val="center"/>
        </w:trPr>
        <w:tc>
          <w:tcPr>
            <w:tcW w:w="0" w:type="auto"/>
            <w:shd w:val="clear" w:color="auto" w:fill="auto"/>
            <w:vAlign w:val="center"/>
          </w:tcPr>
          <w:p w14:paraId="734BEBC9" w14:textId="77777777" w:rsidR="00A75FB1" w:rsidRPr="007F0F03" w:rsidRDefault="00A75FB1" w:rsidP="004D4AC4">
            <w:pPr>
              <w:pStyle w:val="TAC"/>
              <w:rPr>
                <w:lang w:val="en-US"/>
              </w:rPr>
            </w:pPr>
            <w:r w:rsidRPr="007F0F03">
              <w:rPr>
                <w:lang w:val="en-US"/>
              </w:rPr>
              <w:t>T</w:t>
            </w:r>
            <w:r w:rsidRPr="007F0F03">
              <w:rPr>
                <w:rFonts w:hint="eastAsia"/>
                <w:lang w:val="en-US"/>
              </w:rPr>
              <w:t>arget Packet Error Rate</w:t>
            </w:r>
          </w:p>
        </w:tc>
        <w:tc>
          <w:tcPr>
            <w:tcW w:w="0" w:type="auto"/>
            <w:shd w:val="clear" w:color="auto" w:fill="auto"/>
            <w:vAlign w:val="center"/>
          </w:tcPr>
          <w:p w14:paraId="42A1802C" w14:textId="77777777" w:rsidR="00A75FB1" w:rsidRPr="007F0F03" w:rsidRDefault="00A75FB1">
            <w:pPr>
              <w:pStyle w:val="TAC"/>
              <w:rPr>
                <w:lang w:val="en-US"/>
              </w:rPr>
            </w:pPr>
            <w:r w:rsidRPr="007F0F03">
              <w:rPr>
                <w:rFonts w:hint="eastAsia"/>
                <w:lang w:val="en-US"/>
              </w:rPr>
              <w:t>0.1</w:t>
            </w:r>
          </w:p>
        </w:tc>
      </w:tr>
      <w:tr w:rsidR="00A75FB1" w:rsidRPr="007F0F03" w14:paraId="671FB941" w14:textId="77777777" w:rsidTr="00727191">
        <w:trPr>
          <w:jc w:val="center"/>
        </w:trPr>
        <w:tc>
          <w:tcPr>
            <w:tcW w:w="0" w:type="auto"/>
            <w:shd w:val="clear" w:color="auto" w:fill="auto"/>
            <w:vAlign w:val="center"/>
          </w:tcPr>
          <w:p w14:paraId="5F3C09BD" w14:textId="77777777" w:rsidR="00A75FB1" w:rsidRPr="007F0F03" w:rsidRDefault="00A75FB1" w:rsidP="004D4AC4">
            <w:pPr>
              <w:pStyle w:val="TAC"/>
              <w:rPr>
                <w:lang w:val="en-US"/>
              </w:rPr>
            </w:pPr>
            <w:r w:rsidRPr="007F0F03">
              <w:rPr>
                <w:rFonts w:hint="eastAsia"/>
                <w:lang w:val="en-US"/>
              </w:rPr>
              <w:t>Max Transmission times</w:t>
            </w:r>
          </w:p>
        </w:tc>
        <w:tc>
          <w:tcPr>
            <w:tcW w:w="0" w:type="auto"/>
            <w:shd w:val="clear" w:color="auto" w:fill="auto"/>
            <w:vAlign w:val="center"/>
          </w:tcPr>
          <w:p w14:paraId="1D4E7D0A" w14:textId="77777777" w:rsidR="00A75FB1" w:rsidRPr="007F0F03" w:rsidRDefault="00A75FB1">
            <w:pPr>
              <w:pStyle w:val="TAC"/>
              <w:rPr>
                <w:lang w:val="en-US"/>
              </w:rPr>
            </w:pPr>
            <w:r w:rsidRPr="007F0F03">
              <w:rPr>
                <w:rFonts w:hint="eastAsia"/>
                <w:lang w:val="en-US"/>
              </w:rPr>
              <w:t>4</w:t>
            </w:r>
          </w:p>
        </w:tc>
      </w:tr>
      <w:tr w:rsidR="00A75FB1" w:rsidRPr="007F0F03" w14:paraId="09CB0707" w14:textId="77777777" w:rsidTr="00727191">
        <w:trPr>
          <w:jc w:val="center"/>
        </w:trPr>
        <w:tc>
          <w:tcPr>
            <w:tcW w:w="0" w:type="auto"/>
            <w:shd w:val="clear" w:color="auto" w:fill="auto"/>
            <w:vAlign w:val="center"/>
          </w:tcPr>
          <w:p w14:paraId="4712DD89" w14:textId="77777777" w:rsidR="00A75FB1" w:rsidRPr="007F0F03" w:rsidRDefault="00A75FB1" w:rsidP="004D4AC4">
            <w:pPr>
              <w:pStyle w:val="TAC"/>
              <w:rPr>
                <w:lang w:val="en-US"/>
              </w:rPr>
            </w:pPr>
            <w:r w:rsidRPr="007F0F03">
              <w:rPr>
                <w:rFonts w:hint="eastAsia"/>
                <w:lang w:val="en-US"/>
              </w:rPr>
              <w:t>HARQ RTT</w:t>
            </w:r>
          </w:p>
        </w:tc>
        <w:tc>
          <w:tcPr>
            <w:tcW w:w="0" w:type="auto"/>
            <w:shd w:val="clear" w:color="auto" w:fill="auto"/>
            <w:vAlign w:val="center"/>
          </w:tcPr>
          <w:p w14:paraId="39C9B254" w14:textId="77777777" w:rsidR="00A75FB1" w:rsidRPr="007F0F03" w:rsidRDefault="00A75FB1">
            <w:pPr>
              <w:pStyle w:val="TAC"/>
              <w:rPr>
                <w:lang w:val="en-US"/>
              </w:rPr>
            </w:pPr>
            <w:r w:rsidRPr="007F0F03">
              <w:rPr>
                <w:rFonts w:hint="eastAsia"/>
                <w:lang w:val="en-US"/>
              </w:rPr>
              <w:t>8*TTI</w:t>
            </w:r>
          </w:p>
        </w:tc>
      </w:tr>
    </w:tbl>
    <w:p w14:paraId="4CD94819" w14:textId="320812B2" w:rsidR="00A75FB1" w:rsidRPr="007F0F03" w:rsidRDefault="00A75FB1" w:rsidP="00A75FB1">
      <w:pPr>
        <w:pStyle w:val="Heading4"/>
      </w:pPr>
      <w:bookmarkStart w:id="59" w:name="_Toc307046056"/>
      <w:r>
        <w:t>9.1.</w:t>
      </w:r>
      <w:r w:rsidR="00E7472E">
        <w:t>5</w:t>
      </w:r>
      <w:r>
        <w:t>.3</w:t>
      </w:r>
      <w:r>
        <w:tab/>
      </w:r>
      <w:r w:rsidRPr="007F0F03">
        <w:rPr>
          <w:rFonts w:hint="eastAsia"/>
        </w:rPr>
        <w:t>Performance results</w:t>
      </w:r>
      <w:bookmarkEnd w:id="59"/>
    </w:p>
    <w:p w14:paraId="46AFB588" w14:textId="7ECF9B43" w:rsidR="00A75FB1" w:rsidRPr="007F0F03" w:rsidRDefault="00A75FB1" w:rsidP="00A75FB1">
      <w:pPr>
        <w:pStyle w:val="Heading5"/>
      </w:pPr>
      <w:bookmarkStart w:id="60" w:name="_Toc307046057"/>
      <w:r>
        <w:t>9.1.</w:t>
      </w:r>
      <w:r w:rsidR="00E7472E">
        <w:t>5</w:t>
      </w:r>
      <w:r>
        <w:t>.3.1</w:t>
      </w:r>
      <w:r>
        <w:tab/>
      </w:r>
      <w:proofErr w:type="gramStart"/>
      <w:r>
        <w:t>Various</w:t>
      </w:r>
      <w:proofErr w:type="gramEnd"/>
      <w:r w:rsidRPr="007F0F03">
        <w:t xml:space="preserve"> backhaul latency</w:t>
      </w:r>
      <w:bookmarkEnd w:id="60"/>
    </w:p>
    <w:p w14:paraId="5DD40310" w14:textId="388D7621" w:rsidR="00A75FB1" w:rsidRPr="007F0F03" w:rsidRDefault="00A75FB1" w:rsidP="00A75FB1">
      <w:pPr>
        <w:rPr>
          <w:lang w:val="en-US"/>
        </w:rPr>
      </w:pPr>
      <w:r w:rsidRPr="007F0F03">
        <w:rPr>
          <w:rFonts w:hint="eastAsia"/>
        </w:rPr>
        <w:t xml:space="preserve">Assuming FTP file size 100KByte, Table </w:t>
      </w:r>
      <w:r w:rsidR="00DA0A97">
        <w:t>9.1.5</w:t>
      </w:r>
      <w:proofErr w:type="gramStart"/>
      <w:r w:rsidR="00DA0A97">
        <w:t>.-</w:t>
      </w:r>
      <w:proofErr w:type="gramEnd"/>
      <w:r w:rsidR="00DA0A97">
        <w:t>2</w:t>
      </w:r>
      <w:r w:rsidRPr="007F0F03">
        <w:rPr>
          <w:rFonts w:hint="eastAsia"/>
        </w:rPr>
        <w:t xml:space="preserve"> and Figure </w:t>
      </w:r>
      <w:r w:rsidR="00DA0A97">
        <w:t>9.1.5-1</w:t>
      </w:r>
      <w:r w:rsidRPr="007F0F03">
        <w:rPr>
          <w:rFonts w:hint="eastAsia"/>
        </w:rPr>
        <w:t xml:space="preserve"> give the improvement of each TTI length for various backhaul latency, with taking various L1 overhead (L1_OH) into account.</w:t>
      </w:r>
      <w:r w:rsidRPr="007F0F03">
        <w:rPr>
          <w:lang w:val="en-US"/>
        </w:rPr>
        <w:t xml:space="preserve"> </w:t>
      </w:r>
    </w:p>
    <w:p w14:paraId="298662CB" w14:textId="346CD371" w:rsidR="00A75FB1" w:rsidRPr="007F0F03" w:rsidRDefault="00A75FB1" w:rsidP="00A75FB1">
      <w:pPr>
        <w:pStyle w:val="TH"/>
      </w:pPr>
      <w:r>
        <w:lastRenderedPageBreak/>
        <w:t xml:space="preserve">Table </w:t>
      </w:r>
      <w:r w:rsidR="008A3FCD">
        <w:t>9.1.5</w:t>
      </w:r>
      <w:r>
        <w:t>-2: backhaul 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5"/>
        <w:gridCol w:w="1223"/>
        <w:gridCol w:w="711"/>
        <w:gridCol w:w="983"/>
        <w:gridCol w:w="983"/>
        <w:gridCol w:w="983"/>
        <w:gridCol w:w="983"/>
        <w:gridCol w:w="983"/>
        <w:gridCol w:w="983"/>
      </w:tblGrid>
      <w:tr w:rsidR="00A75FB1" w:rsidRPr="007F0F03" w14:paraId="13952888" w14:textId="77777777" w:rsidTr="00727191">
        <w:trPr>
          <w:jc w:val="center"/>
        </w:trPr>
        <w:tc>
          <w:tcPr>
            <w:tcW w:w="0" w:type="auto"/>
            <w:vMerge w:val="restart"/>
            <w:shd w:val="clear" w:color="auto" w:fill="FFFF00"/>
            <w:vAlign w:val="center"/>
          </w:tcPr>
          <w:p w14:paraId="2388C164" w14:textId="77777777" w:rsidR="00A75FB1" w:rsidRPr="00571D6E" w:rsidRDefault="00A75FB1" w:rsidP="00727191">
            <w:pPr>
              <w:pStyle w:val="TAC"/>
              <w:rPr>
                <w:lang w:val="en-US"/>
              </w:rPr>
            </w:pPr>
            <w:r w:rsidRPr="00571D6E">
              <w:rPr>
                <w:lang w:val="en-US"/>
              </w:rPr>
              <w:t>TTI length (in OFDM symbol number)</w:t>
            </w:r>
          </w:p>
        </w:tc>
        <w:tc>
          <w:tcPr>
            <w:tcW w:w="0" w:type="auto"/>
            <w:vMerge w:val="restart"/>
            <w:shd w:val="clear" w:color="auto" w:fill="FFFF00"/>
            <w:vAlign w:val="center"/>
          </w:tcPr>
          <w:p w14:paraId="506FE348" w14:textId="77777777" w:rsidR="00A75FB1" w:rsidRPr="00571D6E" w:rsidRDefault="00A75FB1" w:rsidP="00727191">
            <w:pPr>
              <w:pStyle w:val="TAC"/>
              <w:rPr>
                <w:lang w:val="en-US"/>
              </w:rPr>
            </w:pPr>
            <w:r w:rsidRPr="00571D6E">
              <w:rPr>
                <w:lang w:val="en-US"/>
              </w:rPr>
              <w:t>L1_OH</w:t>
            </w:r>
          </w:p>
        </w:tc>
        <w:tc>
          <w:tcPr>
            <w:tcW w:w="0" w:type="auto"/>
            <w:vMerge w:val="restart"/>
            <w:shd w:val="clear" w:color="auto" w:fill="FFFF00"/>
            <w:vAlign w:val="center"/>
          </w:tcPr>
          <w:p w14:paraId="6F6F25B5" w14:textId="77777777" w:rsidR="00A75FB1" w:rsidRPr="00571D6E" w:rsidRDefault="00A75FB1" w:rsidP="00727191">
            <w:pPr>
              <w:pStyle w:val="TAC"/>
              <w:rPr>
                <w:lang w:val="en-US"/>
              </w:rPr>
            </w:pPr>
          </w:p>
        </w:tc>
        <w:tc>
          <w:tcPr>
            <w:tcW w:w="0" w:type="auto"/>
            <w:gridSpan w:val="6"/>
            <w:shd w:val="clear" w:color="auto" w:fill="FFFF00"/>
            <w:vAlign w:val="center"/>
          </w:tcPr>
          <w:p w14:paraId="160687D1" w14:textId="77777777" w:rsidR="00A75FB1" w:rsidRPr="006575BD" w:rsidRDefault="00A75FB1" w:rsidP="00727191">
            <w:pPr>
              <w:pStyle w:val="TAC"/>
              <w:rPr>
                <w:lang w:val="en-US"/>
              </w:rPr>
            </w:pPr>
            <w:proofErr w:type="spellStart"/>
            <w:r w:rsidRPr="00571D6E">
              <w:rPr>
                <w:lang w:val="en-US"/>
              </w:rPr>
              <w:t>AppServer</w:t>
            </w:r>
            <w:proofErr w:type="spellEnd"/>
            <w:r w:rsidRPr="00571D6E">
              <w:rPr>
                <w:lang w:val="en-US"/>
              </w:rPr>
              <w:t xml:space="preserve"> &lt;-&gt; eNB latency</w:t>
            </w:r>
          </w:p>
        </w:tc>
      </w:tr>
      <w:tr w:rsidR="00A75FB1" w:rsidRPr="007F0F03" w14:paraId="1016BE10" w14:textId="77777777" w:rsidTr="00727191">
        <w:trPr>
          <w:jc w:val="center"/>
        </w:trPr>
        <w:tc>
          <w:tcPr>
            <w:tcW w:w="0" w:type="auto"/>
            <w:vMerge/>
            <w:shd w:val="clear" w:color="auto" w:fill="FFFF00"/>
            <w:vAlign w:val="center"/>
          </w:tcPr>
          <w:p w14:paraId="5C40A772" w14:textId="77777777" w:rsidR="00A75FB1" w:rsidRPr="008707EF" w:rsidRDefault="00A75FB1" w:rsidP="00727191">
            <w:pPr>
              <w:pStyle w:val="TAC"/>
              <w:rPr>
                <w:lang w:val="en-US"/>
              </w:rPr>
            </w:pPr>
          </w:p>
        </w:tc>
        <w:tc>
          <w:tcPr>
            <w:tcW w:w="0" w:type="auto"/>
            <w:vMerge/>
            <w:shd w:val="clear" w:color="auto" w:fill="FFFF00"/>
            <w:vAlign w:val="center"/>
          </w:tcPr>
          <w:p w14:paraId="3764A98A" w14:textId="77777777" w:rsidR="00A75FB1" w:rsidRPr="008707EF" w:rsidRDefault="00A75FB1" w:rsidP="00727191">
            <w:pPr>
              <w:pStyle w:val="TAC"/>
              <w:rPr>
                <w:lang w:val="en-US"/>
              </w:rPr>
            </w:pPr>
          </w:p>
        </w:tc>
        <w:tc>
          <w:tcPr>
            <w:tcW w:w="0" w:type="auto"/>
            <w:vMerge/>
            <w:shd w:val="clear" w:color="auto" w:fill="FFFF00"/>
            <w:vAlign w:val="center"/>
          </w:tcPr>
          <w:p w14:paraId="2BC8E6E7" w14:textId="77777777" w:rsidR="00A75FB1" w:rsidRPr="008707EF" w:rsidRDefault="00A75FB1" w:rsidP="00727191">
            <w:pPr>
              <w:pStyle w:val="TAC"/>
              <w:rPr>
                <w:lang w:val="en-US"/>
              </w:rPr>
            </w:pPr>
          </w:p>
        </w:tc>
        <w:tc>
          <w:tcPr>
            <w:tcW w:w="0" w:type="auto"/>
            <w:shd w:val="clear" w:color="auto" w:fill="FFFF00"/>
            <w:vAlign w:val="center"/>
          </w:tcPr>
          <w:p w14:paraId="554F089A" w14:textId="77777777" w:rsidR="00A75FB1" w:rsidRPr="006B087D" w:rsidRDefault="00A75FB1" w:rsidP="00727191">
            <w:pPr>
              <w:pStyle w:val="TAC"/>
              <w:rPr>
                <w:lang w:val="en-US"/>
              </w:rPr>
            </w:pPr>
            <w:r w:rsidRPr="005E5451">
              <w:rPr>
                <w:lang w:val="en-US"/>
              </w:rPr>
              <w:t>0ms</w:t>
            </w:r>
          </w:p>
        </w:tc>
        <w:tc>
          <w:tcPr>
            <w:tcW w:w="0" w:type="auto"/>
            <w:shd w:val="clear" w:color="auto" w:fill="FFFF00"/>
            <w:vAlign w:val="center"/>
          </w:tcPr>
          <w:p w14:paraId="5409F03C" w14:textId="77777777" w:rsidR="00A75FB1" w:rsidRPr="006B087D" w:rsidRDefault="00A75FB1" w:rsidP="00727191">
            <w:pPr>
              <w:pStyle w:val="TAC"/>
              <w:rPr>
                <w:lang w:val="en-US"/>
              </w:rPr>
            </w:pPr>
            <w:r w:rsidRPr="008F71D8">
              <w:rPr>
                <w:lang w:val="en-US"/>
              </w:rPr>
              <w:t>5ms</w:t>
            </w:r>
          </w:p>
        </w:tc>
        <w:tc>
          <w:tcPr>
            <w:tcW w:w="0" w:type="auto"/>
            <w:shd w:val="clear" w:color="auto" w:fill="FFFF00"/>
            <w:vAlign w:val="center"/>
          </w:tcPr>
          <w:p w14:paraId="1C52040B" w14:textId="77777777" w:rsidR="00A75FB1" w:rsidRPr="006B087D" w:rsidRDefault="00A75FB1" w:rsidP="00727191">
            <w:pPr>
              <w:pStyle w:val="TAC"/>
              <w:rPr>
                <w:lang w:val="en-US"/>
              </w:rPr>
            </w:pPr>
            <w:r w:rsidRPr="008F71D8">
              <w:rPr>
                <w:lang w:val="en-US"/>
              </w:rPr>
              <w:t>10ms</w:t>
            </w:r>
          </w:p>
        </w:tc>
        <w:tc>
          <w:tcPr>
            <w:tcW w:w="0" w:type="auto"/>
            <w:shd w:val="clear" w:color="auto" w:fill="FFFF00"/>
            <w:vAlign w:val="center"/>
          </w:tcPr>
          <w:p w14:paraId="1171D019" w14:textId="77777777" w:rsidR="00A75FB1" w:rsidRPr="006B087D" w:rsidRDefault="00A75FB1" w:rsidP="00727191">
            <w:pPr>
              <w:pStyle w:val="TAC"/>
              <w:rPr>
                <w:lang w:val="en-US"/>
              </w:rPr>
            </w:pPr>
            <w:r w:rsidRPr="008F71D8">
              <w:rPr>
                <w:lang w:val="en-US"/>
              </w:rPr>
              <w:t>20ms</w:t>
            </w:r>
          </w:p>
        </w:tc>
        <w:tc>
          <w:tcPr>
            <w:tcW w:w="0" w:type="auto"/>
            <w:shd w:val="clear" w:color="auto" w:fill="FFFF00"/>
            <w:vAlign w:val="center"/>
          </w:tcPr>
          <w:p w14:paraId="5649081A" w14:textId="77777777" w:rsidR="00A75FB1" w:rsidRPr="006B087D" w:rsidRDefault="00A75FB1" w:rsidP="00727191">
            <w:pPr>
              <w:pStyle w:val="TAC"/>
              <w:rPr>
                <w:lang w:val="en-US"/>
              </w:rPr>
            </w:pPr>
            <w:r w:rsidRPr="008F71D8">
              <w:rPr>
                <w:lang w:val="en-US"/>
              </w:rPr>
              <w:t>30ms</w:t>
            </w:r>
          </w:p>
        </w:tc>
        <w:tc>
          <w:tcPr>
            <w:tcW w:w="0" w:type="auto"/>
            <w:shd w:val="clear" w:color="auto" w:fill="FFFF00"/>
            <w:vAlign w:val="center"/>
          </w:tcPr>
          <w:p w14:paraId="4AC8B00D" w14:textId="77777777" w:rsidR="00A75FB1" w:rsidRPr="006B087D" w:rsidRDefault="00A75FB1" w:rsidP="00727191">
            <w:pPr>
              <w:pStyle w:val="TAC"/>
              <w:rPr>
                <w:lang w:val="en-US"/>
              </w:rPr>
            </w:pPr>
            <w:r w:rsidRPr="008F71D8">
              <w:rPr>
                <w:lang w:val="en-US"/>
              </w:rPr>
              <w:t>50ms</w:t>
            </w:r>
          </w:p>
        </w:tc>
      </w:tr>
      <w:tr w:rsidR="00A75FB1" w:rsidRPr="007F0F03" w14:paraId="54691E95" w14:textId="77777777" w:rsidTr="00727191">
        <w:trPr>
          <w:jc w:val="center"/>
        </w:trPr>
        <w:tc>
          <w:tcPr>
            <w:tcW w:w="0" w:type="auto"/>
            <w:shd w:val="clear" w:color="auto" w:fill="DDD9C3"/>
            <w:vAlign w:val="center"/>
          </w:tcPr>
          <w:p w14:paraId="53862F66" w14:textId="77777777" w:rsidR="00A75FB1" w:rsidRPr="00571D6E" w:rsidRDefault="00A75FB1" w:rsidP="00727191">
            <w:pPr>
              <w:pStyle w:val="TAC"/>
              <w:rPr>
                <w:lang w:val="en-US"/>
              </w:rPr>
            </w:pPr>
            <w:r w:rsidRPr="00571D6E">
              <w:rPr>
                <w:lang w:val="en-US"/>
              </w:rPr>
              <w:t>14 symbol (baseline)</w:t>
            </w:r>
          </w:p>
        </w:tc>
        <w:tc>
          <w:tcPr>
            <w:tcW w:w="0" w:type="auto"/>
            <w:shd w:val="clear" w:color="auto" w:fill="DDD9C3"/>
            <w:vAlign w:val="center"/>
          </w:tcPr>
          <w:p w14:paraId="5DD52FC0" w14:textId="77777777" w:rsidR="00A75FB1" w:rsidRPr="00571D6E" w:rsidRDefault="00A75FB1" w:rsidP="00727191">
            <w:pPr>
              <w:pStyle w:val="TAC"/>
              <w:rPr>
                <w:lang w:val="en-US"/>
              </w:rPr>
            </w:pPr>
            <w:r w:rsidRPr="00571D6E">
              <w:rPr>
                <w:lang w:val="en-US"/>
              </w:rPr>
              <w:t>20%</w:t>
            </w:r>
          </w:p>
          <w:p w14:paraId="5695AE78" w14:textId="77777777" w:rsidR="00A75FB1" w:rsidRPr="00571D6E" w:rsidRDefault="00A75FB1" w:rsidP="00727191">
            <w:pPr>
              <w:pStyle w:val="TAC"/>
              <w:rPr>
                <w:lang w:val="en-US"/>
              </w:rPr>
            </w:pPr>
            <w:r w:rsidRPr="00571D6E">
              <w:rPr>
                <w:lang w:val="en-US"/>
              </w:rPr>
              <w:t>(Baseline)</w:t>
            </w:r>
          </w:p>
        </w:tc>
        <w:tc>
          <w:tcPr>
            <w:tcW w:w="0" w:type="auto"/>
            <w:shd w:val="clear" w:color="auto" w:fill="DDD9C3"/>
            <w:vAlign w:val="center"/>
          </w:tcPr>
          <w:p w14:paraId="475303A4" w14:textId="77777777" w:rsidR="00A75FB1" w:rsidRPr="004820C2" w:rsidRDefault="00A75FB1" w:rsidP="00727191">
            <w:pPr>
              <w:pStyle w:val="TAC"/>
              <w:rPr>
                <w:lang w:val="en-US"/>
              </w:rPr>
            </w:pPr>
            <w:r w:rsidRPr="004820C2">
              <w:rPr>
                <w:lang w:val="en-US"/>
              </w:rPr>
              <w:t>DRT</w:t>
            </w:r>
          </w:p>
        </w:tc>
        <w:tc>
          <w:tcPr>
            <w:tcW w:w="0" w:type="auto"/>
            <w:shd w:val="clear" w:color="auto" w:fill="DDD9C3"/>
            <w:vAlign w:val="center"/>
          </w:tcPr>
          <w:p w14:paraId="56BF8072" w14:textId="77777777" w:rsidR="00A75FB1" w:rsidRPr="004820C2" w:rsidRDefault="00A75FB1" w:rsidP="00727191">
            <w:pPr>
              <w:pStyle w:val="TAC"/>
              <w:rPr>
                <w:lang w:val="en-US"/>
              </w:rPr>
            </w:pPr>
            <w:r w:rsidRPr="004820C2">
              <w:rPr>
                <w:lang w:val="en-US"/>
              </w:rPr>
              <w:t>0.183</w:t>
            </w:r>
          </w:p>
        </w:tc>
        <w:tc>
          <w:tcPr>
            <w:tcW w:w="0" w:type="auto"/>
            <w:shd w:val="clear" w:color="auto" w:fill="DDD9C3"/>
            <w:vAlign w:val="center"/>
          </w:tcPr>
          <w:p w14:paraId="0BAF7567" w14:textId="77777777" w:rsidR="00A75FB1" w:rsidRPr="004820C2" w:rsidRDefault="00A75FB1" w:rsidP="00727191">
            <w:pPr>
              <w:pStyle w:val="TAC"/>
              <w:rPr>
                <w:lang w:val="en-US"/>
              </w:rPr>
            </w:pPr>
            <w:r w:rsidRPr="004820C2">
              <w:rPr>
                <w:lang w:val="en-US"/>
              </w:rPr>
              <w:t>0.263</w:t>
            </w:r>
          </w:p>
        </w:tc>
        <w:tc>
          <w:tcPr>
            <w:tcW w:w="0" w:type="auto"/>
            <w:shd w:val="clear" w:color="auto" w:fill="DDD9C3"/>
            <w:vAlign w:val="center"/>
          </w:tcPr>
          <w:p w14:paraId="653797AE" w14:textId="77777777" w:rsidR="00A75FB1" w:rsidRPr="004820C2" w:rsidRDefault="00A75FB1" w:rsidP="00727191">
            <w:pPr>
              <w:pStyle w:val="TAC"/>
              <w:rPr>
                <w:lang w:val="en-US"/>
              </w:rPr>
            </w:pPr>
            <w:r w:rsidRPr="004820C2">
              <w:rPr>
                <w:lang w:val="en-US"/>
              </w:rPr>
              <w:t>0.342</w:t>
            </w:r>
          </w:p>
        </w:tc>
        <w:tc>
          <w:tcPr>
            <w:tcW w:w="0" w:type="auto"/>
            <w:shd w:val="clear" w:color="auto" w:fill="DDD9C3"/>
            <w:vAlign w:val="center"/>
          </w:tcPr>
          <w:p w14:paraId="20C2CEF2" w14:textId="77777777" w:rsidR="00A75FB1" w:rsidRPr="004820C2" w:rsidRDefault="00A75FB1" w:rsidP="00727191">
            <w:pPr>
              <w:pStyle w:val="TAC"/>
              <w:rPr>
                <w:lang w:val="en-US"/>
              </w:rPr>
            </w:pPr>
            <w:r w:rsidRPr="004820C2">
              <w:rPr>
                <w:lang w:val="en-US"/>
              </w:rPr>
              <w:t>0.500</w:t>
            </w:r>
          </w:p>
        </w:tc>
        <w:tc>
          <w:tcPr>
            <w:tcW w:w="0" w:type="auto"/>
            <w:shd w:val="clear" w:color="auto" w:fill="DDD9C3"/>
            <w:vAlign w:val="center"/>
          </w:tcPr>
          <w:p w14:paraId="6C89E07E" w14:textId="77777777" w:rsidR="00A75FB1" w:rsidRPr="004820C2" w:rsidRDefault="00A75FB1" w:rsidP="00727191">
            <w:pPr>
              <w:pStyle w:val="TAC"/>
              <w:rPr>
                <w:lang w:val="en-US"/>
              </w:rPr>
            </w:pPr>
            <w:r w:rsidRPr="004820C2">
              <w:rPr>
                <w:lang w:val="en-US"/>
              </w:rPr>
              <w:t>0.660</w:t>
            </w:r>
          </w:p>
        </w:tc>
        <w:tc>
          <w:tcPr>
            <w:tcW w:w="0" w:type="auto"/>
            <w:shd w:val="clear" w:color="auto" w:fill="DDD9C3"/>
            <w:vAlign w:val="center"/>
          </w:tcPr>
          <w:p w14:paraId="00764607" w14:textId="77777777" w:rsidR="00A75FB1" w:rsidRPr="004820C2" w:rsidRDefault="00A75FB1" w:rsidP="00727191">
            <w:pPr>
              <w:pStyle w:val="TAC"/>
              <w:rPr>
                <w:lang w:val="en-US"/>
              </w:rPr>
            </w:pPr>
            <w:r w:rsidRPr="004820C2">
              <w:rPr>
                <w:lang w:val="en-US"/>
              </w:rPr>
              <w:t>0.977</w:t>
            </w:r>
          </w:p>
        </w:tc>
      </w:tr>
      <w:tr w:rsidR="00A75FB1" w:rsidRPr="007F0F03" w14:paraId="762D1E04" w14:textId="77777777" w:rsidTr="00727191">
        <w:trPr>
          <w:jc w:val="center"/>
        </w:trPr>
        <w:tc>
          <w:tcPr>
            <w:tcW w:w="0" w:type="auto"/>
            <w:vMerge w:val="restart"/>
            <w:shd w:val="clear" w:color="auto" w:fill="DBE5F1"/>
            <w:vAlign w:val="center"/>
          </w:tcPr>
          <w:p w14:paraId="5FC72221" w14:textId="77777777" w:rsidR="00A75FB1" w:rsidRPr="00571D6E" w:rsidRDefault="00A75FB1" w:rsidP="00727191">
            <w:pPr>
              <w:pStyle w:val="TAC"/>
              <w:rPr>
                <w:lang w:val="en-US"/>
              </w:rPr>
            </w:pPr>
            <w:r w:rsidRPr="00571D6E">
              <w:rPr>
                <w:lang w:val="en-US"/>
              </w:rPr>
              <w:t>7 symbol</w:t>
            </w:r>
          </w:p>
        </w:tc>
        <w:tc>
          <w:tcPr>
            <w:tcW w:w="0" w:type="auto"/>
            <w:vMerge w:val="restart"/>
            <w:shd w:val="clear" w:color="auto" w:fill="DBE5F1"/>
            <w:vAlign w:val="center"/>
          </w:tcPr>
          <w:p w14:paraId="757535C9" w14:textId="77777777" w:rsidR="00A75FB1" w:rsidRPr="00571D6E" w:rsidRDefault="00A75FB1" w:rsidP="00727191">
            <w:pPr>
              <w:pStyle w:val="TAC"/>
              <w:rPr>
                <w:lang w:val="en-US"/>
              </w:rPr>
            </w:pPr>
            <w:r w:rsidRPr="00571D6E">
              <w:rPr>
                <w:lang w:val="en-US"/>
              </w:rPr>
              <w:t>10%</w:t>
            </w:r>
          </w:p>
        </w:tc>
        <w:tc>
          <w:tcPr>
            <w:tcW w:w="0" w:type="auto"/>
            <w:shd w:val="clear" w:color="auto" w:fill="DBE5F1"/>
            <w:vAlign w:val="center"/>
          </w:tcPr>
          <w:p w14:paraId="2C9D4C24"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97EDF1D" w14:textId="77777777" w:rsidR="00A75FB1" w:rsidRPr="004820C2" w:rsidRDefault="00A75FB1" w:rsidP="00727191">
            <w:pPr>
              <w:pStyle w:val="TAC"/>
              <w:rPr>
                <w:lang w:val="en-US"/>
              </w:rPr>
            </w:pPr>
            <w:r w:rsidRPr="004820C2">
              <w:rPr>
                <w:lang w:val="en-US"/>
              </w:rPr>
              <w:t>0.097</w:t>
            </w:r>
          </w:p>
        </w:tc>
        <w:tc>
          <w:tcPr>
            <w:tcW w:w="0" w:type="auto"/>
            <w:shd w:val="clear" w:color="auto" w:fill="DBE5F1"/>
            <w:vAlign w:val="center"/>
          </w:tcPr>
          <w:p w14:paraId="034233CE" w14:textId="77777777" w:rsidR="00A75FB1" w:rsidRPr="004820C2" w:rsidRDefault="00A75FB1" w:rsidP="00727191">
            <w:pPr>
              <w:pStyle w:val="TAC"/>
              <w:rPr>
                <w:lang w:val="en-US"/>
              </w:rPr>
            </w:pPr>
            <w:r w:rsidRPr="004820C2">
              <w:rPr>
                <w:lang w:val="en-US"/>
              </w:rPr>
              <w:t>0.171</w:t>
            </w:r>
          </w:p>
        </w:tc>
        <w:tc>
          <w:tcPr>
            <w:tcW w:w="0" w:type="auto"/>
            <w:shd w:val="clear" w:color="auto" w:fill="DBE5F1"/>
            <w:vAlign w:val="center"/>
          </w:tcPr>
          <w:p w14:paraId="1DCA1844" w14:textId="77777777" w:rsidR="00A75FB1" w:rsidRPr="004820C2" w:rsidRDefault="00A75FB1" w:rsidP="00727191">
            <w:pPr>
              <w:pStyle w:val="TAC"/>
              <w:rPr>
                <w:lang w:val="en-US"/>
              </w:rPr>
            </w:pPr>
            <w:r w:rsidRPr="004820C2">
              <w:rPr>
                <w:lang w:val="en-US"/>
              </w:rPr>
              <w:t>0.251</w:t>
            </w:r>
          </w:p>
        </w:tc>
        <w:tc>
          <w:tcPr>
            <w:tcW w:w="0" w:type="auto"/>
            <w:shd w:val="clear" w:color="auto" w:fill="DBE5F1"/>
            <w:vAlign w:val="center"/>
          </w:tcPr>
          <w:p w14:paraId="6D11A58B" w14:textId="77777777" w:rsidR="00A75FB1" w:rsidRPr="004820C2" w:rsidRDefault="00A75FB1" w:rsidP="00727191">
            <w:pPr>
              <w:pStyle w:val="TAC"/>
              <w:rPr>
                <w:lang w:val="en-US"/>
              </w:rPr>
            </w:pPr>
            <w:r w:rsidRPr="004820C2">
              <w:rPr>
                <w:lang w:val="en-US"/>
              </w:rPr>
              <w:t>0.410</w:t>
            </w:r>
          </w:p>
        </w:tc>
        <w:tc>
          <w:tcPr>
            <w:tcW w:w="0" w:type="auto"/>
            <w:shd w:val="clear" w:color="auto" w:fill="DBE5F1"/>
            <w:vAlign w:val="center"/>
          </w:tcPr>
          <w:p w14:paraId="5908C938" w14:textId="77777777" w:rsidR="00A75FB1" w:rsidRPr="004820C2" w:rsidRDefault="00A75FB1" w:rsidP="00727191">
            <w:pPr>
              <w:pStyle w:val="TAC"/>
              <w:rPr>
                <w:lang w:val="en-US"/>
              </w:rPr>
            </w:pPr>
            <w:r w:rsidRPr="004820C2">
              <w:rPr>
                <w:lang w:val="en-US"/>
              </w:rPr>
              <w:t>0.571</w:t>
            </w:r>
          </w:p>
        </w:tc>
        <w:tc>
          <w:tcPr>
            <w:tcW w:w="0" w:type="auto"/>
            <w:shd w:val="clear" w:color="auto" w:fill="DBE5F1"/>
            <w:vAlign w:val="center"/>
          </w:tcPr>
          <w:p w14:paraId="411C4FC5" w14:textId="77777777" w:rsidR="00A75FB1" w:rsidRPr="004820C2" w:rsidRDefault="00A75FB1" w:rsidP="00727191">
            <w:pPr>
              <w:pStyle w:val="TAC"/>
              <w:rPr>
                <w:lang w:val="en-US"/>
              </w:rPr>
            </w:pPr>
            <w:r w:rsidRPr="004820C2">
              <w:rPr>
                <w:lang w:val="en-US"/>
              </w:rPr>
              <w:t>0.891</w:t>
            </w:r>
          </w:p>
        </w:tc>
      </w:tr>
      <w:tr w:rsidR="00A75FB1" w:rsidRPr="007F0F03" w14:paraId="450E07FB" w14:textId="77777777" w:rsidTr="00727191">
        <w:trPr>
          <w:jc w:val="center"/>
        </w:trPr>
        <w:tc>
          <w:tcPr>
            <w:tcW w:w="0" w:type="auto"/>
            <w:vMerge/>
            <w:shd w:val="clear" w:color="auto" w:fill="DBE5F1"/>
            <w:vAlign w:val="center"/>
          </w:tcPr>
          <w:p w14:paraId="3BE57D68" w14:textId="77777777" w:rsidR="00A75FB1" w:rsidRPr="008707EF" w:rsidRDefault="00A75FB1" w:rsidP="00727191">
            <w:pPr>
              <w:pStyle w:val="TAC"/>
              <w:rPr>
                <w:lang w:val="en-US"/>
              </w:rPr>
            </w:pPr>
          </w:p>
        </w:tc>
        <w:tc>
          <w:tcPr>
            <w:tcW w:w="0" w:type="auto"/>
            <w:vMerge/>
            <w:shd w:val="clear" w:color="auto" w:fill="DBE5F1"/>
            <w:vAlign w:val="center"/>
          </w:tcPr>
          <w:p w14:paraId="6E08E5A8" w14:textId="77777777" w:rsidR="00A75FB1" w:rsidRPr="008707EF" w:rsidRDefault="00A75FB1" w:rsidP="00727191">
            <w:pPr>
              <w:pStyle w:val="TAC"/>
              <w:rPr>
                <w:lang w:val="en-US"/>
              </w:rPr>
            </w:pPr>
          </w:p>
        </w:tc>
        <w:tc>
          <w:tcPr>
            <w:tcW w:w="0" w:type="auto"/>
            <w:shd w:val="clear" w:color="auto" w:fill="DBE5F1"/>
            <w:vAlign w:val="center"/>
          </w:tcPr>
          <w:p w14:paraId="665F46EE"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7030FDB0" w14:textId="77777777" w:rsidR="00A75FB1" w:rsidRPr="006B087D" w:rsidRDefault="00A75FB1" w:rsidP="00727191">
            <w:pPr>
              <w:pStyle w:val="TAC"/>
              <w:rPr>
                <w:lang w:val="en-US"/>
              </w:rPr>
            </w:pPr>
            <w:r w:rsidRPr="008F71D8">
              <w:rPr>
                <w:lang w:val="en-US"/>
              </w:rPr>
              <w:t>46.99%</w:t>
            </w:r>
          </w:p>
        </w:tc>
        <w:tc>
          <w:tcPr>
            <w:tcW w:w="0" w:type="auto"/>
            <w:shd w:val="clear" w:color="auto" w:fill="DBE5F1"/>
            <w:vAlign w:val="bottom"/>
          </w:tcPr>
          <w:p w14:paraId="228131FD" w14:textId="77777777" w:rsidR="00A75FB1" w:rsidRPr="006B087D" w:rsidRDefault="00A75FB1" w:rsidP="00727191">
            <w:pPr>
              <w:pStyle w:val="TAC"/>
              <w:rPr>
                <w:lang w:val="en-US"/>
              </w:rPr>
            </w:pPr>
            <w:r w:rsidRPr="008F71D8">
              <w:rPr>
                <w:lang w:val="en-US"/>
              </w:rPr>
              <w:t>34.98%</w:t>
            </w:r>
          </w:p>
        </w:tc>
        <w:tc>
          <w:tcPr>
            <w:tcW w:w="0" w:type="auto"/>
            <w:shd w:val="clear" w:color="auto" w:fill="DBE5F1"/>
            <w:vAlign w:val="bottom"/>
          </w:tcPr>
          <w:p w14:paraId="516783DC" w14:textId="77777777" w:rsidR="00A75FB1" w:rsidRPr="006B087D" w:rsidRDefault="00A75FB1" w:rsidP="00727191">
            <w:pPr>
              <w:pStyle w:val="TAC"/>
              <w:rPr>
                <w:lang w:val="en-US"/>
              </w:rPr>
            </w:pPr>
            <w:r w:rsidRPr="008F71D8">
              <w:rPr>
                <w:lang w:val="en-US"/>
              </w:rPr>
              <w:t>26.61%</w:t>
            </w:r>
          </w:p>
        </w:tc>
        <w:tc>
          <w:tcPr>
            <w:tcW w:w="0" w:type="auto"/>
            <w:shd w:val="clear" w:color="auto" w:fill="DBE5F1"/>
            <w:vAlign w:val="bottom"/>
          </w:tcPr>
          <w:p w14:paraId="0B3A7DAB" w14:textId="77777777" w:rsidR="00A75FB1" w:rsidRPr="006B087D" w:rsidRDefault="00A75FB1" w:rsidP="00727191">
            <w:pPr>
              <w:pStyle w:val="TAC"/>
              <w:rPr>
                <w:lang w:val="en-US"/>
              </w:rPr>
            </w:pPr>
            <w:r w:rsidRPr="008F71D8">
              <w:rPr>
                <w:lang w:val="en-US"/>
              </w:rPr>
              <w:t>18.00%</w:t>
            </w:r>
          </w:p>
        </w:tc>
        <w:tc>
          <w:tcPr>
            <w:tcW w:w="0" w:type="auto"/>
            <w:shd w:val="clear" w:color="auto" w:fill="DBE5F1"/>
            <w:vAlign w:val="bottom"/>
          </w:tcPr>
          <w:p w14:paraId="5DF3CE6E" w14:textId="77777777" w:rsidR="00A75FB1" w:rsidRPr="006B087D" w:rsidRDefault="00A75FB1" w:rsidP="00727191">
            <w:pPr>
              <w:pStyle w:val="TAC"/>
              <w:rPr>
                <w:lang w:val="en-US"/>
              </w:rPr>
            </w:pPr>
            <w:r w:rsidRPr="008F71D8">
              <w:rPr>
                <w:lang w:val="en-US"/>
              </w:rPr>
              <w:t>13.48%</w:t>
            </w:r>
          </w:p>
        </w:tc>
        <w:tc>
          <w:tcPr>
            <w:tcW w:w="0" w:type="auto"/>
            <w:shd w:val="clear" w:color="auto" w:fill="DBE5F1"/>
            <w:vAlign w:val="bottom"/>
          </w:tcPr>
          <w:p w14:paraId="6D432C79" w14:textId="77777777" w:rsidR="00A75FB1" w:rsidRPr="006B087D" w:rsidRDefault="00A75FB1" w:rsidP="00727191">
            <w:pPr>
              <w:pStyle w:val="TAC"/>
              <w:rPr>
                <w:lang w:val="en-US"/>
              </w:rPr>
            </w:pPr>
            <w:r w:rsidRPr="008F71D8">
              <w:rPr>
                <w:lang w:val="en-US"/>
              </w:rPr>
              <w:t>8.80%</w:t>
            </w:r>
          </w:p>
        </w:tc>
      </w:tr>
      <w:tr w:rsidR="00A75FB1" w:rsidRPr="007F0F03" w14:paraId="1DE37750" w14:textId="77777777" w:rsidTr="00727191">
        <w:trPr>
          <w:jc w:val="center"/>
        </w:trPr>
        <w:tc>
          <w:tcPr>
            <w:tcW w:w="0" w:type="auto"/>
            <w:vMerge/>
            <w:shd w:val="clear" w:color="auto" w:fill="DBE5F1"/>
            <w:vAlign w:val="center"/>
          </w:tcPr>
          <w:p w14:paraId="465502EC" w14:textId="77777777" w:rsidR="00A75FB1" w:rsidRPr="008707EF" w:rsidRDefault="00A75FB1" w:rsidP="00727191">
            <w:pPr>
              <w:pStyle w:val="TAC"/>
              <w:rPr>
                <w:lang w:val="en-US"/>
              </w:rPr>
            </w:pPr>
          </w:p>
        </w:tc>
        <w:tc>
          <w:tcPr>
            <w:tcW w:w="0" w:type="auto"/>
            <w:vMerge w:val="restart"/>
            <w:shd w:val="clear" w:color="auto" w:fill="DBE5F1"/>
            <w:vAlign w:val="center"/>
          </w:tcPr>
          <w:p w14:paraId="465DF04D" w14:textId="77777777" w:rsidR="00A75FB1" w:rsidRPr="006B087D" w:rsidRDefault="00A75FB1" w:rsidP="00727191">
            <w:pPr>
              <w:pStyle w:val="TAC"/>
              <w:rPr>
                <w:lang w:val="en-US"/>
              </w:rPr>
            </w:pPr>
            <w:r w:rsidRPr="005E5451">
              <w:rPr>
                <w:lang w:val="en-US"/>
              </w:rPr>
              <w:t>20%</w:t>
            </w:r>
          </w:p>
        </w:tc>
        <w:tc>
          <w:tcPr>
            <w:tcW w:w="0" w:type="auto"/>
            <w:shd w:val="clear" w:color="auto" w:fill="DBE5F1"/>
            <w:vAlign w:val="center"/>
          </w:tcPr>
          <w:p w14:paraId="1CD88846"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9F0B827" w14:textId="77777777" w:rsidR="00A75FB1" w:rsidRPr="004820C2" w:rsidRDefault="00A75FB1" w:rsidP="00727191">
            <w:pPr>
              <w:pStyle w:val="TAC"/>
              <w:rPr>
                <w:lang w:val="en-US"/>
              </w:rPr>
            </w:pPr>
            <w:r w:rsidRPr="004820C2">
              <w:rPr>
                <w:lang w:val="en-US"/>
              </w:rPr>
              <w:t>0.102</w:t>
            </w:r>
          </w:p>
        </w:tc>
        <w:tc>
          <w:tcPr>
            <w:tcW w:w="0" w:type="auto"/>
            <w:shd w:val="clear" w:color="auto" w:fill="DBE5F1"/>
            <w:vAlign w:val="center"/>
          </w:tcPr>
          <w:p w14:paraId="62D57806" w14:textId="77777777" w:rsidR="00A75FB1" w:rsidRPr="004820C2" w:rsidRDefault="00A75FB1" w:rsidP="00727191">
            <w:pPr>
              <w:pStyle w:val="TAC"/>
              <w:rPr>
                <w:lang w:val="en-US"/>
              </w:rPr>
            </w:pPr>
            <w:r w:rsidRPr="004820C2">
              <w:rPr>
                <w:lang w:val="en-US"/>
              </w:rPr>
              <w:t>0.176</w:t>
            </w:r>
          </w:p>
        </w:tc>
        <w:tc>
          <w:tcPr>
            <w:tcW w:w="0" w:type="auto"/>
            <w:shd w:val="clear" w:color="auto" w:fill="DBE5F1"/>
            <w:vAlign w:val="center"/>
          </w:tcPr>
          <w:p w14:paraId="326A5F70" w14:textId="77777777" w:rsidR="00A75FB1" w:rsidRPr="004820C2" w:rsidRDefault="00A75FB1" w:rsidP="00727191">
            <w:pPr>
              <w:pStyle w:val="TAC"/>
              <w:rPr>
                <w:lang w:val="en-US"/>
              </w:rPr>
            </w:pPr>
            <w:r w:rsidRPr="004820C2">
              <w:rPr>
                <w:lang w:val="en-US"/>
              </w:rPr>
              <w:t>0.255</w:t>
            </w:r>
          </w:p>
        </w:tc>
        <w:tc>
          <w:tcPr>
            <w:tcW w:w="0" w:type="auto"/>
            <w:shd w:val="clear" w:color="auto" w:fill="DBE5F1"/>
            <w:vAlign w:val="center"/>
          </w:tcPr>
          <w:p w14:paraId="35DC1CB0" w14:textId="77777777" w:rsidR="00A75FB1" w:rsidRPr="004820C2" w:rsidRDefault="00A75FB1" w:rsidP="00727191">
            <w:pPr>
              <w:pStyle w:val="TAC"/>
              <w:rPr>
                <w:lang w:val="en-US"/>
              </w:rPr>
            </w:pPr>
            <w:r w:rsidRPr="004820C2">
              <w:rPr>
                <w:lang w:val="en-US"/>
              </w:rPr>
              <w:t>0.413</w:t>
            </w:r>
          </w:p>
        </w:tc>
        <w:tc>
          <w:tcPr>
            <w:tcW w:w="0" w:type="auto"/>
            <w:shd w:val="clear" w:color="auto" w:fill="DBE5F1"/>
            <w:vAlign w:val="center"/>
          </w:tcPr>
          <w:p w14:paraId="58454CF9"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75A6DFC5" w14:textId="77777777" w:rsidR="00A75FB1" w:rsidRPr="004820C2" w:rsidRDefault="00A75FB1" w:rsidP="00727191">
            <w:pPr>
              <w:pStyle w:val="TAC"/>
              <w:rPr>
                <w:lang w:val="en-US"/>
              </w:rPr>
            </w:pPr>
            <w:r w:rsidRPr="004820C2">
              <w:rPr>
                <w:lang w:val="en-US"/>
              </w:rPr>
              <w:t>0.894</w:t>
            </w:r>
          </w:p>
        </w:tc>
      </w:tr>
      <w:tr w:rsidR="00A75FB1" w:rsidRPr="007F0F03" w14:paraId="0DCBE7E7" w14:textId="77777777" w:rsidTr="00727191">
        <w:trPr>
          <w:jc w:val="center"/>
        </w:trPr>
        <w:tc>
          <w:tcPr>
            <w:tcW w:w="0" w:type="auto"/>
            <w:vMerge/>
            <w:shd w:val="clear" w:color="auto" w:fill="DBE5F1"/>
            <w:vAlign w:val="center"/>
          </w:tcPr>
          <w:p w14:paraId="3A64FD86" w14:textId="77777777" w:rsidR="00A75FB1" w:rsidRPr="008707EF" w:rsidRDefault="00A75FB1" w:rsidP="00727191">
            <w:pPr>
              <w:pStyle w:val="TAC"/>
              <w:rPr>
                <w:lang w:val="en-US"/>
              </w:rPr>
            </w:pPr>
          </w:p>
        </w:tc>
        <w:tc>
          <w:tcPr>
            <w:tcW w:w="0" w:type="auto"/>
            <w:vMerge/>
            <w:shd w:val="clear" w:color="auto" w:fill="DBE5F1"/>
            <w:vAlign w:val="center"/>
          </w:tcPr>
          <w:p w14:paraId="4F5EBFC4" w14:textId="77777777" w:rsidR="00A75FB1" w:rsidRPr="008707EF" w:rsidRDefault="00A75FB1" w:rsidP="00727191">
            <w:pPr>
              <w:pStyle w:val="TAC"/>
              <w:rPr>
                <w:lang w:val="en-US"/>
              </w:rPr>
            </w:pPr>
          </w:p>
        </w:tc>
        <w:tc>
          <w:tcPr>
            <w:tcW w:w="0" w:type="auto"/>
            <w:shd w:val="clear" w:color="auto" w:fill="DBE5F1"/>
            <w:vAlign w:val="center"/>
          </w:tcPr>
          <w:p w14:paraId="00EFA3F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0472D5F7" w14:textId="77777777" w:rsidR="00A75FB1" w:rsidRPr="008F71D8" w:rsidRDefault="00A75FB1" w:rsidP="00727191">
            <w:pPr>
              <w:pStyle w:val="TAC"/>
              <w:rPr>
                <w:lang w:val="en-US"/>
              </w:rPr>
            </w:pPr>
            <w:r w:rsidRPr="008F71D8">
              <w:rPr>
                <w:lang w:val="en-US"/>
              </w:rPr>
              <w:t>44.26%</w:t>
            </w:r>
          </w:p>
        </w:tc>
        <w:tc>
          <w:tcPr>
            <w:tcW w:w="0" w:type="auto"/>
            <w:shd w:val="clear" w:color="auto" w:fill="DBE5F1"/>
            <w:vAlign w:val="bottom"/>
          </w:tcPr>
          <w:p w14:paraId="448708EC" w14:textId="77777777" w:rsidR="00A75FB1" w:rsidRPr="006B087D" w:rsidRDefault="00A75FB1" w:rsidP="00727191">
            <w:pPr>
              <w:pStyle w:val="TAC"/>
              <w:rPr>
                <w:lang w:val="en-US"/>
              </w:rPr>
            </w:pPr>
            <w:r w:rsidRPr="00EB329D">
              <w:rPr>
                <w:lang w:val="en-US"/>
              </w:rPr>
              <w:t>33.08%</w:t>
            </w:r>
          </w:p>
        </w:tc>
        <w:tc>
          <w:tcPr>
            <w:tcW w:w="0" w:type="auto"/>
            <w:shd w:val="clear" w:color="auto" w:fill="DBE5F1"/>
            <w:vAlign w:val="bottom"/>
          </w:tcPr>
          <w:p w14:paraId="0B6E20CF" w14:textId="77777777" w:rsidR="00A75FB1" w:rsidRPr="008F71D8" w:rsidRDefault="00A75FB1" w:rsidP="00727191">
            <w:pPr>
              <w:pStyle w:val="TAC"/>
              <w:rPr>
                <w:lang w:val="en-US"/>
              </w:rPr>
            </w:pPr>
            <w:r w:rsidRPr="008F71D8">
              <w:rPr>
                <w:lang w:val="en-US"/>
              </w:rPr>
              <w:t>25.44%</w:t>
            </w:r>
          </w:p>
        </w:tc>
        <w:tc>
          <w:tcPr>
            <w:tcW w:w="0" w:type="auto"/>
            <w:shd w:val="clear" w:color="auto" w:fill="DBE5F1"/>
            <w:vAlign w:val="bottom"/>
          </w:tcPr>
          <w:p w14:paraId="1AED5BF9" w14:textId="77777777" w:rsidR="00A75FB1" w:rsidRPr="006B087D" w:rsidRDefault="00A75FB1" w:rsidP="00727191">
            <w:pPr>
              <w:pStyle w:val="TAC"/>
              <w:rPr>
                <w:lang w:val="en-US"/>
              </w:rPr>
            </w:pPr>
            <w:r w:rsidRPr="00EB329D">
              <w:rPr>
                <w:lang w:val="en-US"/>
              </w:rPr>
              <w:t>17.40%</w:t>
            </w:r>
          </w:p>
        </w:tc>
        <w:tc>
          <w:tcPr>
            <w:tcW w:w="0" w:type="auto"/>
            <w:shd w:val="clear" w:color="auto" w:fill="DBE5F1"/>
            <w:vAlign w:val="bottom"/>
          </w:tcPr>
          <w:p w14:paraId="1EEE30D5" w14:textId="77777777" w:rsidR="00A75FB1" w:rsidRPr="006B087D" w:rsidRDefault="00A75FB1" w:rsidP="00727191">
            <w:pPr>
              <w:pStyle w:val="TAC"/>
              <w:rPr>
                <w:lang w:val="en-US"/>
              </w:rPr>
            </w:pPr>
            <w:r w:rsidRPr="008F71D8">
              <w:rPr>
                <w:lang w:val="en-US"/>
              </w:rPr>
              <w:t>13.03%</w:t>
            </w:r>
          </w:p>
        </w:tc>
        <w:tc>
          <w:tcPr>
            <w:tcW w:w="0" w:type="auto"/>
            <w:shd w:val="clear" w:color="auto" w:fill="DBE5F1"/>
            <w:vAlign w:val="bottom"/>
          </w:tcPr>
          <w:p w14:paraId="32D418E5" w14:textId="77777777" w:rsidR="00A75FB1" w:rsidRPr="006B087D" w:rsidRDefault="00A75FB1" w:rsidP="00727191">
            <w:pPr>
              <w:pStyle w:val="TAC"/>
              <w:rPr>
                <w:lang w:val="en-US"/>
              </w:rPr>
            </w:pPr>
            <w:r w:rsidRPr="008F71D8">
              <w:rPr>
                <w:lang w:val="en-US"/>
              </w:rPr>
              <w:t>8.50%</w:t>
            </w:r>
          </w:p>
        </w:tc>
      </w:tr>
      <w:tr w:rsidR="00A75FB1" w:rsidRPr="007F0F03" w14:paraId="068D9A85" w14:textId="77777777" w:rsidTr="00727191">
        <w:trPr>
          <w:jc w:val="center"/>
        </w:trPr>
        <w:tc>
          <w:tcPr>
            <w:tcW w:w="0" w:type="auto"/>
            <w:vMerge/>
            <w:shd w:val="clear" w:color="auto" w:fill="DBE5F1"/>
            <w:vAlign w:val="center"/>
          </w:tcPr>
          <w:p w14:paraId="628C532C" w14:textId="77777777" w:rsidR="00A75FB1" w:rsidRPr="008707EF" w:rsidRDefault="00A75FB1" w:rsidP="00727191">
            <w:pPr>
              <w:pStyle w:val="TAC"/>
              <w:rPr>
                <w:lang w:val="en-US"/>
              </w:rPr>
            </w:pPr>
          </w:p>
        </w:tc>
        <w:tc>
          <w:tcPr>
            <w:tcW w:w="0" w:type="auto"/>
            <w:vMerge w:val="restart"/>
            <w:shd w:val="clear" w:color="auto" w:fill="DBE5F1"/>
            <w:vAlign w:val="center"/>
          </w:tcPr>
          <w:p w14:paraId="3C5F990C" w14:textId="77777777" w:rsidR="00A75FB1" w:rsidRPr="006B087D" w:rsidRDefault="00A75FB1" w:rsidP="00727191">
            <w:pPr>
              <w:pStyle w:val="TAC"/>
              <w:rPr>
                <w:lang w:val="en-US"/>
              </w:rPr>
            </w:pPr>
            <w:r w:rsidRPr="005E5451">
              <w:rPr>
                <w:lang w:val="en-US"/>
              </w:rPr>
              <w:t>30%</w:t>
            </w:r>
          </w:p>
        </w:tc>
        <w:tc>
          <w:tcPr>
            <w:tcW w:w="0" w:type="auto"/>
            <w:shd w:val="clear" w:color="auto" w:fill="DBE5F1"/>
            <w:vAlign w:val="center"/>
          </w:tcPr>
          <w:p w14:paraId="3A7F47F0"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3FF78F37" w14:textId="77777777" w:rsidR="00A75FB1" w:rsidRPr="004820C2" w:rsidRDefault="00A75FB1" w:rsidP="00727191">
            <w:pPr>
              <w:pStyle w:val="TAC"/>
              <w:rPr>
                <w:lang w:val="en-US"/>
              </w:rPr>
            </w:pPr>
            <w:r w:rsidRPr="004820C2">
              <w:rPr>
                <w:lang w:val="en-US"/>
              </w:rPr>
              <w:t>0.105</w:t>
            </w:r>
          </w:p>
        </w:tc>
        <w:tc>
          <w:tcPr>
            <w:tcW w:w="0" w:type="auto"/>
            <w:shd w:val="clear" w:color="auto" w:fill="DBE5F1"/>
            <w:vAlign w:val="center"/>
          </w:tcPr>
          <w:p w14:paraId="173E0055" w14:textId="77777777" w:rsidR="00A75FB1" w:rsidRPr="004820C2" w:rsidRDefault="00A75FB1" w:rsidP="00727191">
            <w:pPr>
              <w:pStyle w:val="TAC"/>
              <w:rPr>
                <w:lang w:val="en-US"/>
              </w:rPr>
            </w:pPr>
            <w:r w:rsidRPr="004820C2">
              <w:rPr>
                <w:lang w:val="en-US"/>
              </w:rPr>
              <w:t>0.177</w:t>
            </w:r>
          </w:p>
        </w:tc>
        <w:tc>
          <w:tcPr>
            <w:tcW w:w="0" w:type="auto"/>
            <w:shd w:val="clear" w:color="auto" w:fill="DBE5F1"/>
            <w:vAlign w:val="center"/>
          </w:tcPr>
          <w:p w14:paraId="409F7E11" w14:textId="77777777" w:rsidR="00A75FB1" w:rsidRPr="004820C2" w:rsidRDefault="00A75FB1" w:rsidP="00727191">
            <w:pPr>
              <w:pStyle w:val="TAC"/>
              <w:rPr>
                <w:lang w:val="en-US"/>
              </w:rPr>
            </w:pPr>
            <w:r w:rsidRPr="004820C2">
              <w:rPr>
                <w:lang w:val="en-US"/>
              </w:rPr>
              <w:t>0.256</w:t>
            </w:r>
          </w:p>
        </w:tc>
        <w:tc>
          <w:tcPr>
            <w:tcW w:w="0" w:type="auto"/>
            <w:shd w:val="clear" w:color="auto" w:fill="DBE5F1"/>
            <w:vAlign w:val="center"/>
          </w:tcPr>
          <w:p w14:paraId="41B42D10" w14:textId="77777777" w:rsidR="00A75FB1" w:rsidRPr="004820C2" w:rsidRDefault="00A75FB1" w:rsidP="00727191">
            <w:pPr>
              <w:pStyle w:val="TAC"/>
              <w:rPr>
                <w:lang w:val="en-US"/>
              </w:rPr>
            </w:pPr>
            <w:r w:rsidRPr="004820C2">
              <w:rPr>
                <w:lang w:val="en-US"/>
              </w:rPr>
              <w:t>0.414</w:t>
            </w:r>
          </w:p>
        </w:tc>
        <w:tc>
          <w:tcPr>
            <w:tcW w:w="0" w:type="auto"/>
            <w:shd w:val="clear" w:color="auto" w:fill="DBE5F1"/>
            <w:vAlign w:val="center"/>
          </w:tcPr>
          <w:p w14:paraId="3831A551" w14:textId="77777777" w:rsidR="00A75FB1" w:rsidRPr="004820C2" w:rsidRDefault="00A75FB1" w:rsidP="00727191">
            <w:pPr>
              <w:pStyle w:val="TAC"/>
              <w:rPr>
                <w:lang w:val="en-US"/>
              </w:rPr>
            </w:pPr>
            <w:r w:rsidRPr="004820C2">
              <w:rPr>
                <w:lang w:val="en-US"/>
              </w:rPr>
              <w:t>0.574</w:t>
            </w:r>
          </w:p>
        </w:tc>
        <w:tc>
          <w:tcPr>
            <w:tcW w:w="0" w:type="auto"/>
            <w:shd w:val="clear" w:color="auto" w:fill="DBE5F1"/>
            <w:vAlign w:val="center"/>
          </w:tcPr>
          <w:p w14:paraId="639FDA7B" w14:textId="77777777" w:rsidR="00A75FB1" w:rsidRPr="004820C2" w:rsidRDefault="00A75FB1" w:rsidP="00727191">
            <w:pPr>
              <w:pStyle w:val="TAC"/>
              <w:rPr>
                <w:lang w:val="en-US"/>
              </w:rPr>
            </w:pPr>
            <w:r w:rsidRPr="004820C2">
              <w:rPr>
                <w:lang w:val="en-US"/>
              </w:rPr>
              <w:t>0.895</w:t>
            </w:r>
          </w:p>
        </w:tc>
      </w:tr>
      <w:tr w:rsidR="00A75FB1" w:rsidRPr="007F0F03" w14:paraId="5396EAEC" w14:textId="77777777" w:rsidTr="00727191">
        <w:trPr>
          <w:jc w:val="center"/>
        </w:trPr>
        <w:tc>
          <w:tcPr>
            <w:tcW w:w="0" w:type="auto"/>
            <w:vMerge/>
            <w:shd w:val="clear" w:color="auto" w:fill="DBE5F1"/>
            <w:vAlign w:val="center"/>
          </w:tcPr>
          <w:p w14:paraId="016DA122" w14:textId="77777777" w:rsidR="00A75FB1" w:rsidRPr="008707EF" w:rsidRDefault="00A75FB1" w:rsidP="00727191">
            <w:pPr>
              <w:pStyle w:val="TAC"/>
              <w:rPr>
                <w:lang w:val="en-US"/>
              </w:rPr>
            </w:pPr>
          </w:p>
        </w:tc>
        <w:tc>
          <w:tcPr>
            <w:tcW w:w="0" w:type="auto"/>
            <w:vMerge/>
            <w:shd w:val="clear" w:color="auto" w:fill="DBE5F1"/>
            <w:vAlign w:val="center"/>
          </w:tcPr>
          <w:p w14:paraId="65CB4D65" w14:textId="77777777" w:rsidR="00A75FB1" w:rsidRPr="008707EF" w:rsidRDefault="00A75FB1" w:rsidP="00727191">
            <w:pPr>
              <w:pStyle w:val="TAC"/>
              <w:rPr>
                <w:lang w:val="en-US"/>
              </w:rPr>
            </w:pPr>
          </w:p>
        </w:tc>
        <w:tc>
          <w:tcPr>
            <w:tcW w:w="0" w:type="auto"/>
            <w:shd w:val="clear" w:color="auto" w:fill="DBE5F1"/>
            <w:vAlign w:val="center"/>
          </w:tcPr>
          <w:p w14:paraId="436516CD"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18288620" w14:textId="77777777" w:rsidR="00A75FB1" w:rsidRPr="006B087D" w:rsidRDefault="00A75FB1" w:rsidP="00727191">
            <w:pPr>
              <w:pStyle w:val="TAC"/>
              <w:rPr>
                <w:lang w:val="en-US"/>
              </w:rPr>
            </w:pPr>
            <w:r w:rsidRPr="008F71D8">
              <w:rPr>
                <w:lang w:val="en-US"/>
              </w:rPr>
              <w:t>42.62%</w:t>
            </w:r>
          </w:p>
        </w:tc>
        <w:tc>
          <w:tcPr>
            <w:tcW w:w="0" w:type="auto"/>
            <w:shd w:val="clear" w:color="auto" w:fill="DBE5F1"/>
            <w:vAlign w:val="bottom"/>
          </w:tcPr>
          <w:p w14:paraId="65AE3052" w14:textId="77777777" w:rsidR="00A75FB1" w:rsidRPr="006B087D" w:rsidRDefault="00A75FB1" w:rsidP="00727191">
            <w:pPr>
              <w:pStyle w:val="TAC"/>
              <w:rPr>
                <w:lang w:val="en-US"/>
              </w:rPr>
            </w:pPr>
            <w:r w:rsidRPr="008F71D8">
              <w:rPr>
                <w:lang w:val="en-US"/>
              </w:rPr>
              <w:t>32.70%</w:t>
            </w:r>
          </w:p>
        </w:tc>
        <w:tc>
          <w:tcPr>
            <w:tcW w:w="0" w:type="auto"/>
            <w:shd w:val="clear" w:color="auto" w:fill="DBE5F1"/>
            <w:vAlign w:val="bottom"/>
          </w:tcPr>
          <w:p w14:paraId="6680AA8E" w14:textId="77777777" w:rsidR="00A75FB1" w:rsidRPr="006B087D" w:rsidRDefault="00A75FB1" w:rsidP="00727191">
            <w:pPr>
              <w:pStyle w:val="TAC"/>
              <w:rPr>
                <w:lang w:val="en-US"/>
              </w:rPr>
            </w:pPr>
            <w:r w:rsidRPr="008F71D8">
              <w:rPr>
                <w:lang w:val="en-US"/>
              </w:rPr>
              <w:t>25.15%</w:t>
            </w:r>
          </w:p>
        </w:tc>
        <w:tc>
          <w:tcPr>
            <w:tcW w:w="0" w:type="auto"/>
            <w:shd w:val="clear" w:color="auto" w:fill="DBE5F1"/>
            <w:vAlign w:val="bottom"/>
          </w:tcPr>
          <w:p w14:paraId="711BF195" w14:textId="77777777" w:rsidR="00A75FB1" w:rsidRPr="006B087D" w:rsidRDefault="00A75FB1" w:rsidP="00727191">
            <w:pPr>
              <w:pStyle w:val="TAC"/>
              <w:rPr>
                <w:lang w:val="en-US"/>
              </w:rPr>
            </w:pPr>
            <w:r w:rsidRPr="008F71D8">
              <w:rPr>
                <w:lang w:val="en-US"/>
              </w:rPr>
              <w:t>17.20%</w:t>
            </w:r>
          </w:p>
        </w:tc>
        <w:tc>
          <w:tcPr>
            <w:tcW w:w="0" w:type="auto"/>
            <w:shd w:val="clear" w:color="auto" w:fill="DBE5F1"/>
            <w:vAlign w:val="bottom"/>
          </w:tcPr>
          <w:p w14:paraId="580FE5D3" w14:textId="77777777" w:rsidR="00A75FB1" w:rsidRPr="008F71D8" w:rsidRDefault="00A75FB1" w:rsidP="00727191">
            <w:pPr>
              <w:pStyle w:val="TAC"/>
              <w:rPr>
                <w:lang w:val="en-US"/>
              </w:rPr>
            </w:pPr>
            <w:r w:rsidRPr="008F71D8">
              <w:rPr>
                <w:lang w:val="en-US"/>
              </w:rPr>
              <w:t>13.03%</w:t>
            </w:r>
          </w:p>
        </w:tc>
        <w:tc>
          <w:tcPr>
            <w:tcW w:w="0" w:type="auto"/>
            <w:shd w:val="clear" w:color="auto" w:fill="DBE5F1"/>
            <w:vAlign w:val="bottom"/>
          </w:tcPr>
          <w:p w14:paraId="74F0C3DD" w14:textId="77777777" w:rsidR="00A75FB1" w:rsidRPr="006B087D" w:rsidRDefault="00A75FB1" w:rsidP="00727191">
            <w:pPr>
              <w:pStyle w:val="TAC"/>
              <w:rPr>
                <w:lang w:val="en-US"/>
              </w:rPr>
            </w:pPr>
            <w:r w:rsidRPr="00EB329D">
              <w:rPr>
                <w:lang w:val="en-US"/>
              </w:rPr>
              <w:t>8.39%</w:t>
            </w:r>
          </w:p>
        </w:tc>
      </w:tr>
      <w:tr w:rsidR="00A75FB1" w:rsidRPr="007F0F03" w14:paraId="3E3B3531" w14:textId="77777777" w:rsidTr="00727191">
        <w:trPr>
          <w:jc w:val="center"/>
        </w:trPr>
        <w:tc>
          <w:tcPr>
            <w:tcW w:w="0" w:type="auto"/>
            <w:vMerge/>
            <w:shd w:val="clear" w:color="auto" w:fill="DBE5F1"/>
            <w:vAlign w:val="center"/>
          </w:tcPr>
          <w:p w14:paraId="5FBF4077" w14:textId="77777777" w:rsidR="00A75FB1" w:rsidRPr="008707EF" w:rsidRDefault="00A75FB1" w:rsidP="00727191">
            <w:pPr>
              <w:pStyle w:val="TAC"/>
              <w:rPr>
                <w:lang w:val="en-US"/>
              </w:rPr>
            </w:pPr>
          </w:p>
        </w:tc>
        <w:tc>
          <w:tcPr>
            <w:tcW w:w="0" w:type="auto"/>
            <w:vMerge w:val="restart"/>
            <w:shd w:val="clear" w:color="auto" w:fill="DBE5F1"/>
            <w:vAlign w:val="center"/>
          </w:tcPr>
          <w:p w14:paraId="4719022D" w14:textId="77777777" w:rsidR="00A75FB1" w:rsidRPr="006B087D" w:rsidRDefault="00A75FB1" w:rsidP="00727191">
            <w:pPr>
              <w:pStyle w:val="TAC"/>
              <w:rPr>
                <w:lang w:val="en-US"/>
              </w:rPr>
            </w:pPr>
            <w:r w:rsidRPr="005E5451">
              <w:rPr>
                <w:lang w:val="en-US"/>
              </w:rPr>
              <w:t>50%</w:t>
            </w:r>
          </w:p>
        </w:tc>
        <w:tc>
          <w:tcPr>
            <w:tcW w:w="0" w:type="auto"/>
            <w:shd w:val="clear" w:color="auto" w:fill="DBE5F1"/>
            <w:vAlign w:val="center"/>
          </w:tcPr>
          <w:p w14:paraId="2575563C" w14:textId="77777777" w:rsidR="00A75FB1" w:rsidRPr="004820C2" w:rsidRDefault="00A75FB1" w:rsidP="00727191">
            <w:pPr>
              <w:pStyle w:val="TAC"/>
              <w:rPr>
                <w:lang w:val="en-US"/>
              </w:rPr>
            </w:pPr>
            <w:r w:rsidRPr="004820C2">
              <w:rPr>
                <w:lang w:val="en-US"/>
              </w:rPr>
              <w:t>DRT</w:t>
            </w:r>
          </w:p>
        </w:tc>
        <w:tc>
          <w:tcPr>
            <w:tcW w:w="0" w:type="auto"/>
            <w:shd w:val="clear" w:color="auto" w:fill="DBE5F1"/>
            <w:vAlign w:val="center"/>
          </w:tcPr>
          <w:p w14:paraId="217A0621" w14:textId="77777777" w:rsidR="00A75FB1" w:rsidRPr="004820C2" w:rsidRDefault="00A75FB1" w:rsidP="00727191">
            <w:pPr>
              <w:pStyle w:val="TAC"/>
              <w:rPr>
                <w:lang w:val="en-US"/>
              </w:rPr>
            </w:pPr>
            <w:r w:rsidRPr="004820C2">
              <w:rPr>
                <w:lang w:val="en-US"/>
              </w:rPr>
              <w:t>0.120</w:t>
            </w:r>
          </w:p>
        </w:tc>
        <w:tc>
          <w:tcPr>
            <w:tcW w:w="0" w:type="auto"/>
            <w:shd w:val="clear" w:color="auto" w:fill="DBE5F1"/>
            <w:vAlign w:val="center"/>
          </w:tcPr>
          <w:p w14:paraId="6149DAA8" w14:textId="77777777" w:rsidR="00A75FB1" w:rsidRPr="004820C2" w:rsidRDefault="00A75FB1" w:rsidP="00727191">
            <w:pPr>
              <w:pStyle w:val="TAC"/>
              <w:rPr>
                <w:lang w:val="en-US"/>
              </w:rPr>
            </w:pPr>
            <w:r w:rsidRPr="004820C2">
              <w:rPr>
                <w:lang w:val="en-US"/>
              </w:rPr>
              <w:t>0.186</w:t>
            </w:r>
          </w:p>
        </w:tc>
        <w:tc>
          <w:tcPr>
            <w:tcW w:w="0" w:type="auto"/>
            <w:shd w:val="clear" w:color="auto" w:fill="DBE5F1"/>
            <w:vAlign w:val="center"/>
          </w:tcPr>
          <w:p w14:paraId="6956417C" w14:textId="77777777" w:rsidR="00A75FB1" w:rsidRPr="004820C2" w:rsidRDefault="00A75FB1" w:rsidP="00727191">
            <w:pPr>
              <w:pStyle w:val="TAC"/>
              <w:rPr>
                <w:lang w:val="en-US"/>
              </w:rPr>
            </w:pPr>
            <w:r w:rsidRPr="004820C2">
              <w:rPr>
                <w:lang w:val="en-US"/>
              </w:rPr>
              <w:t>0.258</w:t>
            </w:r>
          </w:p>
        </w:tc>
        <w:tc>
          <w:tcPr>
            <w:tcW w:w="0" w:type="auto"/>
            <w:shd w:val="clear" w:color="auto" w:fill="DBE5F1"/>
            <w:vAlign w:val="center"/>
          </w:tcPr>
          <w:p w14:paraId="2D1B25D0" w14:textId="77777777" w:rsidR="00A75FB1" w:rsidRPr="004820C2" w:rsidRDefault="00A75FB1" w:rsidP="00727191">
            <w:pPr>
              <w:pStyle w:val="TAC"/>
              <w:rPr>
                <w:lang w:val="en-US"/>
              </w:rPr>
            </w:pPr>
            <w:r w:rsidRPr="004820C2">
              <w:rPr>
                <w:lang w:val="en-US"/>
              </w:rPr>
              <w:t>0.416</w:t>
            </w:r>
          </w:p>
        </w:tc>
        <w:tc>
          <w:tcPr>
            <w:tcW w:w="0" w:type="auto"/>
            <w:shd w:val="clear" w:color="auto" w:fill="DBE5F1"/>
            <w:vAlign w:val="center"/>
          </w:tcPr>
          <w:p w14:paraId="05866865" w14:textId="77777777" w:rsidR="00A75FB1" w:rsidRPr="004820C2" w:rsidRDefault="00A75FB1" w:rsidP="00727191">
            <w:pPr>
              <w:pStyle w:val="TAC"/>
              <w:rPr>
                <w:lang w:val="en-US"/>
              </w:rPr>
            </w:pPr>
            <w:r w:rsidRPr="004820C2">
              <w:rPr>
                <w:lang w:val="en-US"/>
              </w:rPr>
              <w:t>0.577</w:t>
            </w:r>
          </w:p>
        </w:tc>
        <w:tc>
          <w:tcPr>
            <w:tcW w:w="0" w:type="auto"/>
            <w:shd w:val="clear" w:color="auto" w:fill="DBE5F1"/>
            <w:vAlign w:val="center"/>
          </w:tcPr>
          <w:p w14:paraId="105F9747" w14:textId="77777777" w:rsidR="00A75FB1" w:rsidRPr="004820C2" w:rsidRDefault="00A75FB1" w:rsidP="00727191">
            <w:pPr>
              <w:pStyle w:val="TAC"/>
              <w:rPr>
                <w:lang w:val="en-US"/>
              </w:rPr>
            </w:pPr>
            <w:r w:rsidRPr="004820C2">
              <w:rPr>
                <w:lang w:val="en-US"/>
              </w:rPr>
              <w:t>0.896</w:t>
            </w:r>
          </w:p>
        </w:tc>
      </w:tr>
      <w:tr w:rsidR="00A75FB1" w:rsidRPr="007F0F03" w14:paraId="2991508A" w14:textId="77777777" w:rsidTr="00727191">
        <w:trPr>
          <w:jc w:val="center"/>
        </w:trPr>
        <w:tc>
          <w:tcPr>
            <w:tcW w:w="0" w:type="auto"/>
            <w:vMerge/>
            <w:shd w:val="clear" w:color="auto" w:fill="DBE5F1"/>
            <w:vAlign w:val="center"/>
          </w:tcPr>
          <w:p w14:paraId="00746DB3" w14:textId="77777777" w:rsidR="00A75FB1" w:rsidRPr="008707EF" w:rsidRDefault="00A75FB1" w:rsidP="00727191">
            <w:pPr>
              <w:pStyle w:val="TAC"/>
              <w:rPr>
                <w:lang w:val="en-US"/>
              </w:rPr>
            </w:pPr>
          </w:p>
        </w:tc>
        <w:tc>
          <w:tcPr>
            <w:tcW w:w="0" w:type="auto"/>
            <w:vMerge/>
            <w:shd w:val="clear" w:color="auto" w:fill="DBE5F1"/>
            <w:vAlign w:val="center"/>
          </w:tcPr>
          <w:p w14:paraId="0DA117CA" w14:textId="77777777" w:rsidR="00A75FB1" w:rsidRPr="008707EF" w:rsidRDefault="00A75FB1" w:rsidP="00727191">
            <w:pPr>
              <w:pStyle w:val="TAC"/>
              <w:rPr>
                <w:lang w:val="en-US"/>
              </w:rPr>
            </w:pPr>
          </w:p>
        </w:tc>
        <w:tc>
          <w:tcPr>
            <w:tcW w:w="0" w:type="auto"/>
            <w:shd w:val="clear" w:color="auto" w:fill="DBE5F1"/>
            <w:vAlign w:val="center"/>
          </w:tcPr>
          <w:p w14:paraId="781A56DB" w14:textId="77777777" w:rsidR="00A75FB1" w:rsidRPr="006B087D" w:rsidRDefault="00A75FB1" w:rsidP="00727191">
            <w:pPr>
              <w:pStyle w:val="TAC"/>
              <w:rPr>
                <w:lang w:val="en-US"/>
              </w:rPr>
            </w:pPr>
            <w:r w:rsidRPr="005E5451">
              <w:rPr>
                <w:lang w:val="en-US"/>
              </w:rPr>
              <w:t>Gain</w:t>
            </w:r>
          </w:p>
        </w:tc>
        <w:tc>
          <w:tcPr>
            <w:tcW w:w="0" w:type="auto"/>
            <w:shd w:val="clear" w:color="auto" w:fill="DBE5F1"/>
            <w:vAlign w:val="bottom"/>
          </w:tcPr>
          <w:p w14:paraId="2582F6ED" w14:textId="77777777" w:rsidR="00A75FB1" w:rsidRPr="006B087D" w:rsidRDefault="00A75FB1" w:rsidP="00727191">
            <w:pPr>
              <w:pStyle w:val="TAC"/>
              <w:rPr>
                <w:lang w:val="en-US"/>
              </w:rPr>
            </w:pPr>
            <w:r w:rsidRPr="008F71D8">
              <w:rPr>
                <w:lang w:val="en-US"/>
              </w:rPr>
              <w:t>34.43%</w:t>
            </w:r>
          </w:p>
        </w:tc>
        <w:tc>
          <w:tcPr>
            <w:tcW w:w="0" w:type="auto"/>
            <w:shd w:val="clear" w:color="auto" w:fill="DBE5F1"/>
            <w:vAlign w:val="bottom"/>
          </w:tcPr>
          <w:p w14:paraId="2C47986C" w14:textId="77777777" w:rsidR="00A75FB1" w:rsidRPr="006B087D" w:rsidRDefault="00A75FB1" w:rsidP="00727191">
            <w:pPr>
              <w:pStyle w:val="TAC"/>
              <w:rPr>
                <w:lang w:val="en-US"/>
              </w:rPr>
            </w:pPr>
            <w:r w:rsidRPr="008F71D8">
              <w:rPr>
                <w:lang w:val="en-US"/>
              </w:rPr>
              <w:t>29.28%</w:t>
            </w:r>
          </w:p>
        </w:tc>
        <w:tc>
          <w:tcPr>
            <w:tcW w:w="0" w:type="auto"/>
            <w:shd w:val="clear" w:color="auto" w:fill="DBE5F1"/>
            <w:vAlign w:val="bottom"/>
          </w:tcPr>
          <w:p w14:paraId="51AF3529" w14:textId="77777777" w:rsidR="00A75FB1" w:rsidRPr="006B087D" w:rsidRDefault="00A75FB1" w:rsidP="00727191">
            <w:pPr>
              <w:pStyle w:val="TAC"/>
              <w:rPr>
                <w:lang w:val="en-US"/>
              </w:rPr>
            </w:pPr>
            <w:r w:rsidRPr="008F71D8">
              <w:rPr>
                <w:lang w:val="en-US"/>
              </w:rPr>
              <w:t>24.56%</w:t>
            </w:r>
          </w:p>
        </w:tc>
        <w:tc>
          <w:tcPr>
            <w:tcW w:w="0" w:type="auto"/>
            <w:shd w:val="clear" w:color="auto" w:fill="DBE5F1"/>
            <w:vAlign w:val="bottom"/>
          </w:tcPr>
          <w:p w14:paraId="49973C23" w14:textId="77777777" w:rsidR="00A75FB1" w:rsidRPr="006B087D" w:rsidRDefault="00A75FB1" w:rsidP="00727191">
            <w:pPr>
              <w:pStyle w:val="TAC"/>
              <w:rPr>
                <w:lang w:val="en-US"/>
              </w:rPr>
            </w:pPr>
            <w:r w:rsidRPr="008F71D8">
              <w:rPr>
                <w:lang w:val="en-US"/>
              </w:rPr>
              <w:t>16.80%</w:t>
            </w:r>
          </w:p>
        </w:tc>
        <w:tc>
          <w:tcPr>
            <w:tcW w:w="0" w:type="auto"/>
            <w:shd w:val="clear" w:color="auto" w:fill="DBE5F1"/>
            <w:vAlign w:val="bottom"/>
          </w:tcPr>
          <w:p w14:paraId="49EAE72D" w14:textId="77777777" w:rsidR="00A75FB1" w:rsidRPr="006B087D" w:rsidRDefault="00A75FB1" w:rsidP="00727191">
            <w:pPr>
              <w:pStyle w:val="TAC"/>
              <w:rPr>
                <w:lang w:val="en-US"/>
              </w:rPr>
            </w:pPr>
            <w:r w:rsidRPr="008F71D8">
              <w:rPr>
                <w:lang w:val="en-US"/>
              </w:rPr>
              <w:t>12.58%</w:t>
            </w:r>
          </w:p>
        </w:tc>
        <w:tc>
          <w:tcPr>
            <w:tcW w:w="0" w:type="auto"/>
            <w:shd w:val="clear" w:color="auto" w:fill="DBE5F1"/>
            <w:vAlign w:val="bottom"/>
          </w:tcPr>
          <w:p w14:paraId="53B388BB" w14:textId="77777777" w:rsidR="00A75FB1" w:rsidRPr="006B087D" w:rsidRDefault="00A75FB1" w:rsidP="00727191">
            <w:pPr>
              <w:pStyle w:val="TAC"/>
              <w:rPr>
                <w:lang w:val="en-US"/>
              </w:rPr>
            </w:pPr>
            <w:r w:rsidRPr="008F71D8">
              <w:rPr>
                <w:lang w:val="en-US"/>
              </w:rPr>
              <w:t>8.29%</w:t>
            </w:r>
          </w:p>
        </w:tc>
      </w:tr>
      <w:tr w:rsidR="00A75FB1" w:rsidRPr="007F0F03" w14:paraId="69061201" w14:textId="77777777" w:rsidTr="00727191">
        <w:trPr>
          <w:jc w:val="center"/>
        </w:trPr>
        <w:tc>
          <w:tcPr>
            <w:tcW w:w="0" w:type="auto"/>
            <w:vMerge w:val="restart"/>
            <w:shd w:val="clear" w:color="auto" w:fill="F2DBDB"/>
            <w:vAlign w:val="center"/>
          </w:tcPr>
          <w:p w14:paraId="46CB9978" w14:textId="77777777" w:rsidR="00A75FB1" w:rsidRPr="00571D6E" w:rsidRDefault="00A75FB1" w:rsidP="00727191">
            <w:pPr>
              <w:pStyle w:val="TAC"/>
              <w:rPr>
                <w:lang w:val="en-US"/>
              </w:rPr>
            </w:pPr>
            <w:r w:rsidRPr="00571D6E">
              <w:rPr>
                <w:lang w:val="en-US"/>
              </w:rPr>
              <w:t>3 symbol</w:t>
            </w:r>
          </w:p>
        </w:tc>
        <w:tc>
          <w:tcPr>
            <w:tcW w:w="0" w:type="auto"/>
            <w:vMerge w:val="restart"/>
            <w:shd w:val="clear" w:color="auto" w:fill="F2DBDB"/>
            <w:vAlign w:val="center"/>
          </w:tcPr>
          <w:p w14:paraId="0BCB7A8C" w14:textId="77777777" w:rsidR="00A75FB1" w:rsidRPr="00571D6E" w:rsidRDefault="00A75FB1" w:rsidP="00727191">
            <w:pPr>
              <w:pStyle w:val="TAC"/>
              <w:rPr>
                <w:lang w:val="en-US"/>
              </w:rPr>
            </w:pPr>
            <w:r w:rsidRPr="00571D6E">
              <w:rPr>
                <w:lang w:val="en-US"/>
              </w:rPr>
              <w:t>10%</w:t>
            </w:r>
          </w:p>
        </w:tc>
        <w:tc>
          <w:tcPr>
            <w:tcW w:w="0" w:type="auto"/>
            <w:shd w:val="clear" w:color="auto" w:fill="F2DBDB"/>
            <w:vAlign w:val="center"/>
          </w:tcPr>
          <w:p w14:paraId="1828FA32"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712FF84" w14:textId="77777777" w:rsidR="00A75FB1" w:rsidRPr="004820C2" w:rsidRDefault="00A75FB1" w:rsidP="00727191">
            <w:pPr>
              <w:pStyle w:val="TAC"/>
              <w:rPr>
                <w:lang w:val="en-US"/>
              </w:rPr>
            </w:pPr>
            <w:r w:rsidRPr="004820C2">
              <w:rPr>
                <w:lang w:val="en-US"/>
              </w:rPr>
              <w:t>0.058</w:t>
            </w:r>
          </w:p>
        </w:tc>
        <w:tc>
          <w:tcPr>
            <w:tcW w:w="0" w:type="auto"/>
            <w:shd w:val="clear" w:color="auto" w:fill="F2DBDB"/>
            <w:vAlign w:val="center"/>
          </w:tcPr>
          <w:p w14:paraId="2EE1635D" w14:textId="77777777" w:rsidR="00A75FB1" w:rsidRPr="004820C2" w:rsidRDefault="00A75FB1" w:rsidP="00727191">
            <w:pPr>
              <w:pStyle w:val="TAC"/>
              <w:rPr>
                <w:lang w:val="en-US"/>
              </w:rPr>
            </w:pPr>
            <w:r w:rsidRPr="004820C2">
              <w:rPr>
                <w:lang w:val="en-US"/>
              </w:rPr>
              <w:t>0.124</w:t>
            </w:r>
          </w:p>
        </w:tc>
        <w:tc>
          <w:tcPr>
            <w:tcW w:w="0" w:type="auto"/>
            <w:shd w:val="clear" w:color="auto" w:fill="F2DBDB"/>
            <w:vAlign w:val="center"/>
          </w:tcPr>
          <w:p w14:paraId="17ADBCBB"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7F2E1285"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25896830" w14:textId="77777777" w:rsidR="00A75FB1" w:rsidRPr="004820C2" w:rsidRDefault="00A75FB1" w:rsidP="00727191">
            <w:pPr>
              <w:pStyle w:val="TAC"/>
              <w:rPr>
                <w:lang w:val="en-US"/>
              </w:rPr>
            </w:pPr>
            <w:r w:rsidRPr="004820C2">
              <w:rPr>
                <w:lang w:val="en-US"/>
              </w:rPr>
              <w:t>0.523</w:t>
            </w:r>
          </w:p>
        </w:tc>
        <w:tc>
          <w:tcPr>
            <w:tcW w:w="0" w:type="auto"/>
            <w:shd w:val="clear" w:color="auto" w:fill="F2DBDB"/>
            <w:vAlign w:val="center"/>
          </w:tcPr>
          <w:p w14:paraId="236EB442" w14:textId="77777777" w:rsidR="00A75FB1" w:rsidRPr="004820C2" w:rsidRDefault="00A75FB1" w:rsidP="00727191">
            <w:pPr>
              <w:pStyle w:val="TAC"/>
              <w:rPr>
                <w:lang w:val="en-US"/>
              </w:rPr>
            </w:pPr>
            <w:r w:rsidRPr="004820C2">
              <w:rPr>
                <w:lang w:val="en-US"/>
              </w:rPr>
              <w:t>0.842</w:t>
            </w:r>
          </w:p>
        </w:tc>
      </w:tr>
      <w:tr w:rsidR="00A75FB1" w:rsidRPr="007F0F03" w14:paraId="749ED0AA" w14:textId="77777777" w:rsidTr="00727191">
        <w:trPr>
          <w:jc w:val="center"/>
        </w:trPr>
        <w:tc>
          <w:tcPr>
            <w:tcW w:w="0" w:type="auto"/>
            <w:vMerge/>
            <w:shd w:val="clear" w:color="auto" w:fill="F2DBDB"/>
            <w:vAlign w:val="center"/>
          </w:tcPr>
          <w:p w14:paraId="28ED9BE3" w14:textId="77777777" w:rsidR="00A75FB1" w:rsidRPr="008707EF" w:rsidRDefault="00A75FB1" w:rsidP="00727191">
            <w:pPr>
              <w:pStyle w:val="TAC"/>
              <w:rPr>
                <w:lang w:val="en-US"/>
              </w:rPr>
            </w:pPr>
          </w:p>
        </w:tc>
        <w:tc>
          <w:tcPr>
            <w:tcW w:w="0" w:type="auto"/>
            <w:vMerge/>
            <w:shd w:val="clear" w:color="auto" w:fill="F2DBDB"/>
            <w:vAlign w:val="center"/>
          </w:tcPr>
          <w:p w14:paraId="3E82200B" w14:textId="77777777" w:rsidR="00A75FB1" w:rsidRPr="008707EF" w:rsidRDefault="00A75FB1" w:rsidP="00727191">
            <w:pPr>
              <w:pStyle w:val="TAC"/>
              <w:rPr>
                <w:lang w:val="en-US"/>
              </w:rPr>
            </w:pPr>
          </w:p>
        </w:tc>
        <w:tc>
          <w:tcPr>
            <w:tcW w:w="0" w:type="auto"/>
            <w:shd w:val="clear" w:color="auto" w:fill="F2DBDB"/>
            <w:vAlign w:val="center"/>
          </w:tcPr>
          <w:p w14:paraId="211411E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19FF7E79" w14:textId="77777777" w:rsidR="00A75FB1" w:rsidRPr="008F71D8" w:rsidRDefault="00A75FB1" w:rsidP="00727191">
            <w:pPr>
              <w:pStyle w:val="TAC"/>
              <w:rPr>
                <w:lang w:val="en-US"/>
              </w:rPr>
            </w:pPr>
            <w:r w:rsidRPr="008F71D8">
              <w:rPr>
                <w:lang w:val="en-US"/>
              </w:rPr>
              <w:t>68.31%</w:t>
            </w:r>
          </w:p>
        </w:tc>
        <w:tc>
          <w:tcPr>
            <w:tcW w:w="0" w:type="auto"/>
            <w:shd w:val="clear" w:color="auto" w:fill="F2DBDB"/>
            <w:vAlign w:val="bottom"/>
          </w:tcPr>
          <w:p w14:paraId="79A39A3B" w14:textId="77777777" w:rsidR="00A75FB1" w:rsidRPr="006B087D" w:rsidRDefault="00A75FB1" w:rsidP="00727191">
            <w:pPr>
              <w:pStyle w:val="TAC"/>
              <w:rPr>
                <w:lang w:val="en-US"/>
              </w:rPr>
            </w:pPr>
            <w:r w:rsidRPr="00EB329D">
              <w:rPr>
                <w:lang w:val="en-US"/>
              </w:rPr>
              <w:t>52.85%</w:t>
            </w:r>
          </w:p>
        </w:tc>
        <w:tc>
          <w:tcPr>
            <w:tcW w:w="0" w:type="auto"/>
            <w:shd w:val="clear" w:color="auto" w:fill="F2DBDB"/>
            <w:vAlign w:val="bottom"/>
          </w:tcPr>
          <w:p w14:paraId="1460C511" w14:textId="77777777" w:rsidR="00A75FB1" w:rsidRPr="008F71D8" w:rsidRDefault="00A75FB1" w:rsidP="00727191">
            <w:pPr>
              <w:pStyle w:val="TAC"/>
              <w:rPr>
                <w:lang w:val="en-US"/>
              </w:rPr>
            </w:pPr>
            <w:r w:rsidRPr="008F71D8">
              <w:rPr>
                <w:lang w:val="en-US"/>
              </w:rPr>
              <w:t>40.64%</w:t>
            </w:r>
          </w:p>
        </w:tc>
        <w:tc>
          <w:tcPr>
            <w:tcW w:w="0" w:type="auto"/>
            <w:shd w:val="clear" w:color="auto" w:fill="F2DBDB"/>
            <w:vAlign w:val="bottom"/>
          </w:tcPr>
          <w:p w14:paraId="5F74EBEC" w14:textId="77777777" w:rsidR="00A75FB1" w:rsidRPr="006B087D" w:rsidRDefault="00A75FB1" w:rsidP="00727191">
            <w:pPr>
              <w:pStyle w:val="TAC"/>
              <w:rPr>
                <w:lang w:val="en-US"/>
              </w:rPr>
            </w:pPr>
            <w:r w:rsidRPr="00EB329D">
              <w:rPr>
                <w:lang w:val="en-US"/>
              </w:rPr>
              <w:t>27.40%</w:t>
            </w:r>
          </w:p>
        </w:tc>
        <w:tc>
          <w:tcPr>
            <w:tcW w:w="0" w:type="auto"/>
            <w:shd w:val="clear" w:color="auto" w:fill="F2DBDB"/>
            <w:vAlign w:val="bottom"/>
          </w:tcPr>
          <w:p w14:paraId="238BB944" w14:textId="77777777" w:rsidR="00A75FB1" w:rsidRPr="006B087D" w:rsidRDefault="00A75FB1" w:rsidP="00727191">
            <w:pPr>
              <w:pStyle w:val="TAC"/>
              <w:rPr>
                <w:lang w:val="en-US"/>
              </w:rPr>
            </w:pPr>
            <w:r w:rsidRPr="008F71D8">
              <w:rPr>
                <w:lang w:val="en-US"/>
              </w:rPr>
              <w:t>20.76%</w:t>
            </w:r>
          </w:p>
        </w:tc>
        <w:tc>
          <w:tcPr>
            <w:tcW w:w="0" w:type="auto"/>
            <w:shd w:val="clear" w:color="auto" w:fill="F2DBDB"/>
            <w:vAlign w:val="bottom"/>
          </w:tcPr>
          <w:p w14:paraId="424F3B32" w14:textId="77777777" w:rsidR="00A75FB1" w:rsidRPr="006B087D" w:rsidRDefault="00A75FB1" w:rsidP="00727191">
            <w:pPr>
              <w:pStyle w:val="TAC"/>
              <w:rPr>
                <w:lang w:val="en-US"/>
              </w:rPr>
            </w:pPr>
            <w:r w:rsidRPr="008F71D8">
              <w:rPr>
                <w:lang w:val="en-US"/>
              </w:rPr>
              <w:t>13.82%</w:t>
            </w:r>
          </w:p>
        </w:tc>
      </w:tr>
      <w:tr w:rsidR="00A75FB1" w:rsidRPr="007F0F03" w14:paraId="24C9ED0B" w14:textId="77777777" w:rsidTr="00727191">
        <w:trPr>
          <w:jc w:val="center"/>
        </w:trPr>
        <w:tc>
          <w:tcPr>
            <w:tcW w:w="0" w:type="auto"/>
            <w:vMerge/>
            <w:shd w:val="clear" w:color="auto" w:fill="F2DBDB"/>
            <w:vAlign w:val="center"/>
          </w:tcPr>
          <w:p w14:paraId="0BB8125B" w14:textId="77777777" w:rsidR="00A75FB1" w:rsidRPr="008707EF" w:rsidRDefault="00A75FB1" w:rsidP="00727191">
            <w:pPr>
              <w:pStyle w:val="TAC"/>
              <w:rPr>
                <w:lang w:val="en-US"/>
              </w:rPr>
            </w:pPr>
          </w:p>
        </w:tc>
        <w:tc>
          <w:tcPr>
            <w:tcW w:w="0" w:type="auto"/>
            <w:vMerge w:val="restart"/>
            <w:shd w:val="clear" w:color="auto" w:fill="F2DBDB"/>
            <w:vAlign w:val="center"/>
          </w:tcPr>
          <w:p w14:paraId="2FA4E5A1" w14:textId="77777777" w:rsidR="00A75FB1" w:rsidRPr="006B087D" w:rsidRDefault="00A75FB1" w:rsidP="00727191">
            <w:pPr>
              <w:pStyle w:val="TAC"/>
              <w:rPr>
                <w:lang w:val="en-US"/>
              </w:rPr>
            </w:pPr>
            <w:r w:rsidRPr="005E5451">
              <w:rPr>
                <w:lang w:val="en-US"/>
              </w:rPr>
              <w:t>20%</w:t>
            </w:r>
          </w:p>
        </w:tc>
        <w:tc>
          <w:tcPr>
            <w:tcW w:w="0" w:type="auto"/>
            <w:shd w:val="clear" w:color="auto" w:fill="F2DBDB"/>
            <w:vAlign w:val="center"/>
          </w:tcPr>
          <w:p w14:paraId="640A30A5"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75F91E01" w14:textId="77777777" w:rsidR="00A75FB1" w:rsidRPr="004820C2" w:rsidRDefault="00A75FB1" w:rsidP="00727191">
            <w:pPr>
              <w:pStyle w:val="TAC"/>
              <w:rPr>
                <w:lang w:val="en-US"/>
              </w:rPr>
            </w:pPr>
            <w:r w:rsidRPr="004820C2">
              <w:rPr>
                <w:lang w:val="en-US"/>
              </w:rPr>
              <w:t>0.062</w:t>
            </w:r>
          </w:p>
        </w:tc>
        <w:tc>
          <w:tcPr>
            <w:tcW w:w="0" w:type="auto"/>
            <w:shd w:val="clear" w:color="auto" w:fill="F2DBDB"/>
            <w:vAlign w:val="center"/>
          </w:tcPr>
          <w:p w14:paraId="7100F410" w14:textId="77777777" w:rsidR="00A75FB1" w:rsidRPr="004820C2" w:rsidRDefault="00A75FB1" w:rsidP="00727191">
            <w:pPr>
              <w:pStyle w:val="TAC"/>
              <w:rPr>
                <w:lang w:val="en-US"/>
              </w:rPr>
            </w:pPr>
            <w:r w:rsidRPr="004820C2">
              <w:rPr>
                <w:lang w:val="en-US"/>
              </w:rPr>
              <w:t>0.127</w:t>
            </w:r>
          </w:p>
        </w:tc>
        <w:tc>
          <w:tcPr>
            <w:tcW w:w="0" w:type="auto"/>
            <w:shd w:val="clear" w:color="auto" w:fill="F2DBDB"/>
            <w:vAlign w:val="center"/>
          </w:tcPr>
          <w:p w14:paraId="4C9FF2A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2F2C358D" w14:textId="77777777" w:rsidR="00A75FB1" w:rsidRPr="004820C2" w:rsidRDefault="00A75FB1" w:rsidP="00727191">
            <w:pPr>
              <w:pStyle w:val="TAC"/>
              <w:rPr>
                <w:lang w:val="en-US"/>
              </w:rPr>
            </w:pPr>
            <w:r w:rsidRPr="004820C2">
              <w:rPr>
                <w:lang w:val="en-US"/>
              </w:rPr>
              <w:t>0.363</w:t>
            </w:r>
          </w:p>
        </w:tc>
        <w:tc>
          <w:tcPr>
            <w:tcW w:w="0" w:type="auto"/>
            <w:shd w:val="clear" w:color="auto" w:fill="F2DBDB"/>
            <w:vAlign w:val="center"/>
          </w:tcPr>
          <w:p w14:paraId="4E0F2FFF"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37B1384E" w14:textId="77777777" w:rsidR="00A75FB1" w:rsidRPr="004820C2" w:rsidRDefault="00A75FB1" w:rsidP="00727191">
            <w:pPr>
              <w:pStyle w:val="TAC"/>
              <w:rPr>
                <w:lang w:val="en-US"/>
              </w:rPr>
            </w:pPr>
            <w:r w:rsidRPr="004820C2">
              <w:rPr>
                <w:lang w:val="en-US"/>
              </w:rPr>
              <w:t>0.843</w:t>
            </w:r>
          </w:p>
        </w:tc>
      </w:tr>
      <w:tr w:rsidR="00A75FB1" w:rsidRPr="007F0F03" w14:paraId="550E8A08" w14:textId="77777777" w:rsidTr="00727191">
        <w:trPr>
          <w:jc w:val="center"/>
        </w:trPr>
        <w:tc>
          <w:tcPr>
            <w:tcW w:w="0" w:type="auto"/>
            <w:vMerge/>
            <w:shd w:val="clear" w:color="auto" w:fill="F2DBDB"/>
            <w:vAlign w:val="center"/>
          </w:tcPr>
          <w:p w14:paraId="71977744" w14:textId="77777777" w:rsidR="00A75FB1" w:rsidRPr="008707EF" w:rsidRDefault="00A75FB1" w:rsidP="00727191">
            <w:pPr>
              <w:pStyle w:val="TAC"/>
              <w:rPr>
                <w:lang w:val="en-US"/>
              </w:rPr>
            </w:pPr>
          </w:p>
        </w:tc>
        <w:tc>
          <w:tcPr>
            <w:tcW w:w="0" w:type="auto"/>
            <w:vMerge/>
            <w:shd w:val="clear" w:color="auto" w:fill="F2DBDB"/>
            <w:vAlign w:val="center"/>
          </w:tcPr>
          <w:p w14:paraId="5AC7555A" w14:textId="77777777" w:rsidR="00A75FB1" w:rsidRPr="008707EF" w:rsidRDefault="00A75FB1" w:rsidP="00727191">
            <w:pPr>
              <w:pStyle w:val="TAC"/>
              <w:rPr>
                <w:lang w:val="en-US"/>
              </w:rPr>
            </w:pPr>
          </w:p>
        </w:tc>
        <w:tc>
          <w:tcPr>
            <w:tcW w:w="0" w:type="auto"/>
            <w:shd w:val="clear" w:color="auto" w:fill="F2DBDB"/>
            <w:vAlign w:val="center"/>
          </w:tcPr>
          <w:p w14:paraId="2C223C08"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865CCAF" w14:textId="77777777" w:rsidR="00A75FB1" w:rsidRPr="006B087D" w:rsidRDefault="00A75FB1" w:rsidP="00727191">
            <w:pPr>
              <w:pStyle w:val="TAC"/>
              <w:rPr>
                <w:lang w:val="en-US"/>
              </w:rPr>
            </w:pPr>
            <w:r w:rsidRPr="008F71D8">
              <w:rPr>
                <w:lang w:val="en-US"/>
              </w:rPr>
              <w:t>66.12%</w:t>
            </w:r>
          </w:p>
        </w:tc>
        <w:tc>
          <w:tcPr>
            <w:tcW w:w="0" w:type="auto"/>
            <w:shd w:val="clear" w:color="auto" w:fill="F2DBDB"/>
            <w:vAlign w:val="bottom"/>
          </w:tcPr>
          <w:p w14:paraId="346A1DE2" w14:textId="77777777" w:rsidR="00A75FB1" w:rsidRPr="006B087D" w:rsidRDefault="00A75FB1" w:rsidP="00727191">
            <w:pPr>
              <w:pStyle w:val="TAC"/>
              <w:rPr>
                <w:lang w:val="en-US"/>
              </w:rPr>
            </w:pPr>
            <w:r w:rsidRPr="008F71D8">
              <w:rPr>
                <w:lang w:val="en-US"/>
              </w:rPr>
              <w:t>51.71%</w:t>
            </w:r>
          </w:p>
        </w:tc>
        <w:tc>
          <w:tcPr>
            <w:tcW w:w="0" w:type="auto"/>
            <w:shd w:val="clear" w:color="auto" w:fill="F2DBDB"/>
            <w:vAlign w:val="bottom"/>
          </w:tcPr>
          <w:p w14:paraId="66092571"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07EE3EB0" w14:textId="77777777" w:rsidR="00A75FB1" w:rsidRPr="006B087D" w:rsidRDefault="00A75FB1" w:rsidP="00727191">
            <w:pPr>
              <w:pStyle w:val="TAC"/>
              <w:rPr>
                <w:lang w:val="en-US"/>
              </w:rPr>
            </w:pPr>
            <w:r w:rsidRPr="008F71D8">
              <w:rPr>
                <w:lang w:val="en-US"/>
              </w:rPr>
              <w:t>27.40%</w:t>
            </w:r>
          </w:p>
        </w:tc>
        <w:tc>
          <w:tcPr>
            <w:tcW w:w="0" w:type="auto"/>
            <w:shd w:val="clear" w:color="auto" w:fill="F2DBDB"/>
            <w:vAlign w:val="bottom"/>
          </w:tcPr>
          <w:p w14:paraId="59E7A939" w14:textId="77777777" w:rsidR="00A75FB1" w:rsidRPr="008F71D8" w:rsidRDefault="00A75FB1" w:rsidP="00727191">
            <w:pPr>
              <w:pStyle w:val="TAC"/>
              <w:rPr>
                <w:lang w:val="en-US"/>
              </w:rPr>
            </w:pPr>
            <w:r w:rsidRPr="008F71D8">
              <w:rPr>
                <w:lang w:val="en-US"/>
              </w:rPr>
              <w:t>20.61%</w:t>
            </w:r>
          </w:p>
        </w:tc>
        <w:tc>
          <w:tcPr>
            <w:tcW w:w="0" w:type="auto"/>
            <w:shd w:val="clear" w:color="auto" w:fill="F2DBDB"/>
            <w:vAlign w:val="bottom"/>
          </w:tcPr>
          <w:p w14:paraId="2753CDE5" w14:textId="77777777" w:rsidR="00A75FB1" w:rsidRPr="006B087D" w:rsidRDefault="00A75FB1" w:rsidP="00727191">
            <w:pPr>
              <w:pStyle w:val="TAC"/>
              <w:rPr>
                <w:lang w:val="en-US"/>
              </w:rPr>
            </w:pPr>
            <w:r w:rsidRPr="00EB329D">
              <w:rPr>
                <w:lang w:val="en-US"/>
              </w:rPr>
              <w:t>13.72%</w:t>
            </w:r>
          </w:p>
        </w:tc>
      </w:tr>
      <w:tr w:rsidR="00A75FB1" w:rsidRPr="007F0F03" w14:paraId="1A934525" w14:textId="77777777" w:rsidTr="00727191">
        <w:trPr>
          <w:jc w:val="center"/>
        </w:trPr>
        <w:tc>
          <w:tcPr>
            <w:tcW w:w="0" w:type="auto"/>
            <w:vMerge/>
            <w:shd w:val="clear" w:color="auto" w:fill="F2DBDB"/>
            <w:vAlign w:val="center"/>
          </w:tcPr>
          <w:p w14:paraId="29D22575" w14:textId="77777777" w:rsidR="00A75FB1" w:rsidRPr="008707EF" w:rsidRDefault="00A75FB1" w:rsidP="00727191">
            <w:pPr>
              <w:pStyle w:val="TAC"/>
              <w:rPr>
                <w:lang w:val="en-US"/>
              </w:rPr>
            </w:pPr>
          </w:p>
        </w:tc>
        <w:tc>
          <w:tcPr>
            <w:tcW w:w="0" w:type="auto"/>
            <w:vMerge w:val="restart"/>
            <w:shd w:val="clear" w:color="auto" w:fill="F2DBDB"/>
            <w:vAlign w:val="center"/>
          </w:tcPr>
          <w:p w14:paraId="7DF3B717" w14:textId="77777777" w:rsidR="00A75FB1" w:rsidRPr="006B087D" w:rsidRDefault="00A75FB1" w:rsidP="00727191">
            <w:pPr>
              <w:pStyle w:val="TAC"/>
              <w:rPr>
                <w:lang w:val="en-US"/>
              </w:rPr>
            </w:pPr>
            <w:r w:rsidRPr="005E5451">
              <w:rPr>
                <w:lang w:val="en-US"/>
              </w:rPr>
              <w:t>30%</w:t>
            </w:r>
          </w:p>
        </w:tc>
        <w:tc>
          <w:tcPr>
            <w:tcW w:w="0" w:type="auto"/>
            <w:shd w:val="clear" w:color="auto" w:fill="F2DBDB"/>
            <w:vAlign w:val="center"/>
          </w:tcPr>
          <w:p w14:paraId="09C3F966"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3E438443" w14:textId="77777777" w:rsidR="00A75FB1" w:rsidRPr="004820C2" w:rsidRDefault="00A75FB1" w:rsidP="00727191">
            <w:pPr>
              <w:pStyle w:val="TAC"/>
              <w:rPr>
                <w:lang w:val="en-US"/>
              </w:rPr>
            </w:pPr>
            <w:r w:rsidRPr="004820C2">
              <w:rPr>
                <w:lang w:val="en-US"/>
              </w:rPr>
              <w:t>0.067</w:t>
            </w:r>
          </w:p>
        </w:tc>
        <w:tc>
          <w:tcPr>
            <w:tcW w:w="0" w:type="auto"/>
            <w:shd w:val="clear" w:color="auto" w:fill="F2DBDB"/>
            <w:vAlign w:val="center"/>
          </w:tcPr>
          <w:p w14:paraId="3F35DFBF" w14:textId="77777777" w:rsidR="00A75FB1" w:rsidRPr="004820C2" w:rsidRDefault="00A75FB1" w:rsidP="00727191">
            <w:pPr>
              <w:pStyle w:val="TAC"/>
              <w:rPr>
                <w:lang w:val="en-US"/>
              </w:rPr>
            </w:pPr>
            <w:r w:rsidRPr="004820C2">
              <w:rPr>
                <w:lang w:val="en-US"/>
              </w:rPr>
              <w:t>0.130</w:t>
            </w:r>
          </w:p>
        </w:tc>
        <w:tc>
          <w:tcPr>
            <w:tcW w:w="0" w:type="auto"/>
            <w:shd w:val="clear" w:color="auto" w:fill="F2DBDB"/>
            <w:vAlign w:val="center"/>
          </w:tcPr>
          <w:p w14:paraId="10D58153" w14:textId="77777777" w:rsidR="00A75FB1" w:rsidRPr="004820C2" w:rsidRDefault="00A75FB1" w:rsidP="00727191">
            <w:pPr>
              <w:pStyle w:val="TAC"/>
              <w:rPr>
                <w:lang w:val="en-US"/>
              </w:rPr>
            </w:pPr>
            <w:r w:rsidRPr="004820C2">
              <w:rPr>
                <w:lang w:val="en-US"/>
              </w:rPr>
              <w:t>0.203</w:t>
            </w:r>
          </w:p>
        </w:tc>
        <w:tc>
          <w:tcPr>
            <w:tcW w:w="0" w:type="auto"/>
            <w:shd w:val="clear" w:color="auto" w:fill="F2DBDB"/>
            <w:vAlign w:val="center"/>
          </w:tcPr>
          <w:p w14:paraId="69CF05F2" w14:textId="77777777" w:rsidR="00A75FB1" w:rsidRPr="004820C2" w:rsidRDefault="00A75FB1" w:rsidP="00727191">
            <w:pPr>
              <w:pStyle w:val="TAC"/>
              <w:rPr>
                <w:lang w:val="en-US"/>
              </w:rPr>
            </w:pPr>
            <w:r w:rsidRPr="004820C2">
              <w:rPr>
                <w:lang w:val="en-US"/>
              </w:rPr>
              <w:t>0.364</w:t>
            </w:r>
          </w:p>
        </w:tc>
        <w:tc>
          <w:tcPr>
            <w:tcW w:w="0" w:type="auto"/>
            <w:shd w:val="clear" w:color="auto" w:fill="F2DBDB"/>
            <w:vAlign w:val="center"/>
          </w:tcPr>
          <w:p w14:paraId="462408FA" w14:textId="77777777" w:rsidR="00A75FB1" w:rsidRPr="004820C2" w:rsidRDefault="00A75FB1" w:rsidP="00727191">
            <w:pPr>
              <w:pStyle w:val="TAC"/>
              <w:rPr>
                <w:lang w:val="en-US"/>
              </w:rPr>
            </w:pPr>
            <w:r w:rsidRPr="004820C2">
              <w:rPr>
                <w:lang w:val="en-US"/>
              </w:rPr>
              <w:t>0.524</w:t>
            </w:r>
          </w:p>
        </w:tc>
        <w:tc>
          <w:tcPr>
            <w:tcW w:w="0" w:type="auto"/>
            <w:shd w:val="clear" w:color="auto" w:fill="F2DBDB"/>
            <w:vAlign w:val="center"/>
          </w:tcPr>
          <w:p w14:paraId="6F794685" w14:textId="77777777" w:rsidR="00A75FB1" w:rsidRPr="004820C2" w:rsidRDefault="00A75FB1" w:rsidP="00727191">
            <w:pPr>
              <w:pStyle w:val="TAC"/>
              <w:rPr>
                <w:lang w:val="en-US"/>
              </w:rPr>
            </w:pPr>
            <w:r w:rsidRPr="004820C2">
              <w:rPr>
                <w:lang w:val="en-US"/>
              </w:rPr>
              <w:t>0.843</w:t>
            </w:r>
          </w:p>
        </w:tc>
      </w:tr>
      <w:tr w:rsidR="00A75FB1" w:rsidRPr="007F0F03" w14:paraId="0325CEF3" w14:textId="77777777" w:rsidTr="00727191">
        <w:trPr>
          <w:jc w:val="center"/>
        </w:trPr>
        <w:tc>
          <w:tcPr>
            <w:tcW w:w="0" w:type="auto"/>
            <w:vMerge/>
            <w:shd w:val="clear" w:color="auto" w:fill="F2DBDB"/>
            <w:vAlign w:val="center"/>
          </w:tcPr>
          <w:p w14:paraId="1ED0546A" w14:textId="77777777" w:rsidR="00A75FB1" w:rsidRPr="008707EF" w:rsidRDefault="00A75FB1" w:rsidP="00727191">
            <w:pPr>
              <w:pStyle w:val="TAC"/>
              <w:rPr>
                <w:lang w:val="en-US"/>
              </w:rPr>
            </w:pPr>
          </w:p>
        </w:tc>
        <w:tc>
          <w:tcPr>
            <w:tcW w:w="0" w:type="auto"/>
            <w:vMerge/>
            <w:shd w:val="clear" w:color="auto" w:fill="F2DBDB"/>
            <w:vAlign w:val="center"/>
          </w:tcPr>
          <w:p w14:paraId="39433449" w14:textId="77777777" w:rsidR="00A75FB1" w:rsidRPr="008707EF" w:rsidRDefault="00A75FB1" w:rsidP="00727191">
            <w:pPr>
              <w:pStyle w:val="TAC"/>
              <w:rPr>
                <w:lang w:val="en-US"/>
              </w:rPr>
            </w:pPr>
          </w:p>
        </w:tc>
        <w:tc>
          <w:tcPr>
            <w:tcW w:w="0" w:type="auto"/>
            <w:shd w:val="clear" w:color="auto" w:fill="F2DBDB"/>
            <w:vAlign w:val="center"/>
          </w:tcPr>
          <w:p w14:paraId="62399CD3"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57422F5B" w14:textId="77777777" w:rsidR="00A75FB1" w:rsidRPr="006B087D" w:rsidRDefault="00A75FB1" w:rsidP="00727191">
            <w:pPr>
              <w:pStyle w:val="TAC"/>
              <w:rPr>
                <w:lang w:val="en-US"/>
              </w:rPr>
            </w:pPr>
            <w:r w:rsidRPr="008F71D8">
              <w:rPr>
                <w:lang w:val="en-US"/>
              </w:rPr>
              <w:t>63.39%</w:t>
            </w:r>
          </w:p>
        </w:tc>
        <w:tc>
          <w:tcPr>
            <w:tcW w:w="0" w:type="auto"/>
            <w:shd w:val="clear" w:color="auto" w:fill="F2DBDB"/>
            <w:vAlign w:val="bottom"/>
          </w:tcPr>
          <w:p w14:paraId="211F94B2" w14:textId="77777777" w:rsidR="00A75FB1" w:rsidRPr="006B087D" w:rsidRDefault="00A75FB1" w:rsidP="00727191">
            <w:pPr>
              <w:pStyle w:val="TAC"/>
              <w:rPr>
                <w:lang w:val="en-US"/>
              </w:rPr>
            </w:pPr>
            <w:r w:rsidRPr="008F71D8">
              <w:rPr>
                <w:lang w:val="en-US"/>
              </w:rPr>
              <w:t>50.57%</w:t>
            </w:r>
          </w:p>
        </w:tc>
        <w:tc>
          <w:tcPr>
            <w:tcW w:w="0" w:type="auto"/>
            <w:shd w:val="clear" w:color="auto" w:fill="F2DBDB"/>
            <w:vAlign w:val="bottom"/>
          </w:tcPr>
          <w:p w14:paraId="539833F3" w14:textId="77777777" w:rsidR="00A75FB1" w:rsidRPr="006B087D" w:rsidRDefault="00A75FB1" w:rsidP="00727191">
            <w:pPr>
              <w:pStyle w:val="TAC"/>
              <w:rPr>
                <w:lang w:val="en-US"/>
              </w:rPr>
            </w:pPr>
            <w:r w:rsidRPr="008F71D8">
              <w:rPr>
                <w:lang w:val="en-US"/>
              </w:rPr>
              <w:t>40.64%</w:t>
            </w:r>
          </w:p>
        </w:tc>
        <w:tc>
          <w:tcPr>
            <w:tcW w:w="0" w:type="auto"/>
            <w:shd w:val="clear" w:color="auto" w:fill="F2DBDB"/>
            <w:vAlign w:val="bottom"/>
          </w:tcPr>
          <w:p w14:paraId="110DCF77" w14:textId="77777777" w:rsidR="00A75FB1" w:rsidRPr="006B087D" w:rsidRDefault="00A75FB1" w:rsidP="00727191">
            <w:pPr>
              <w:pStyle w:val="TAC"/>
              <w:rPr>
                <w:lang w:val="en-US"/>
              </w:rPr>
            </w:pPr>
            <w:r w:rsidRPr="008F71D8">
              <w:rPr>
                <w:lang w:val="en-US"/>
              </w:rPr>
              <w:t>27.20%</w:t>
            </w:r>
          </w:p>
        </w:tc>
        <w:tc>
          <w:tcPr>
            <w:tcW w:w="0" w:type="auto"/>
            <w:shd w:val="clear" w:color="auto" w:fill="F2DBDB"/>
            <w:vAlign w:val="bottom"/>
          </w:tcPr>
          <w:p w14:paraId="59DCC811" w14:textId="77777777" w:rsidR="00A75FB1" w:rsidRPr="006B087D" w:rsidRDefault="00A75FB1" w:rsidP="00727191">
            <w:pPr>
              <w:pStyle w:val="TAC"/>
              <w:rPr>
                <w:lang w:val="en-US"/>
              </w:rPr>
            </w:pPr>
            <w:r w:rsidRPr="008F71D8">
              <w:rPr>
                <w:lang w:val="en-US"/>
              </w:rPr>
              <w:t>20.61%</w:t>
            </w:r>
          </w:p>
        </w:tc>
        <w:tc>
          <w:tcPr>
            <w:tcW w:w="0" w:type="auto"/>
            <w:shd w:val="clear" w:color="auto" w:fill="F2DBDB"/>
            <w:vAlign w:val="bottom"/>
          </w:tcPr>
          <w:p w14:paraId="05F42B17" w14:textId="77777777" w:rsidR="00A75FB1" w:rsidRPr="006B087D" w:rsidRDefault="00A75FB1" w:rsidP="00727191">
            <w:pPr>
              <w:pStyle w:val="TAC"/>
              <w:rPr>
                <w:lang w:val="en-US"/>
              </w:rPr>
            </w:pPr>
            <w:r w:rsidRPr="008F71D8">
              <w:rPr>
                <w:lang w:val="en-US"/>
              </w:rPr>
              <w:t>13.72%</w:t>
            </w:r>
          </w:p>
        </w:tc>
      </w:tr>
      <w:tr w:rsidR="00A75FB1" w:rsidRPr="007F0F03" w14:paraId="524F846C" w14:textId="77777777" w:rsidTr="00727191">
        <w:trPr>
          <w:jc w:val="center"/>
        </w:trPr>
        <w:tc>
          <w:tcPr>
            <w:tcW w:w="0" w:type="auto"/>
            <w:vMerge/>
            <w:shd w:val="clear" w:color="auto" w:fill="F2DBDB"/>
            <w:vAlign w:val="center"/>
          </w:tcPr>
          <w:p w14:paraId="5C80FF97" w14:textId="77777777" w:rsidR="00A75FB1" w:rsidRPr="008707EF" w:rsidRDefault="00A75FB1" w:rsidP="00727191">
            <w:pPr>
              <w:pStyle w:val="TAC"/>
              <w:rPr>
                <w:lang w:val="en-US"/>
              </w:rPr>
            </w:pPr>
          </w:p>
        </w:tc>
        <w:tc>
          <w:tcPr>
            <w:tcW w:w="0" w:type="auto"/>
            <w:vMerge w:val="restart"/>
            <w:shd w:val="clear" w:color="auto" w:fill="F2DBDB"/>
            <w:vAlign w:val="center"/>
          </w:tcPr>
          <w:p w14:paraId="5BDA305A" w14:textId="77777777" w:rsidR="00A75FB1" w:rsidRPr="006B087D" w:rsidRDefault="00A75FB1" w:rsidP="00727191">
            <w:pPr>
              <w:pStyle w:val="TAC"/>
              <w:rPr>
                <w:lang w:val="en-US"/>
              </w:rPr>
            </w:pPr>
            <w:r w:rsidRPr="005E5451">
              <w:rPr>
                <w:lang w:val="en-US"/>
              </w:rPr>
              <w:t>50%</w:t>
            </w:r>
          </w:p>
        </w:tc>
        <w:tc>
          <w:tcPr>
            <w:tcW w:w="0" w:type="auto"/>
            <w:shd w:val="clear" w:color="auto" w:fill="F2DBDB"/>
            <w:vAlign w:val="center"/>
          </w:tcPr>
          <w:p w14:paraId="5C7DDE23" w14:textId="77777777" w:rsidR="00A75FB1" w:rsidRPr="004820C2" w:rsidRDefault="00A75FB1" w:rsidP="00727191">
            <w:pPr>
              <w:pStyle w:val="TAC"/>
              <w:rPr>
                <w:lang w:val="en-US"/>
              </w:rPr>
            </w:pPr>
            <w:r w:rsidRPr="004820C2">
              <w:rPr>
                <w:lang w:val="en-US"/>
              </w:rPr>
              <w:t>DRT</w:t>
            </w:r>
          </w:p>
        </w:tc>
        <w:tc>
          <w:tcPr>
            <w:tcW w:w="0" w:type="auto"/>
            <w:shd w:val="clear" w:color="auto" w:fill="F2DBDB"/>
            <w:vAlign w:val="center"/>
          </w:tcPr>
          <w:p w14:paraId="63BFBEB4" w14:textId="77777777" w:rsidR="00A75FB1" w:rsidRPr="004820C2" w:rsidRDefault="00A75FB1" w:rsidP="00727191">
            <w:pPr>
              <w:pStyle w:val="TAC"/>
              <w:rPr>
                <w:lang w:val="en-US"/>
              </w:rPr>
            </w:pPr>
            <w:r w:rsidRPr="004820C2">
              <w:rPr>
                <w:lang w:val="en-US"/>
              </w:rPr>
              <w:t>0.085</w:t>
            </w:r>
          </w:p>
        </w:tc>
        <w:tc>
          <w:tcPr>
            <w:tcW w:w="0" w:type="auto"/>
            <w:shd w:val="clear" w:color="auto" w:fill="F2DBDB"/>
            <w:vAlign w:val="center"/>
          </w:tcPr>
          <w:p w14:paraId="4E03DF00" w14:textId="77777777" w:rsidR="00A75FB1" w:rsidRPr="004820C2" w:rsidRDefault="00A75FB1" w:rsidP="00727191">
            <w:pPr>
              <w:pStyle w:val="TAC"/>
              <w:rPr>
                <w:lang w:val="en-US"/>
              </w:rPr>
            </w:pPr>
            <w:r w:rsidRPr="004820C2">
              <w:rPr>
                <w:lang w:val="en-US"/>
              </w:rPr>
              <w:t>0.143</w:t>
            </w:r>
          </w:p>
        </w:tc>
        <w:tc>
          <w:tcPr>
            <w:tcW w:w="0" w:type="auto"/>
            <w:shd w:val="clear" w:color="auto" w:fill="F2DBDB"/>
            <w:vAlign w:val="center"/>
          </w:tcPr>
          <w:p w14:paraId="058ED427" w14:textId="77777777" w:rsidR="00A75FB1" w:rsidRPr="004820C2" w:rsidRDefault="00A75FB1" w:rsidP="00727191">
            <w:pPr>
              <w:pStyle w:val="TAC"/>
              <w:rPr>
                <w:lang w:val="en-US"/>
              </w:rPr>
            </w:pPr>
            <w:r w:rsidRPr="004820C2">
              <w:rPr>
                <w:lang w:val="en-US"/>
              </w:rPr>
              <w:t>0.213</w:t>
            </w:r>
          </w:p>
        </w:tc>
        <w:tc>
          <w:tcPr>
            <w:tcW w:w="0" w:type="auto"/>
            <w:shd w:val="clear" w:color="auto" w:fill="F2DBDB"/>
            <w:vAlign w:val="center"/>
          </w:tcPr>
          <w:p w14:paraId="536D84C7" w14:textId="77777777" w:rsidR="00A75FB1" w:rsidRPr="004820C2" w:rsidRDefault="00A75FB1" w:rsidP="00727191">
            <w:pPr>
              <w:pStyle w:val="TAC"/>
              <w:rPr>
                <w:lang w:val="en-US"/>
              </w:rPr>
            </w:pPr>
            <w:r w:rsidRPr="004820C2">
              <w:rPr>
                <w:lang w:val="en-US"/>
              </w:rPr>
              <w:t>0.368</w:t>
            </w:r>
          </w:p>
        </w:tc>
        <w:tc>
          <w:tcPr>
            <w:tcW w:w="0" w:type="auto"/>
            <w:shd w:val="clear" w:color="auto" w:fill="F2DBDB"/>
            <w:vAlign w:val="center"/>
          </w:tcPr>
          <w:p w14:paraId="2B8BB15E" w14:textId="77777777" w:rsidR="00A75FB1" w:rsidRPr="004820C2" w:rsidRDefault="00A75FB1" w:rsidP="00727191">
            <w:pPr>
              <w:pStyle w:val="TAC"/>
              <w:rPr>
                <w:lang w:val="en-US"/>
              </w:rPr>
            </w:pPr>
            <w:r w:rsidRPr="004820C2">
              <w:rPr>
                <w:lang w:val="en-US"/>
              </w:rPr>
              <w:t>0.529</w:t>
            </w:r>
          </w:p>
        </w:tc>
        <w:tc>
          <w:tcPr>
            <w:tcW w:w="0" w:type="auto"/>
            <w:shd w:val="clear" w:color="auto" w:fill="F2DBDB"/>
            <w:vAlign w:val="center"/>
          </w:tcPr>
          <w:p w14:paraId="29202C48" w14:textId="77777777" w:rsidR="00A75FB1" w:rsidRPr="004820C2" w:rsidRDefault="00A75FB1" w:rsidP="00727191">
            <w:pPr>
              <w:pStyle w:val="TAC"/>
              <w:rPr>
                <w:lang w:val="en-US"/>
              </w:rPr>
            </w:pPr>
            <w:r w:rsidRPr="004820C2">
              <w:rPr>
                <w:lang w:val="en-US"/>
              </w:rPr>
              <w:t>0.848</w:t>
            </w:r>
          </w:p>
        </w:tc>
      </w:tr>
      <w:tr w:rsidR="00A75FB1" w:rsidRPr="007F0F03" w14:paraId="260F555F" w14:textId="77777777" w:rsidTr="00727191">
        <w:trPr>
          <w:jc w:val="center"/>
        </w:trPr>
        <w:tc>
          <w:tcPr>
            <w:tcW w:w="0" w:type="auto"/>
            <w:vMerge/>
            <w:shd w:val="clear" w:color="auto" w:fill="F2DBDB"/>
            <w:vAlign w:val="center"/>
          </w:tcPr>
          <w:p w14:paraId="4F97FAE6" w14:textId="77777777" w:rsidR="00A75FB1" w:rsidRPr="008707EF" w:rsidRDefault="00A75FB1" w:rsidP="00727191">
            <w:pPr>
              <w:pStyle w:val="TAC"/>
              <w:rPr>
                <w:lang w:val="en-US"/>
              </w:rPr>
            </w:pPr>
          </w:p>
        </w:tc>
        <w:tc>
          <w:tcPr>
            <w:tcW w:w="0" w:type="auto"/>
            <w:vMerge/>
            <w:shd w:val="clear" w:color="auto" w:fill="F2DBDB"/>
            <w:vAlign w:val="center"/>
          </w:tcPr>
          <w:p w14:paraId="14813754" w14:textId="77777777" w:rsidR="00A75FB1" w:rsidRPr="008707EF" w:rsidRDefault="00A75FB1" w:rsidP="00727191">
            <w:pPr>
              <w:pStyle w:val="TAC"/>
              <w:rPr>
                <w:lang w:val="en-US"/>
              </w:rPr>
            </w:pPr>
          </w:p>
        </w:tc>
        <w:tc>
          <w:tcPr>
            <w:tcW w:w="0" w:type="auto"/>
            <w:shd w:val="clear" w:color="auto" w:fill="F2DBDB"/>
            <w:vAlign w:val="center"/>
          </w:tcPr>
          <w:p w14:paraId="3C3448F7" w14:textId="77777777" w:rsidR="00A75FB1" w:rsidRPr="006B087D" w:rsidRDefault="00A75FB1" w:rsidP="00727191">
            <w:pPr>
              <w:pStyle w:val="TAC"/>
              <w:rPr>
                <w:lang w:val="en-US"/>
              </w:rPr>
            </w:pPr>
            <w:r w:rsidRPr="005E5451">
              <w:rPr>
                <w:lang w:val="en-US"/>
              </w:rPr>
              <w:t>Gain</w:t>
            </w:r>
          </w:p>
        </w:tc>
        <w:tc>
          <w:tcPr>
            <w:tcW w:w="0" w:type="auto"/>
            <w:shd w:val="clear" w:color="auto" w:fill="F2DBDB"/>
            <w:vAlign w:val="bottom"/>
          </w:tcPr>
          <w:p w14:paraId="3CDFEF17" w14:textId="77777777" w:rsidR="00A75FB1" w:rsidRPr="006B087D" w:rsidRDefault="00A75FB1" w:rsidP="00727191">
            <w:pPr>
              <w:pStyle w:val="TAC"/>
              <w:rPr>
                <w:lang w:val="en-US"/>
              </w:rPr>
            </w:pPr>
            <w:r w:rsidRPr="008F71D8">
              <w:rPr>
                <w:lang w:val="en-US"/>
              </w:rPr>
              <w:t>53.55%</w:t>
            </w:r>
          </w:p>
        </w:tc>
        <w:tc>
          <w:tcPr>
            <w:tcW w:w="0" w:type="auto"/>
            <w:shd w:val="clear" w:color="auto" w:fill="F2DBDB"/>
            <w:vAlign w:val="bottom"/>
          </w:tcPr>
          <w:p w14:paraId="75E42A81" w14:textId="77777777" w:rsidR="00A75FB1" w:rsidRPr="006B087D" w:rsidRDefault="00A75FB1" w:rsidP="00727191">
            <w:pPr>
              <w:pStyle w:val="TAC"/>
              <w:rPr>
                <w:lang w:val="en-US"/>
              </w:rPr>
            </w:pPr>
            <w:r w:rsidRPr="008F71D8">
              <w:rPr>
                <w:lang w:val="en-US"/>
              </w:rPr>
              <w:t>45.63%</w:t>
            </w:r>
          </w:p>
        </w:tc>
        <w:tc>
          <w:tcPr>
            <w:tcW w:w="0" w:type="auto"/>
            <w:shd w:val="clear" w:color="auto" w:fill="F2DBDB"/>
            <w:vAlign w:val="bottom"/>
          </w:tcPr>
          <w:p w14:paraId="4D3F9F4F" w14:textId="77777777" w:rsidR="00A75FB1" w:rsidRPr="006B087D" w:rsidRDefault="00A75FB1" w:rsidP="00727191">
            <w:pPr>
              <w:pStyle w:val="TAC"/>
              <w:rPr>
                <w:lang w:val="en-US"/>
              </w:rPr>
            </w:pPr>
            <w:r w:rsidRPr="008F71D8">
              <w:rPr>
                <w:lang w:val="en-US"/>
              </w:rPr>
              <w:t>37.72%</w:t>
            </w:r>
          </w:p>
        </w:tc>
        <w:tc>
          <w:tcPr>
            <w:tcW w:w="0" w:type="auto"/>
            <w:shd w:val="clear" w:color="auto" w:fill="F2DBDB"/>
            <w:vAlign w:val="bottom"/>
          </w:tcPr>
          <w:p w14:paraId="1CCF6AB3" w14:textId="77777777" w:rsidR="00A75FB1" w:rsidRPr="006B087D" w:rsidRDefault="00A75FB1" w:rsidP="00727191">
            <w:pPr>
              <w:pStyle w:val="TAC"/>
              <w:rPr>
                <w:lang w:val="en-US"/>
              </w:rPr>
            </w:pPr>
            <w:r w:rsidRPr="008F71D8">
              <w:rPr>
                <w:lang w:val="en-US"/>
              </w:rPr>
              <w:t>26.40%</w:t>
            </w:r>
          </w:p>
        </w:tc>
        <w:tc>
          <w:tcPr>
            <w:tcW w:w="0" w:type="auto"/>
            <w:shd w:val="clear" w:color="auto" w:fill="F2DBDB"/>
            <w:vAlign w:val="bottom"/>
          </w:tcPr>
          <w:p w14:paraId="5C3D1610" w14:textId="77777777" w:rsidR="00A75FB1" w:rsidRPr="006B087D" w:rsidRDefault="00A75FB1" w:rsidP="00727191">
            <w:pPr>
              <w:pStyle w:val="TAC"/>
              <w:rPr>
                <w:lang w:val="en-US"/>
              </w:rPr>
            </w:pPr>
            <w:r w:rsidRPr="008F71D8">
              <w:rPr>
                <w:lang w:val="en-US"/>
              </w:rPr>
              <w:t>19.85%</w:t>
            </w:r>
          </w:p>
        </w:tc>
        <w:tc>
          <w:tcPr>
            <w:tcW w:w="0" w:type="auto"/>
            <w:shd w:val="clear" w:color="auto" w:fill="F2DBDB"/>
            <w:vAlign w:val="bottom"/>
          </w:tcPr>
          <w:p w14:paraId="2E845721" w14:textId="77777777" w:rsidR="00A75FB1" w:rsidRPr="006B087D" w:rsidRDefault="00A75FB1" w:rsidP="00727191">
            <w:pPr>
              <w:pStyle w:val="TAC"/>
              <w:rPr>
                <w:lang w:val="en-US"/>
              </w:rPr>
            </w:pPr>
            <w:r w:rsidRPr="008F71D8">
              <w:rPr>
                <w:lang w:val="en-US"/>
              </w:rPr>
              <w:t>13.20%</w:t>
            </w:r>
          </w:p>
        </w:tc>
      </w:tr>
      <w:tr w:rsidR="00A75FB1" w:rsidRPr="007F0F03" w14:paraId="7C4FA061" w14:textId="77777777" w:rsidTr="00727191">
        <w:trPr>
          <w:jc w:val="center"/>
        </w:trPr>
        <w:tc>
          <w:tcPr>
            <w:tcW w:w="0" w:type="auto"/>
            <w:vMerge w:val="restart"/>
            <w:shd w:val="clear" w:color="auto" w:fill="EAF1DD"/>
            <w:vAlign w:val="center"/>
          </w:tcPr>
          <w:p w14:paraId="354AE2D2" w14:textId="77777777" w:rsidR="00A75FB1" w:rsidRPr="00571D6E" w:rsidRDefault="00A75FB1" w:rsidP="00727191">
            <w:pPr>
              <w:pStyle w:val="TAC"/>
              <w:rPr>
                <w:lang w:val="en-US"/>
              </w:rPr>
            </w:pPr>
            <w:r w:rsidRPr="00571D6E">
              <w:rPr>
                <w:lang w:val="en-US"/>
              </w:rPr>
              <w:t>1 symbol</w:t>
            </w:r>
          </w:p>
        </w:tc>
        <w:tc>
          <w:tcPr>
            <w:tcW w:w="0" w:type="auto"/>
            <w:vMerge w:val="restart"/>
            <w:shd w:val="clear" w:color="auto" w:fill="EAF1DD"/>
            <w:vAlign w:val="center"/>
          </w:tcPr>
          <w:p w14:paraId="14EC6CCE" w14:textId="77777777" w:rsidR="00A75FB1" w:rsidRPr="00571D6E" w:rsidRDefault="00A75FB1" w:rsidP="00727191">
            <w:pPr>
              <w:pStyle w:val="TAC"/>
              <w:rPr>
                <w:lang w:val="en-US"/>
              </w:rPr>
            </w:pPr>
            <w:r w:rsidRPr="00571D6E">
              <w:rPr>
                <w:lang w:val="en-US"/>
              </w:rPr>
              <w:t>10%</w:t>
            </w:r>
          </w:p>
        </w:tc>
        <w:tc>
          <w:tcPr>
            <w:tcW w:w="0" w:type="auto"/>
            <w:shd w:val="clear" w:color="auto" w:fill="EAF1DD"/>
            <w:vAlign w:val="center"/>
          </w:tcPr>
          <w:p w14:paraId="4D16DE7F"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16288CE" w14:textId="77777777" w:rsidR="00A75FB1" w:rsidRPr="004820C2" w:rsidRDefault="00A75FB1" w:rsidP="00727191">
            <w:pPr>
              <w:pStyle w:val="TAC"/>
              <w:rPr>
                <w:lang w:val="en-US"/>
              </w:rPr>
            </w:pPr>
            <w:r w:rsidRPr="004820C2">
              <w:rPr>
                <w:lang w:val="en-US"/>
              </w:rPr>
              <w:t>0.042</w:t>
            </w:r>
          </w:p>
        </w:tc>
        <w:tc>
          <w:tcPr>
            <w:tcW w:w="0" w:type="auto"/>
            <w:shd w:val="clear" w:color="auto" w:fill="EAF1DD"/>
            <w:vAlign w:val="center"/>
          </w:tcPr>
          <w:p w14:paraId="3C26F212" w14:textId="77777777" w:rsidR="00A75FB1" w:rsidRPr="004820C2" w:rsidRDefault="00A75FB1" w:rsidP="00727191">
            <w:pPr>
              <w:pStyle w:val="TAC"/>
              <w:rPr>
                <w:lang w:val="en-US"/>
              </w:rPr>
            </w:pPr>
            <w:r w:rsidRPr="004820C2">
              <w:rPr>
                <w:lang w:val="en-US"/>
              </w:rPr>
              <w:t>0.103</w:t>
            </w:r>
          </w:p>
        </w:tc>
        <w:tc>
          <w:tcPr>
            <w:tcW w:w="0" w:type="auto"/>
            <w:shd w:val="clear" w:color="auto" w:fill="EAF1DD"/>
            <w:vAlign w:val="center"/>
          </w:tcPr>
          <w:p w14:paraId="3D216EF6"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46AAB12D" w14:textId="77777777" w:rsidR="00A75FB1" w:rsidRPr="004820C2" w:rsidRDefault="00A75FB1" w:rsidP="00727191">
            <w:pPr>
              <w:pStyle w:val="TAC"/>
              <w:rPr>
                <w:lang w:val="en-US"/>
              </w:rPr>
            </w:pPr>
            <w:r w:rsidRPr="004820C2">
              <w:rPr>
                <w:lang w:val="en-US"/>
              </w:rPr>
              <w:t>0.339</w:t>
            </w:r>
          </w:p>
        </w:tc>
        <w:tc>
          <w:tcPr>
            <w:tcW w:w="0" w:type="auto"/>
            <w:shd w:val="clear" w:color="auto" w:fill="EAF1DD"/>
            <w:vAlign w:val="center"/>
          </w:tcPr>
          <w:p w14:paraId="1D5BF513" w14:textId="77777777" w:rsidR="00A75FB1" w:rsidRPr="004820C2" w:rsidRDefault="00A75FB1" w:rsidP="00727191">
            <w:pPr>
              <w:pStyle w:val="TAC"/>
              <w:rPr>
                <w:lang w:val="en-US"/>
              </w:rPr>
            </w:pPr>
            <w:r w:rsidRPr="004820C2">
              <w:rPr>
                <w:lang w:val="en-US"/>
              </w:rPr>
              <w:t>0.498</w:t>
            </w:r>
          </w:p>
        </w:tc>
        <w:tc>
          <w:tcPr>
            <w:tcW w:w="0" w:type="auto"/>
            <w:shd w:val="clear" w:color="auto" w:fill="EAF1DD"/>
            <w:vAlign w:val="center"/>
          </w:tcPr>
          <w:p w14:paraId="6BD598B1" w14:textId="77777777" w:rsidR="00A75FB1" w:rsidRPr="004820C2" w:rsidRDefault="00A75FB1" w:rsidP="00727191">
            <w:pPr>
              <w:pStyle w:val="TAC"/>
              <w:rPr>
                <w:lang w:val="en-US"/>
              </w:rPr>
            </w:pPr>
            <w:r w:rsidRPr="004820C2">
              <w:rPr>
                <w:lang w:val="en-US"/>
              </w:rPr>
              <w:t>0.818</w:t>
            </w:r>
          </w:p>
        </w:tc>
      </w:tr>
      <w:tr w:rsidR="00A75FB1" w:rsidRPr="007F0F03" w14:paraId="0C5EAE6D" w14:textId="77777777" w:rsidTr="00727191">
        <w:trPr>
          <w:jc w:val="center"/>
        </w:trPr>
        <w:tc>
          <w:tcPr>
            <w:tcW w:w="0" w:type="auto"/>
            <w:vMerge/>
            <w:shd w:val="clear" w:color="auto" w:fill="EAF1DD"/>
            <w:vAlign w:val="center"/>
          </w:tcPr>
          <w:p w14:paraId="15C8A09A" w14:textId="77777777" w:rsidR="00A75FB1" w:rsidRPr="008707EF" w:rsidRDefault="00A75FB1" w:rsidP="00727191">
            <w:pPr>
              <w:pStyle w:val="TAC"/>
              <w:rPr>
                <w:lang w:val="en-US"/>
              </w:rPr>
            </w:pPr>
          </w:p>
        </w:tc>
        <w:tc>
          <w:tcPr>
            <w:tcW w:w="0" w:type="auto"/>
            <w:vMerge/>
            <w:shd w:val="clear" w:color="auto" w:fill="EAF1DD"/>
            <w:vAlign w:val="center"/>
          </w:tcPr>
          <w:p w14:paraId="4CC5F50F" w14:textId="77777777" w:rsidR="00A75FB1" w:rsidRPr="008707EF" w:rsidRDefault="00A75FB1" w:rsidP="00727191">
            <w:pPr>
              <w:pStyle w:val="TAC"/>
              <w:rPr>
                <w:lang w:val="en-US"/>
              </w:rPr>
            </w:pPr>
          </w:p>
        </w:tc>
        <w:tc>
          <w:tcPr>
            <w:tcW w:w="0" w:type="auto"/>
            <w:shd w:val="clear" w:color="auto" w:fill="EAF1DD"/>
            <w:vAlign w:val="center"/>
          </w:tcPr>
          <w:p w14:paraId="6157145E"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64B544C5" w14:textId="77777777" w:rsidR="00A75FB1" w:rsidRPr="006B087D" w:rsidRDefault="00A75FB1" w:rsidP="00727191">
            <w:pPr>
              <w:pStyle w:val="TAC"/>
              <w:rPr>
                <w:lang w:val="en-US"/>
              </w:rPr>
            </w:pPr>
            <w:r w:rsidRPr="008F71D8">
              <w:rPr>
                <w:lang w:val="en-US"/>
              </w:rPr>
              <w:t>77.05%</w:t>
            </w:r>
          </w:p>
        </w:tc>
        <w:tc>
          <w:tcPr>
            <w:tcW w:w="0" w:type="auto"/>
            <w:shd w:val="clear" w:color="auto" w:fill="EAF1DD"/>
            <w:vAlign w:val="bottom"/>
          </w:tcPr>
          <w:p w14:paraId="191C259E" w14:textId="77777777" w:rsidR="00A75FB1" w:rsidRPr="006B087D" w:rsidRDefault="00A75FB1" w:rsidP="00727191">
            <w:pPr>
              <w:pStyle w:val="TAC"/>
              <w:rPr>
                <w:lang w:val="en-US"/>
              </w:rPr>
            </w:pPr>
            <w:r w:rsidRPr="008F71D8">
              <w:rPr>
                <w:lang w:val="en-US"/>
              </w:rPr>
              <w:t>60.84%</w:t>
            </w:r>
          </w:p>
        </w:tc>
        <w:tc>
          <w:tcPr>
            <w:tcW w:w="0" w:type="auto"/>
            <w:shd w:val="clear" w:color="auto" w:fill="EAF1DD"/>
            <w:vAlign w:val="bottom"/>
          </w:tcPr>
          <w:p w14:paraId="67DBCF06"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6A214F5" w14:textId="77777777" w:rsidR="00A75FB1" w:rsidRPr="006B087D" w:rsidRDefault="00A75FB1" w:rsidP="00727191">
            <w:pPr>
              <w:pStyle w:val="TAC"/>
              <w:rPr>
                <w:lang w:val="en-US"/>
              </w:rPr>
            </w:pPr>
            <w:r w:rsidRPr="00EB329D">
              <w:rPr>
                <w:lang w:val="en-US"/>
              </w:rPr>
              <w:t>32.20%</w:t>
            </w:r>
          </w:p>
        </w:tc>
        <w:tc>
          <w:tcPr>
            <w:tcW w:w="0" w:type="auto"/>
            <w:shd w:val="clear" w:color="auto" w:fill="EAF1DD"/>
            <w:vAlign w:val="bottom"/>
          </w:tcPr>
          <w:p w14:paraId="430AFDE7" w14:textId="77777777" w:rsidR="00A75FB1" w:rsidRPr="006B087D" w:rsidRDefault="00A75FB1" w:rsidP="00727191">
            <w:pPr>
              <w:pStyle w:val="TAC"/>
              <w:rPr>
                <w:lang w:val="en-US"/>
              </w:rPr>
            </w:pPr>
            <w:r w:rsidRPr="008F71D8">
              <w:rPr>
                <w:lang w:val="en-US"/>
              </w:rPr>
              <w:t>24.55%</w:t>
            </w:r>
          </w:p>
        </w:tc>
        <w:tc>
          <w:tcPr>
            <w:tcW w:w="0" w:type="auto"/>
            <w:shd w:val="clear" w:color="auto" w:fill="EAF1DD"/>
            <w:vAlign w:val="bottom"/>
          </w:tcPr>
          <w:p w14:paraId="17BB6D59" w14:textId="77777777" w:rsidR="00A75FB1" w:rsidRPr="006B087D" w:rsidRDefault="00A75FB1" w:rsidP="00727191">
            <w:pPr>
              <w:pStyle w:val="TAC"/>
              <w:rPr>
                <w:lang w:val="en-US"/>
              </w:rPr>
            </w:pPr>
            <w:r w:rsidRPr="008F71D8">
              <w:rPr>
                <w:lang w:val="en-US"/>
              </w:rPr>
              <w:t>16.27%</w:t>
            </w:r>
          </w:p>
        </w:tc>
      </w:tr>
      <w:tr w:rsidR="00A75FB1" w:rsidRPr="007F0F03" w14:paraId="2A9E4A10" w14:textId="77777777" w:rsidTr="00727191">
        <w:trPr>
          <w:jc w:val="center"/>
        </w:trPr>
        <w:tc>
          <w:tcPr>
            <w:tcW w:w="0" w:type="auto"/>
            <w:vMerge/>
            <w:shd w:val="clear" w:color="auto" w:fill="EAF1DD"/>
            <w:vAlign w:val="center"/>
          </w:tcPr>
          <w:p w14:paraId="27563CD4" w14:textId="77777777" w:rsidR="00A75FB1" w:rsidRPr="008707EF" w:rsidRDefault="00A75FB1" w:rsidP="00727191">
            <w:pPr>
              <w:pStyle w:val="TAC"/>
              <w:rPr>
                <w:lang w:val="en-US"/>
              </w:rPr>
            </w:pPr>
          </w:p>
        </w:tc>
        <w:tc>
          <w:tcPr>
            <w:tcW w:w="0" w:type="auto"/>
            <w:vMerge w:val="restart"/>
            <w:shd w:val="clear" w:color="auto" w:fill="EAF1DD"/>
            <w:vAlign w:val="center"/>
          </w:tcPr>
          <w:p w14:paraId="32685175" w14:textId="77777777" w:rsidR="00A75FB1" w:rsidRPr="006B087D" w:rsidRDefault="00A75FB1" w:rsidP="00727191">
            <w:pPr>
              <w:pStyle w:val="TAC"/>
              <w:rPr>
                <w:lang w:val="en-US"/>
              </w:rPr>
            </w:pPr>
            <w:r w:rsidRPr="005E5451">
              <w:rPr>
                <w:lang w:val="en-US"/>
              </w:rPr>
              <w:t>20%</w:t>
            </w:r>
          </w:p>
        </w:tc>
        <w:tc>
          <w:tcPr>
            <w:tcW w:w="0" w:type="auto"/>
            <w:shd w:val="clear" w:color="auto" w:fill="EAF1DD"/>
            <w:vAlign w:val="center"/>
          </w:tcPr>
          <w:p w14:paraId="6709B112"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79DAE8E3" w14:textId="77777777" w:rsidR="00A75FB1" w:rsidRPr="004820C2" w:rsidRDefault="00A75FB1" w:rsidP="00727191">
            <w:pPr>
              <w:pStyle w:val="TAC"/>
              <w:rPr>
                <w:lang w:val="en-US"/>
              </w:rPr>
            </w:pPr>
            <w:r w:rsidRPr="004820C2">
              <w:rPr>
                <w:lang w:val="en-US"/>
              </w:rPr>
              <w:t>0.047</w:t>
            </w:r>
          </w:p>
        </w:tc>
        <w:tc>
          <w:tcPr>
            <w:tcW w:w="0" w:type="auto"/>
            <w:shd w:val="clear" w:color="auto" w:fill="EAF1DD"/>
            <w:vAlign w:val="center"/>
          </w:tcPr>
          <w:p w14:paraId="5E253523" w14:textId="77777777" w:rsidR="00A75FB1" w:rsidRPr="004820C2" w:rsidRDefault="00A75FB1" w:rsidP="00727191">
            <w:pPr>
              <w:pStyle w:val="TAC"/>
              <w:rPr>
                <w:lang w:val="en-US"/>
              </w:rPr>
            </w:pPr>
            <w:r w:rsidRPr="004820C2">
              <w:rPr>
                <w:lang w:val="en-US"/>
              </w:rPr>
              <w:t>0.106</w:t>
            </w:r>
          </w:p>
        </w:tc>
        <w:tc>
          <w:tcPr>
            <w:tcW w:w="0" w:type="auto"/>
            <w:shd w:val="clear" w:color="auto" w:fill="EAF1DD"/>
            <w:vAlign w:val="center"/>
          </w:tcPr>
          <w:p w14:paraId="5474767A" w14:textId="77777777" w:rsidR="00A75FB1" w:rsidRPr="004820C2" w:rsidRDefault="00A75FB1" w:rsidP="00727191">
            <w:pPr>
              <w:pStyle w:val="TAC"/>
              <w:rPr>
                <w:lang w:val="en-US"/>
              </w:rPr>
            </w:pPr>
            <w:r w:rsidRPr="004820C2">
              <w:rPr>
                <w:lang w:val="en-US"/>
              </w:rPr>
              <w:t>0.179</w:t>
            </w:r>
          </w:p>
        </w:tc>
        <w:tc>
          <w:tcPr>
            <w:tcW w:w="0" w:type="auto"/>
            <w:shd w:val="clear" w:color="auto" w:fill="EAF1DD"/>
            <w:vAlign w:val="center"/>
          </w:tcPr>
          <w:p w14:paraId="12F1FC57"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686A5D29" w14:textId="77777777" w:rsidR="00A75FB1" w:rsidRPr="004820C2" w:rsidRDefault="00A75FB1" w:rsidP="00727191">
            <w:pPr>
              <w:pStyle w:val="TAC"/>
              <w:rPr>
                <w:lang w:val="en-US"/>
              </w:rPr>
            </w:pPr>
            <w:r w:rsidRPr="004820C2">
              <w:rPr>
                <w:lang w:val="en-US"/>
              </w:rPr>
              <w:t>0.499</w:t>
            </w:r>
          </w:p>
        </w:tc>
        <w:tc>
          <w:tcPr>
            <w:tcW w:w="0" w:type="auto"/>
            <w:shd w:val="clear" w:color="auto" w:fill="EAF1DD"/>
            <w:vAlign w:val="center"/>
          </w:tcPr>
          <w:p w14:paraId="5384D9A4" w14:textId="77777777" w:rsidR="00A75FB1" w:rsidRPr="004820C2" w:rsidRDefault="00A75FB1" w:rsidP="00727191">
            <w:pPr>
              <w:pStyle w:val="TAC"/>
              <w:rPr>
                <w:lang w:val="en-US"/>
              </w:rPr>
            </w:pPr>
            <w:r w:rsidRPr="004820C2">
              <w:rPr>
                <w:lang w:val="en-US"/>
              </w:rPr>
              <w:t>0.819</w:t>
            </w:r>
          </w:p>
        </w:tc>
      </w:tr>
      <w:tr w:rsidR="00A75FB1" w:rsidRPr="007F0F03" w14:paraId="1B987039" w14:textId="77777777" w:rsidTr="00727191">
        <w:trPr>
          <w:jc w:val="center"/>
        </w:trPr>
        <w:tc>
          <w:tcPr>
            <w:tcW w:w="0" w:type="auto"/>
            <w:vMerge/>
            <w:shd w:val="clear" w:color="auto" w:fill="EAF1DD"/>
            <w:vAlign w:val="center"/>
          </w:tcPr>
          <w:p w14:paraId="158C075B" w14:textId="77777777" w:rsidR="00A75FB1" w:rsidRPr="008707EF" w:rsidRDefault="00A75FB1" w:rsidP="00727191">
            <w:pPr>
              <w:pStyle w:val="TAC"/>
              <w:rPr>
                <w:lang w:val="en-US"/>
              </w:rPr>
            </w:pPr>
          </w:p>
        </w:tc>
        <w:tc>
          <w:tcPr>
            <w:tcW w:w="0" w:type="auto"/>
            <w:vMerge/>
            <w:shd w:val="clear" w:color="auto" w:fill="EAF1DD"/>
            <w:vAlign w:val="center"/>
          </w:tcPr>
          <w:p w14:paraId="3802E2BC" w14:textId="77777777" w:rsidR="00A75FB1" w:rsidRPr="008707EF" w:rsidRDefault="00A75FB1" w:rsidP="00727191">
            <w:pPr>
              <w:pStyle w:val="TAC"/>
              <w:rPr>
                <w:lang w:val="en-US"/>
              </w:rPr>
            </w:pPr>
          </w:p>
        </w:tc>
        <w:tc>
          <w:tcPr>
            <w:tcW w:w="0" w:type="auto"/>
            <w:shd w:val="clear" w:color="auto" w:fill="EAF1DD"/>
            <w:vAlign w:val="center"/>
          </w:tcPr>
          <w:p w14:paraId="61C1145F"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473764B1" w14:textId="77777777" w:rsidR="00A75FB1" w:rsidRPr="006B087D" w:rsidRDefault="00A75FB1" w:rsidP="00727191">
            <w:pPr>
              <w:pStyle w:val="TAC"/>
              <w:rPr>
                <w:lang w:val="en-US"/>
              </w:rPr>
            </w:pPr>
            <w:r w:rsidRPr="008F71D8">
              <w:rPr>
                <w:lang w:val="en-US"/>
              </w:rPr>
              <w:t>74.32%</w:t>
            </w:r>
          </w:p>
        </w:tc>
        <w:tc>
          <w:tcPr>
            <w:tcW w:w="0" w:type="auto"/>
            <w:shd w:val="clear" w:color="auto" w:fill="EAF1DD"/>
            <w:vAlign w:val="bottom"/>
          </w:tcPr>
          <w:p w14:paraId="331EAE85" w14:textId="77777777" w:rsidR="00A75FB1" w:rsidRPr="006B087D" w:rsidRDefault="00A75FB1" w:rsidP="00727191">
            <w:pPr>
              <w:pStyle w:val="TAC"/>
              <w:rPr>
                <w:lang w:val="en-US"/>
              </w:rPr>
            </w:pPr>
            <w:r w:rsidRPr="008F71D8">
              <w:rPr>
                <w:lang w:val="en-US"/>
              </w:rPr>
              <w:t>59.70%</w:t>
            </w:r>
          </w:p>
        </w:tc>
        <w:tc>
          <w:tcPr>
            <w:tcW w:w="0" w:type="auto"/>
            <w:shd w:val="clear" w:color="auto" w:fill="EAF1DD"/>
            <w:vAlign w:val="bottom"/>
          </w:tcPr>
          <w:p w14:paraId="3B1A0473" w14:textId="77777777" w:rsidR="00A75FB1" w:rsidRPr="008F71D8" w:rsidRDefault="00A75FB1" w:rsidP="00727191">
            <w:pPr>
              <w:pStyle w:val="TAC"/>
              <w:rPr>
                <w:lang w:val="en-US"/>
              </w:rPr>
            </w:pPr>
            <w:r w:rsidRPr="008F71D8">
              <w:rPr>
                <w:lang w:val="en-US"/>
              </w:rPr>
              <w:t>47.66%</w:t>
            </w:r>
          </w:p>
        </w:tc>
        <w:tc>
          <w:tcPr>
            <w:tcW w:w="0" w:type="auto"/>
            <w:shd w:val="clear" w:color="auto" w:fill="EAF1DD"/>
            <w:vAlign w:val="bottom"/>
          </w:tcPr>
          <w:p w14:paraId="70298B56" w14:textId="77777777" w:rsidR="00A75FB1" w:rsidRPr="006B087D" w:rsidRDefault="00A75FB1" w:rsidP="00727191">
            <w:pPr>
              <w:pStyle w:val="TAC"/>
              <w:rPr>
                <w:lang w:val="en-US"/>
              </w:rPr>
            </w:pPr>
            <w:r w:rsidRPr="00EB329D">
              <w:rPr>
                <w:lang w:val="en-US"/>
              </w:rPr>
              <w:t>32.00%</w:t>
            </w:r>
          </w:p>
        </w:tc>
        <w:tc>
          <w:tcPr>
            <w:tcW w:w="0" w:type="auto"/>
            <w:shd w:val="clear" w:color="auto" w:fill="EAF1DD"/>
            <w:vAlign w:val="bottom"/>
          </w:tcPr>
          <w:p w14:paraId="04D3611A" w14:textId="77777777" w:rsidR="00A75FB1" w:rsidRPr="008F71D8" w:rsidRDefault="00A75FB1" w:rsidP="00727191">
            <w:pPr>
              <w:pStyle w:val="TAC"/>
              <w:rPr>
                <w:lang w:val="en-US"/>
              </w:rPr>
            </w:pPr>
            <w:r w:rsidRPr="008F71D8">
              <w:rPr>
                <w:lang w:val="en-US"/>
              </w:rPr>
              <w:t>24.39%</w:t>
            </w:r>
          </w:p>
        </w:tc>
        <w:tc>
          <w:tcPr>
            <w:tcW w:w="0" w:type="auto"/>
            <w:shd w:val="clear" w:color="auto" w:fill="EAF1DD"/>
            <w:vAlign w:val="bottom"/>
          </w:tcPr>
          <w:p w14:paraId="3C40C37D" w14:textId="77777777" w:rsidR="00A75FB1" w:rsidRPr="006B087D" w:rsidRDefault="00A75FB1" w:rsidP="00727191">
            <w:pPr>
              <w:pStyle w:val="TAC"/>
              <w:rPr>
                <w:lang w:val="en-US"/>
              </w:rPr>
            </w:pPr>
            <w:r w:rsidRPr="00EB329D">
              <w:rPr>
                <w:lang w:val="en-US"/>
              </w:rPr>
              <w:t>16.17%</w:t>
            </w:r>
          </w:p>
        </w:tc>
      </w:tr>
      <w:tr w:rsidR="00A75FB1" w:rsidRPr="007F0F03" w14:paraId="750E0CA9" w14:textId="77777777" w:rsidTr="00727191">
        <w:trPr>
          <w:jc w:val="center"/>
        </w:trPr>
        <w:tc>
          <w:tcPr>
            <w:tcW w:w="0" w:type="auto"/>
            <w:vMerge/>
            <w:shd w:val="clear" w:color="auto" w:fill="EAF1DD"/>
            <w:vAlign w:val="center"/>
          </w:tcPr>
          <w:p w14:paraId="4215FE11" w14:textId="77777777" w:rsidR="00A75FB1" w:rsidRPr="008707EF" w:rsidRDefault="00A75FB1" w:rsidP="00727191">
            <w:pPr>
              <w:pStyle w:val="TAC"/>
              <w:rPr>
                <w:lang w:val="en-US"/>
              </w:rPr>
            </w:pPr>
          </w:p>
        </w:tc>
        <w:tc>
          <w:tcPr>
            <w:tcW w:w="0" w:type="auto"/>
            <w:vMerge w:val="restart"/>
            <w:shd w:val="clear" w:color="auto" w:fill="EAF1DD"/>
            <w:vAlign w:val="center"/>
          </w:tcPr>
          <w:p w14:paraId="60C0B754" w14:textId="77777777" w:rsidR="00A75FB1" w:rsidRPr="006B087D" w:rsidRDefault="00A75FB1" w:rsidP="00727191">
            <w:pPr>
              <w:pStyle w:val="TAC"/>
              <w:rPr>
                <w:lang w:val="en-US"/>
              </w:rPr>
            </w:pPr>
            <w:r w:rsidRPr="005E5451">
              <w:rPr>
                <w:lang w:val="en-US"/>
              </w:rPr>
              <w:t>30%</w:t>
            </w:r>
          </w:p>
        </w:tc>
        <w:tc>
          <w:tcPr>
            <w:tcW w:w="0" w:type="auto"/>
            <w:shd w:val="clear" w:color="auto" w:fill="EAF1DD"/>
            <w:vAlign w:val="center"/>
          </w:tcPr>
          <w:p w14:paraId="5C45F398"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029F0582" w14:textId="77777777" w:rsidR="00A75FB1" w:rsidRPr="004820C2" w:rsidRDefault="00A75FB1" w:rsidP="00727191">
            <w:pPr>
              <w:pStyle w:val="TAC"/>
              <w:rPr>
                <w:lang w:val="en-US"/>
              </w:rPr>
            </w:pPr>
            <w:r w:rsidRPr="004820C2">
              <w:rPr>
                <w:lang w:val="en-US"/>
              </w:rPr>
              <w:t>0.052</w:t>
            </w:r>
          </w:p>
        </w:tc>
        <w:tc>
          <w:tcPr>
            <w:tcW w:w="0" w:type="auto"/>
            <w:shd w:val="clear" w:color="auto" w:fill="EAF1DD"/>
            <w:vAlign w:val="center"/>
          </w:tcPr>
          <w:p w14:paraId="29A3064C" w14:textId="77777777" w:rsidR="00A75FB1" w:rsidRPr="004820C2" w:rsidRDefault="00A75FB1" w:rsidP="00727191">
            <w:pPr>
              <w:pStyle w:val="TAC"/>
              <w:rPr>
                <w:lang w:val="en-US"/>
              </w:rPr>
            </w:pPr>
            <w:r w:rsidRPr="004820C2">
              <w:rPr>
                <w:lang w:val="en-US"/>
              </w:rPr>
              <w:t>0.110</w:t>
            </w:r>
          </w:p>
        </w:tc>
        <w:tc>
          <w:tcPr>
            <w:tcW w:w="0" w:type="auto"/>
            <w:shd w:val="clear" w:color="auto" w:fill="EAF1DD"/>
            <w:vAlign w:val="center"/>
          </w:tcPr>
          <w:p w14:paraId="6E3562AE" w14:textId="77777777" w:rsidR="00A75FB1" w:rsidRPr="004820C2" w:rsidRDefault="00A75FB1" w:rsidP="00727191">
            <w:pPr>
              <w:pStyle w:val="TAC"/>
              <w:rPr>
                <w:lang w:val="en-US"/>
              </w:rPr>
            </w:pPr>
            <w:r w:rsidRPr="004820C2">
              <w:rPr>
                <w:lang w:val="en-US"/>
              </w:rPr>
              <w:t>0.180</w:t>
            </w:r>
          </w:p>
        </w:tc>
        <w:tc>
          <w:tcPr>
            <w:tcW w:w="0" w:type="auto"/>
            <w:shd w:val="clear" w:color="auto" w:fill="EAF1DD"/>
            <w:vAlign w:val="center"/>
          </w:tcPr>
          <w:p w14:paraId="1117B296" w14:textId="77777777" w:rsidR="00A75FB1" w:rsidRPr="004820C2" w:rsidRDefault="00A75FB1" w:rsidP="00727191">
            <w:pPr>
              <w:pStyle w:val="TAC"/>
              <w:rPr>
                <w:lang w:val="en-US"/>
              </w:rPr>
            </w:pPr>
            <w:r w:rsidRPr="004820C2">
              <w:rPr>
                <w:lang w:val="en-US"/>
              </w:rPr>
              <w:t>0.340</w:t>
            </w:r>
          </w:p>
        </w:tc>
        <w:tc>
          <w:tcPr>
            <w:tcW w:w="0" w:type="auto"/>
            <w:shd w:val="clear" w:color="auto" w:fill="EAF1DD"/>
            <w:vAlign w:val="center"/>
          </w:tcPr>
          <w:p w14:paraId="552AE441" w14:textId="77777777" w:rsidR="00A75FB1" w:rsidRPr="004820C2" w:rsidRDefault="00A75FB1" w:rsidP="00727191">
            <w:pPr>
              <w:pStyle w:val="TAC"/>
              <w:rPr>
                <w:lang w:val="en-US"/>
              </w:rPr>
            </w:pPr>
            <w:r w:rsidRPr="004820C2">
              <w:rPr>
                <w:lang w:val="en-US"/>
              </w:rPr>
              <w:t>0.500</w:t>
            </w:r>
          </w:p>
        </w:tc>
        <w:tc>
          <w:tcPr>
            <w:tcW w:w="0" w:type="auto"/>
            <w:shd w:val="clear" w:color="auto" w:fill="EAF1DD"/>
            <w:vAlign w:val="center"/>
          </w:tcPr>
          <w:p w14:paraId="6983818E" w14:textId="77777777" w:rsidR="00A75FB1" w:rsidRPr="004820C2" w:rsidRDefault="00A75FB1" w:rsidP="00727191">
            <w:pPr>
              <w:pStyle w:val="TAC"/>
              <w:rPr>
                <w:lang w:val="en-US"/>
              </w:rPr>
            </w:pPr>
            <w:r w:rsidRPr="004820C2">
              <w:rPr>
                <w:lang w:val="en-US"/>
              </w:rPr>
              <w:t>0.820</w:t>
            </w:r>
          </w:p>
        </w:tc>
      </w:tr>
      <w:tr w:rsidR="00A75FB1" w:rsidRPr="007F0F03" w14:paraId="3BB62BB6" w14:textId="77777777" w:rsidTr="00727191">
        <w:trPr>
          <w:jc w:val="center"/>
        </w:trPr>
        <w:tc>
          <w:tcPr>
            <w:tcW w:w="0" w:type="auto"/>
            <w:vMerge/>
            <w:shd w:val="clear" w:color="auto" w:fill="EAF1DD"/>
            <w:vAlign w:val="center"/>
          </w:tcPr>
          <w:p w14:paraId="370894B3" w14:textId="77777777" w:rsidR="00A75FB1" w:rsidRPr="008707EF" w:rsidRDefault="00A75FB1" w:rsidP="00727191">
            <w:pPr>
              <w:pStyle w:val="TAC"/>
              <w:rPr>
                <w:lang w:val="en-US"/>
              </w:rPr>
            </w:pPr>
          </w:p>
        </w:tc>
        <w:tc>
          <w:tcPr>
            <w:tcW w:w="0" w:type="auto"/>
            <w:vMerge/>
            <w:shd w:val="clear" w:color="auto" w:fill="EAF1DD"/>
            <w:vAlign w:val="center"/>
          </w:tcPr>
          <w:p w14:paraId="5F3D60AE" w14:textId="77777777" w:rsidR="00A75FB1" w:rsidRPr="008707EF" w:rsidRDefault="00A75FB1" w:rsidP="00727191">
            <w:pPr>
              <w:pStyle w:val="TAC"/>
              <w:rPr>
                <w:lang w:val="en-US"/>
              </w:rPr>
            </w:pPr>
          </w:p>
        </w:tc>
        <w:tc>
          <w:tcPr>
            <w:tcW w:w="0" w:type="auto"/>
            <w:shd w:val="clear" w:color="auto" w:fill="EAF1DD"/>
            <w:vAlign w:val="center"/>
          </w:tcPr>
          <w:p w14:paraId="50B2E241"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99EB8CB" w14:textId="77777777" w:rsidR="00A75FB1" w:rsidRPr="006B087D" w:rsidRDefault="00A75FB1" w:rsidP="00727191">
            <w:pPr>
              <w:pStyle w:val="TAC"/>
              <w:rPr>
                <w:lang w:val="en-US"/>
              </w:rPr>
            </w:pPr>
            <w:r w:rsidRPr="008F71D8">
              <w:rPr>
                <w:lang w:val="en-US"/>
              </w:rPr>
              <w:t>71.58%</w:t>
            </w:r>
          </w:p>
        </w:tc>
        <w:tc>
          <w:tcPr>
            <w:tcW w:w="0" w:type="auto"/>
            <w:shd w:val="clear" w:color="auto" w:fill="EAF1DD"/>
            <w:vAlign w:val="bottom"/>
          </w:tcPr>
          <w:p w14:paraId="59243423" w14:textId="77777777" w:rsidR="00A75FB1" w:rsidRPr="006B087D" w:rsidRDefault="00A75FB1" w:rsidP="00727191">
            <w:pPr>
              <w:pStyle w:val="TAC"/>
              <w:rPr>
                <w:lang w:val="en-US"/>
              </w:rPr>
            </w:pPr>
            <w:r w:rsidRPr="008F71D8">
              <w:rPr>
                <w:lang w:val="en-US"/>
              </w:rPr>
              <w:t>58.17%</w:t>
            </w:r>
          </w:p>
        </w:tc>
        <w:tc>
          <w:tcPr>
            <w:tcW w:w="0" w:type="auto"/>
            <w:shd w:val="clear" w:color="auto" w:fill="EAF1DD"/>
            <w:vAlign w:val="bottom"/>
          </w:tcPr>
          <w:p w14:paraId="5CF10E3C" w14:textId="77777777" w:rsidR="00A75FB1" w:rsidRPr="006B087D" w:rsidRDefault="00A75FB1" w:rsidP="00727191">
            <w:pPr>
              <w:pStyle w:val="TAC"/>
              <w:rPr>
                <w:lang w:val="en-US"/>
              </w:rPr>
            </w:pPr>
            <w:r w:rsidRPr="008F71D8">
              <w:rPr>
                <w:lang w:val="en-US"/>
              </w:rPr>
              <w:t>47.37%</w:t>
            </w:r>
          </w:p>
        </w:tc>
        <w:tc>
          <w:tcPr>
            <w:tcW w:w="0" w:type="auto"/>
            <w:shd w:val="clear" w:color="auto" w:fill="EAF1DD"/>
            <w:vAlign w:val="bottom"/>
          </w:tcPr>
          <w:p w14:paraId="26BC06BD" w14:textId="77777777" w:rsidR="00A75FB1" w:rsidRPr="006B087D" w:rsidRDefault="00A75FB1" w:rsidP="00727191">
            <w:pPr>
              <w:pStyle w:val="TAC"/>
              <w:rPr>
                <w:lang w:val="en-US"/>
              </w:rPr>
            </w:pPr>
            <w:r w:rsidRPr="008F71D8">
              <w:rPr>
                <w:lang w:val="en-US"/>
              </w:rPr>
              <w:t>32.00%</w:t>
            </w:r>
          </w:p>
        </w:tc>
        <w:tc>
          <w:tcPr>
            <w:tcW w:w="0" w:type="auto"/>
            <w:shd w:val="clear" w:color="auto" w:fill="EAF1DD"/>
            <w:vAlign w:val="bottom"/>
          </w:tcPr>
          <w:p w14:paraId="165B4C91" w14:textId="77777777" w:rsidR="00A75FB1" w:rsidRPr="008F71D8" w:rsidRDefault="00A75FB1" w:rsidP="00727191">
            <w:pPr>
              <w:pStyle w:val="TAC"/>
              <w:rPr>
                <w:lang w:val="en-US"/>
              </w:rPr>
            </w:pPr>
            <w:r w:rsidRPr="008F71D8">
              <w:rPr>
                <w:lang w:val="en-US"/>
              </w:rPr>
              <w:t>24.24%</w:t>
            </w:r>
          </w:p>
        </w:tc>
        <w:tc>
          <w:tcPr>
            <w:tcW w:w="0" w:type="auto"/>
            <w:shd w:val="clear" w:color="auto" w:fill="EAF1DD"/>
            <w:vAlign w:val="bottom"/>
          </w:tcPr>
          <w:p w14:paraId="47950A3A" w14:textId="77777777" w:rsidR="00A75FB1" w:rsidRPr="006B087D" w:rsidRDefault="00A75FB1" w:rsidP="00727191">
            <w:pPr>
              <w:pStyle w:val="TAC"/>
              <w:rPr>
                <w:lang w:val="en-US"/>
              </w:rPr>
            </w:pPr>
            <w:r w:rsidRPr="00EB329D">
              <w:rPr>
                <w:lang w:val="en-US"/>
              </w:rPr>
              <w:t>16.07%</w:t>
            </w:r>
          </w:p>
        </w:tc>
      </w:tr>
      <w:tr w:rsidR="00A75FB1" w:rsidRPr="007F0F03" w14:paraId="0D1F5175" w14:textId="77777777" w:rsidTr="00727191">
        <w:trPr>
          <w:jc w:val="center"/>
        </w:trPr>
        <w:tc>
          <w:tcPr>
            <w:tcW w:w="0" w:type="auto"/>
            <w:vMerge/>
            <w:shd w:val="clear" w:color="auto" w:fill="EAF1DD"/>
            <w:vAlign w:val="center"/>
          </w:tcPr>
          <w:p w14:paraId="56B7BA62" w14:textId="77777777" w:rsidR="00A75FB1" w:rsidRPr="008707EF" w:rsidRDefault="00A75FB1" w:rsidP="00727191">
            <w:pPr>
              <w:pStyle w:val="TAC"/>
              <w:rPr>
                <w:lang w:val="en-US"/>
              </w:rPr>
            </w:pPr>
          </w:p>
        </w:tc>
        <w:tc>
          <w:tcPr>
            <w:tcW w:w="0" w:type="auto"/>
            <w:vMerge w:val="restart"/>
            <w:shd w:val="clear" w:color="auto" w:fill="EAF1DD"/>
            <w:vAlign w:val="center"/>
          </w:tcPr>
          <w:p w14:paraId="61763690" w14:textId="77777777" w:rsidR="00A75FB1" w:rsidRPr="006B087D" w:rsidRDefault="00A75FB1" w:rsidP="00727191">
            <w:pPr>
              <w:pStyle w:val="TAC"/>
              <w:rPr>
                <w:lang w:val="en-US"/>
              </w:rPr>
            </w:pPr>
            <w:r w:rsidRPr="005E5451">
              <w:rPr>
                <w:lang w:val="en-US"/>
              </w:rPr>
              <w:t>50%</w:t>
            </w:r>
          </w:p>
        </w:tc>
        <w:tc>
          <w:tcPr>
            <w:tcW w:w="0" w:type="auto"/>
            <w:shd w:val="clear" w:color="auto" w:fill="EAF1DD"/>
            <w:vAlign w:val="center"/>
          </w:tcPr>
          <w:p w14:paraId="0F1820E9" w14:textId="77777777" w:rsidR="00A75FB1" w:rsidRPr="004820C2" w:rsidRDefault="00A75FB1" w:rsidP="00727191">
            <w:pPr>
              <w:pStyle w:val="TAC"/>
              <w:rPr>
                <w:lang w:val="en-US"/>
              </w:rPr>
            </w:pPr>
            <w:r w:rsidRPr="004820C2">
              <w:rPr>
                <w:lang w:val="en-US"/>
              </w:rPr>
              <w:t>DRT</w:t>
            </w:r>
          </w:p>
        </w:tc>
        <w:tc>
          <w:tcPr>
            <w:tcW w:w="0" w:type="auto"/>
            <w:shd w:val="clear" w:color="auto" w:fill="EAF1DD"/>
            <w:vAlign w:val="center"/>
          </w:tcPr>
          <w:p w14:paraId="2BB34205" w14:textId="77777777" w:rsidR="00A75FB1" w:rsidRPr="004820C2" w:rsidRDefault="00A75FB1" w:rsidP="00727191">
            <w:pPr>
              <w:pStyle w:val="TAC"/>
              <w:rPr>
                <w:lang w:val="en-US"/>
              </w:rPr>
            </w:pPr>
            <w:r w:rsidRPr="004820C2">
              <w:rPr>
                <w:lang w:val="en-US"/>
              </w:rPr>
              <w:t>0.071</w:t>
            </w:r>
          </w:p>
        </w:tc>
        <w:tc>
          <w:tcPr>
            <w:tcW w:w="0" w:type="auto"/>
            <w:shd w:val="clear" w:color="auto" w:fill="EAF1DD"/>
            <w:vAlign w:val="center"/>
          </w:tcPr>
          <w:p w14:paraId="16F87636" w14:textId="77777777" w:rsidR="00A75FB1" w:rsidRPr="004820C2" w:rsidRDefault="00A75FB1" w:rsidP="00727191">
            <w:pPr>
              <w:pStyle w:val="TAC"/>
              <w:rPr>
                <w:lang w:val="en-US"/>
              </w:rPr>
            </w:pPr>
            <w:r w:rsidRPr="004820C2">
              <w:rPr>
                <w:lang w:val="en-US"/>
              </w:rPr>
              <w:t>0.124</w:t>
            </w:r>
          </w:p>
        </w:tc>
        <w:tc>
          <w:tcPr>
            <w:tcW w:w="0" w:type="auto"/>
            <w:shd w:val="clear" w:color="auto" w:fill="EAF1DD"/>
            <w:vAlign w:val="center"/>
          </w:tcPr>
          <w:p w14:paraId="54DBB887" w14:textId="77777777" w:rsidR="00A75FB1" w:rsidRPr="004820C2" w:rsidRDefault="00A75FB1" w:rsidP="00727191">
            <w:pPr>
              <w:pStyle w:val="TAC"/>
              <w:rPr>
                <w:lang w:val="en-US"/>
              </w:rPr>
            </w:pPr>
            <w:r w:rsidRPr="004820C2">
              <w:rPr>
                <w:lang w:val="en-US"/>
              </w:rPr>
              <w:t>0.192</w:t>
            </w:r>
          </w:p>
        </w:tc>
        <w:tc>
          <w:tcPr>
            <w:tcW w:w="0" w:type="auto"/>
            <w:shd w:val="clear" w:color="auto" w:fill="EAF1DD"/>
            <w:vAlign w:val="center"/>
          </w:tcPr>
          <w:p w14:paraId="0C42F4C1" w14:textId="77777777" w:rsidR="00A75FB1" w:rsidRPr="004820C2" w:rsidRDefault="00A75FB1" w:rsidP="00727191">
            <w:pPr>
              <w:pStyle w:val="TAC"/>
              <w:rPr>
                <w:lang w:val="en-US"/>
              </w:rPr>
            </w:pPr>
            <w:r w:rsidRPr="004820C2">
              <w:rPr>
                <w:lang w:val="en-US"/>
              </w:rPr>
              <w:t>0.344</w:t>
            </w:r>
          </w:p>
        </w:tc>
        <w:tc>
          <w:tcPr>
            <w:tcW w:w="0" w:type="auto"/>
            <w:shd w:val="clear" w:color="auto" w:fill="EAF1DD"/>
            <w:vAlign w:val="center"/>
          </w:tcPr>
          <w:p w14:paraId="7FB43E31" w14:textId="77777777" w:rsidR="00A75FB1" w:rsidRPr="004820C2" w:rsidRDefault="00A75FB1" w:rsidP="00727191">
            <w:pPr>
              <w:pStyle w:val="TAC"/>
              <w:rPr>
                <w:lang w:val="en-US"/>
              </w:rPr>
            </w:pPr>
            <w:r w:rsidRPr="004820C2">
              <w:rPr>
                <w:lang w:val="en-US"/>
              </w:rPr>
              <w:t>0.503</w:t>
            </w:r>
          </w:p>
        </w:tc>
        <w:tc>
          <w:tcPr>
            <w:tcW w:w="0" w:type="auto"/>
            <w:shd w:val="clear" w:color="auto" w:fill="EAF1DD"/>
            <w:vAlign w:val="center"/>
          </w:tcPr>
          <w:p w14:paraId="40C2D2D7" w14:textId="77777777" w:rsidR="00A75FB1" w:rsidRPr="004820C2" w:rsidRDefault="00A75FB1" w:rsidP="00727191">
            <w:pPr>
              <w:pStyle w:val="TAC"/>
              <w:rPr>
                <w:lang w:val="en-US"/>
              </w:rPr>
            </w:pPr>
            <w:r w:rsidRPr="004820C2">
              <w:rPr>
                <w:lang w:val="en-US"/>
              </w:rPr>
              <w:t>0.823</w:t>
            </w:r>
          </w:p>
        </w:tc>
      </w:tr>
      <w:tr w:rsidR="00A75FB1" w:rsidRPr="007F0F03" w14:paraId="35A3B8F9" w14:textId="77777777" w:rsidTr="00727191">
        <w:trPr>
          <w:jc w:val="center"/>
        </w:trPr>
        <w:tc>
          <w:tcPr>
            <w:tcW w:w="0" w:type="auto"/>
            <w:vMerge/>
            <w:shd w:val="clear" w:color="auto" w:fill="EAF1DD"/>
            <w:vAlign w:val="center"/>
          </w:tcPr>
          <w:p w14:paraId="0584B6B2" w14:textId="77777777" w:rsidR="00A75FB1" w:rsidRPr="008707EF" w:rsidRDefault="00A75FB1" w:rsidP="00727191">
            <w:pPr>
              <w:pStyle w:val="TAC"/>
              <w:rPr>
                <w:lang w:val="en-US"/>
              </w:rPr>
            </w:pPr>
          </w:p>
        </w:tc>
        <w:tc>
          <w:tcPr>
            <w:tcW w:w="0" w:type="auto"/>
            <w:vMerge/>
            <w:shd w:val="clear" w:color="auto" w:fill="EAF1DD"/>
            <w:vAlign w:val="center"/>
          </w:tcPr>
          <w:p w14:paraId="4F617F30" w14:textId="77777777" w:rsidR="00A75FB1" w:rsidRPr="008707EF" w:rsidRDefault="00A75FB1" w:rsidP="00727191">
            <w:pPr>
              <w:pStyle w:val="TAC"/>
              <w:rPr>
                <w:lang w:val="en-US"/>
              </w:rPr>
            </w:pPr>
          </w:p>
        </w:tc>
        <w:tc>
          <w:tcPr>
            <w:tcW w:w="0" w:type="auto"/>
            <w:shd w:val="clear" w:color="auto" w:fill="EAF1DD"/>
            <w:vAlign w:val="center"/>
          </w:tcPr>
          <w:p w14:paraId="6A593AF0" w14:textId="77777777" w:rsidR="00A75FB1" w:rsidRPr="006B087D" w:rsidRDefault="00A75FB1" w:rsidP="00727191">
            <w:pPr>
              <w:pStyle w:val="TAC"/>
              <w:rPr>
                <w:lang w:val="en-US"/>
              </w:rPr>
            </w:pPr>
            <w:r w:rsidRPr="005E5451">
              <w:rPr>
                <w:lang w:val="en-US"/>
              </w:rPr>
              <w:t>Gain</w:t>
            </w:r>
          </w:p>
        </w:tc>
        <w:tc>
          <w:tcPr>
            <w:tcW w:w="0" w:type="auto"/>
            <w:shd w:val="clear" w:color="auto" w:fill="EAF1DD"/>
            <w:vAlign w:val="bottom"/>
          </w:tcPr>
          <w:p w14:paraId="7C36F59B" w14:textId="77777777" w:rsidR="00A75FB1" w:rsidRPr="006B087D" w:rsidRDefault="00A75FB1" w:rsidP="00727191">
            <w:pPr>
              <w:pStyle w:val="TAC"/>
              <w:rPr>
                <w:lang w:val="en-US"/>
              </w:rPr>
            </w:pPr>
            <w:r w:rsidRPr="008F71D8">
              <w:rPr>
                <w:lang w:val="en-US"/>
              </w:rPr>
              <w:t>61.20%</w:t>
            </w:r>
          </w:p>
        </w:tc>
        <w:tc>
          <w:tcPr>
            <w:tcW w:w="0" w:type="auto"/>
            <w:shd w:val="clear" w:color="auto" w:fill="EAF1DD"/>
            <w:vAlign w:val="bottom"/>
          </w:tcPr>
          <w:p w14:paraId="63793524" w14:textId="77777777" w:rsidR="00A75FB1" w:rsidRPr="006B087D" w:rsidRDefault="00A75FB1" w:rsidP="00727191">
            <w:pPr>
              <w:pStyle w:val="TAC"/>
              <w:rPr>
                <w:lang w:val="en-US"/>
              </w:rPr>
            </w:pPr>
            <w:r w:rsidRPr="008F71D8">
              <w:rPr>
                <w:lang w:val="en-US"/>
              </w:rPr>
              <w:t>52.85%</w:t>
            </w:r>
          </w:p>
        </w:tc>
        <w:tc>
          <w:tcPr>
            <w:tcW w:w="0" w:type="auto"/>
            <w:shd w:val="clear" w:color="auto" w:fill="EAF1DD"/>
            <w:vAlign w:val="bottom"/>
          </w:tcPr>
          <w:p w14:paraId="3BF88D68" w14:textId="77777777" w:rsidR="00A75FB1" w:rsidRPr="006B087D" w:rsidRDefault="00A75FB1" w:rsidP="00727191">
            <w:pPr>
              <w:pStyle w:val="TAC"/>
              <w:rPr>
                <w:lang w:val="en-US"/>
              </w:rPr>
            </w:pPr>
            <w:r w:rsidRPr="008F71D8">
              <w:rPr>
                <w:lang w:val="en-US"/>
              </w:rPr>
              <w:t>43.86%</w:t>
            </w:r>
          </w:p>
        </w:tc>
        <w:tc>
          <w:tcPr>
            <w:tcW w:w="0" w:type="auto"/>
            <w:shd w:val="clear" w:color="auto" w:fill="EAF1DD"/>
            <w:vAlign w:val="bottom"/>
          </w:tcPr>
          <w:p w14:paraId="495594C4" w14:textId="77777777" w:rsidR="00A75FB1" w:rsidRPr="006B087D" w:rsidRDefault="00A75FB1" w:rsidP="00727191">
            <w:pPr>
              <w:pStyle w:val="TAC"/>
              <w:rPr>
                <w:lang w:val="en-US"/>
              </w:rPr>
            </w:pPr>
            <w:r w:rsidRPr="008F71D8">
              <w:rPr>
                <w:lang w:val="en-US"/>
              </w:rPr>
              <w:t>31.20%</w:t>
            </w:r>
          </w:p>
        </w:tc>
        <w:tc>
          <w:tcPr>
            <w:tcW w:w="0" w:type="auto"/>
            <w:shd w:val="clear" w:color="auto" w:fill="EAF1DD"/>
            <w:vAlign w:val="bottom"/>
          </w:tcPr>
          <w:p w14:paraId="7338EFB4" w14:textId="77777777" w:rsidR="00A75FB1" w:rsidRPr="006B087D" w:rsidRDefault="00A75FB1" w:rsidP="00727191">
            <w:pPr>
              <w:pStyle w:val="TAC"/>
              <w:rPr>
                <w:lang w:val="en-US"/>
              </w:rPr>
            </w:pPr>
            <w:r w:rsidRPr="008F71D8">
              <w:rPr>
                <w:lang w:val="en-US"/>
              </w:rPr>
              <w:t>23.79%</w:t>
            </w:r>
          </w:p>
        </w:tc>
        <w:tc>
          <w:tcPr>
            <w:tcW w:w="0" w:type="auto"/>
            <w:shd w:val="clear" w:color="auto" w:fill="EAF1DD"/>
            <w:vAlign w:val="bottom"/>
          </w:tcPr>
          <w:p w14:paraId="6A50B7B0" w14:textId="77777777" w:rsidR="00A75FB1" w:rsidRPr="006B087D" w:rsidRDefault="00A75FB1" w:rsidP="00727191">
            <w:pPr>
              <w:pStyle w:val="TAC"/>
              <w:rPr>
                <w:lang w:val="en-US"/>
              </w:rPr>
            </w:pPr>
            <w:r w:rsidRPr="008F71D8">
              <w:rPr>
                <w:lang w:val="en-US"/>
              </w:rPr>
              <w:t>15.76%</w:t>
            </w:r>
          </w:p>
        </w:tc>
      </w:tr>
      <w:tr w:rsidR="00A75FB1" w:rsidRPr="007F0F03" w14:paraId="7B4D17FE" w14:textId="77777777" w:rsidTr="00727191">
        <w:trPr>
          <w:jc w:val="center"/>
        </w:trPr>
        <w:tc>
          <w:tcPr>
            <w:tcW w:w="0" w:type="auto"/>
            <w:vAlign w:val="center"/>
          </w:tcPr>
          <w:p w14:paraId="64FC00B8" w14:textId="77777777" w:rsidR="00A75FB1" w:rsidRPr="007F0F03" w:rsidRDefault="00A75FB1" w:rsidP="00727191">
            <w:pPr>
              <w:pStyle w:val="TAC"/>
              <w:rPr>
                <w:lang w:val="en-US"/>
              </w:rPr>
            </w:pPr>
          </w:p>
        </w:tc>
        <w:tc>
          <w:tcPr>
            <w:tcW w:w="0" w:type="auto"/>
            <w:gridSpan w:val="8"/>
            <w:vAlign w:val="center"/>
          </w:tcPr>
          <w:p w14:paraId="32B49200" w14:textId="77777777" w:rsidR="00A75FB1" w:rsidRPr="007F0F03" w:rsidRDefault="00A75FB1" w:rsidP="00727191">
            <w:pPr>
              <w:pStyle w:val="TAN"/>
              <w:rPr>
                <w:lang w:val="en-US"/>
              </w:rPr>
            </w:pPr>
            <w:r w:rsidRPr="007F0F03">
              <w:rPr>
                <w:rFonts w:hint="eastAsia"/>
                <w:lang w:val="en-US"/>
              </w:rPr>
              <w:t>Note:</w:t>
            </w:r>
          </w:p>
          <w:p w14:paraId="5451C6D7" w14:textId="77777777" w:rsidR="00A75FB1" w:rsidRPr="007F0F03" w:rsidRDefault="00A75FB1" w:rsidP="00727191">
            <w:pPr>
              <w:pStyle w:val="TAN"/>
              <w:rPr>
                <w:lang w:val="en-US"/>
              </w:rPr>
            </w:pPr>
            <w:r w:rsidRPr="007F0F03">
              <w:rPr>
                <w:rFonts w:hint="eastAsia"/>
                <w:lang w:val="en-US"/>
              </w:rPr>
              <w:t>1) DRT (sec) is the statistic metric, means downloading response time;</w:t>
            </w:r>
          </w:p>
          <w:p w14:paraId="604612D3" w14:textId="77777777" w:rsidR="00A75FB1" w:rsidRPr="007F0F03" w:rsidRDefault="00A75FB1" w:rsidP="00727191">
            <w:pPr>
              <w:pStyle w:val="TAN"/>
              <w:rPr>
                <w:lang w:val="en-US"/>
              </w:rPr>
            </w:pPr>
            <w:r w:rsidRPr="007F0F03">
              <w:rPr>
                <w:rFonts w:hint="eastAsia"/>
                <w:lang w:val="en-US"/>
              </w:rPr>
              <w:t>2) The gain is calculated by (1-DRT/</w:t>
            </w:r>
            <w:proofErr w:type="spellStart"/>
            <w:r w:rsidRPr="007F0F03">
              <w:rPr>
                <w:rFonts w:hint="eastAsia"/>
                <w:lang w:val="en-US"/>
              </w:rPr>
              <w:t>Baseline_DRT</w:t>
            </w:r>
            <w:proofErr w:type="spellEnd"/>
            <w:r w:rsidRPr="007F0F03">
              <w:rPr>
                <w:rFonts w:hint="eastAsia"/>
                <w:lang w:val="en-US"/>
              </w:rPr>
              <w:t>), where,</w:t>
            </w:r>
            <w:r>
              <w:rPr>
                <w:rFonts w:hint="eastAsia"/>
                <w:lang w:val="en-US"/>
              </w:rPr>
              <w:t xml:space="preserve"> &gt;0 means improvement, &lt;0 means </w:t>
            </w:r>
            <w:r w:rsidRPr="007F0F03">
              <w:rPr>
                <w:rFonts w:hint="eastAsia"/>
                <w:lang w:val="en-US"/>
              </w:rPr>
              <w:t>performance loss;</w:t>
            </w:r>
          </w:p>
        </w:tc>
      </w:tr>
    </w:tbl>
    <w:p w14:paraId="579E6854" w14:textId="77777777" w:rsidR="00A75FB1" w:rsidRDefault="00A75FB1" w:rsidP="00A75FB1">
      <w:pPr>
        <w:rPr>
          <w:b/>
          <w:lang w:val="en-US"/>
        </w:rPr>
      </w:pPr>
    </w:p>
    <w:p w14:paraId="73153E7F" w14:textId="77777777" w:rsidR="00A75FB1" w:rsidRPr="006B087D" w:rsidRDefault="00A75FB1" w:rsidP="00A75FB1">
      <w:pPr>
        <w:pStyle w:val="TAH"/>
        <w:rPr>
          <w:b w:val="0"/>
        </w:rPr>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t xml:space="preserve">                                         TTI = 3 OFDM Symbols</w:t>
      </w:r>
    </w:p>
    <w:p w14:paraId="110B8221" w14:textId="77777777" w:rsidR="00A75FB1" w:rsidRDefault="00A75FB1" w:rsidP="00A75FB1">
      <w:pPr>
        <w:pStyle w:val="TH"/>
      </w:pPr>
      <w:r w:rsidRPr="000C1A47">
        <w:rPr>
          <w:noProof/>
          <w:lang w:val="en-US"/>
        </w:rPr>
        <w:drawing>
          <wp:inline distT="0" distB="0" distL="0" distR="0" wp14:anchorId="175B157F" wp14:editId="1C546455">
            <wp:extent cx="2768600" cy="1769745"/>
            <wp:effectExtent l="0" t="0" r="0" b="8255"/>
            <wp:docPr id="52"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6C99D762" wp14:editId="64E8C7E1">
            <wp:extent cx="2768600" cy="1769745"/>
            <wp:effectExtent l="0" t="0" r="0" b="8255"/>
            <wp:docPr id="51"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018BE65D" w14:textId="77777777" w:rsidR="00A75FB1" w:rsidRPr="007F0F03" w:rsidRDefault="00A75FB1" w:rsidP="00A75FB1">
      <w:pPr>
        <w:pStyle w:val="TAH"/>
      </w:pPr>
      <w:r w:rsidRPr="007F0F03">
        <w:rPr>
          <w:rFonts w:hint="eastAsia"/>
        </w:rPr>
        <w:t>TTI = 1 OFDM Symbol</w:t>
      </w:r>
    </w:p>
    <w:p w14:paraId="6F111E00" w14:textId="77777777" w:rsidR="00A75FB1" w:rsidRPr="007F0F03" w:rsidRDefault="00A75FB1" w:rsidP="00A75FB1">
      <w:pPr>
        <w:pStyle w:val="TH"/>
      </w:pPr>
      <w:r w:rsidRPr="007F0F03">
        <w:rPr>
          <w:rFonts w:hint="eastAsia"/>
        </w:rPr>
        <w:t xml:space="preserve">  </w:t>
      </w:r>
      <w:r w:rsidRPr="000C1A47">
        <w:rPr>
          <w:noProof/>
          <w:lang w:val="en-US"/>
        </w:rPr>
        <w:drawing>
          <wp:inline distT="0" distB="0" distL="0" distR="0" wp14:anchorId="5148F78D" wp14:editId="774DBCE1">
            <wp:extent cx="2768600" cy="1769745"/>
            <wp:effectExtent l="0" t="0" r="0" b="8255"/>
            <wp:docPr id="50"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68600" cy="1769745"/>
                    </a:xfrm>
                    <a:prstGeom prst="rect">
                      <a:avLst/>
                    </a:prstGeom>
                    <a:noFill/>
                    <a:ln>
                      <a:noFill/>
                    </a:ln>
                  </pic:spPr>
                </pic:pic>
              </a:graphicData>
            </a:graphic>
          </wp:inline>
        </w:drawing>
      </w:r>
    </w:p>
    <w:p w14:paraId="7EB8EA3F" w14:textId="4FCC6548" w:rsidR="00A75FB1" w:rsidRDefault="00A75FB1" w:rsidP="00A75FB1">
      <w:pPr>
        <w:pStyle w:val="TAH"/>
      </w:pPr>
      <w:r w:rsidRPr="007F0F03">
        <w:rPr>
          <w:rFonts w:hint="eastAsia"/>
        </w:rPr>
        <w:t xml:space="preserve">Figure </w:t>
      </w:r>
      <w:r w:rsidR="008A3FCD">
        <w:t>9.1.5-</w:t>
      </w:r>
      <w:r w:rsidRPr="007F0F03">
        <w:rPr>
          <w:rFonts w:hint="eastAsia"/>
        </w:rPr>
        <w:t>1</w:t>
      </w:r>
      <w:r>
        <w:t>:</w:t>
      </w:r>
      <w:r w:rsidRPr="007F0F03">
        <w:rPr>
          <w:rFonts w:hint="eastAsia"/>
        </w:rPr>
        <w:tab/>
        <w:t>Gain for various backhaul latency</w:t>
      </w:r>
    </w:p>
    <w:p w14:paraId="16FF6F32" w14:textId="77777777" w:rsidR="00A75FB1" w:rsidRPr="007F0F03" w:rsidRDefault="00A75FB1" w:rsidP="00A75FB1">
      <w:pPr>
        <w:pStyle w:val="TAH"/>
      </w:pPr>
    </w:p>
    <w:p w14:paraId="605991D3" w14:textId="4DF875CF" w:rsidR="00A75FB1" w:rsidRPr="007F0F03" w:rsidRDefault="00A75FB1" w:rsidP="00A75FB1">
      <w:pPr>
        <w:rPr>
          <w:lang w:val="en-US"/>
        </w:rPr>
      </w:pPr>
      <w:r w:rsidRPr="007F0F03">
        <w:rPr>
          <w:rFonts w:hint="eastAsia"/>
        </w:rPr>
        <w:t xml:space="preserve">From Table </w:t>
      </w:r>
      <w:r w:rsidR="008A3FCD">
        <w:t>9.1.5-</w:t>
      </w:r>
      <w:r w:rsidRPr="007F0F03">
        <w:rPr>
          <w:rFonts w:hint="eastAsia"/>
        </w:rPr>
        <w:t xml:space="preserve">1, it can be seen that with the backhaul delay increasing the DRT difference of different TTI length is decreasing, and in case of backhaul delay 50ms, we can regard </w:t>
      </w:r>
      <w:r w:rsidRPr="007F0F03">
        <w:t>there is no much difference of different TTI length.</w:t>
      </w:r>
      <w:r w:rsidRPr="007F0F03">
        <w:rPr>
          <w:rFonts w:hint="eastAsia"/>
        </w:rPr>
        <w:t xml:space="preserve"> </w:t>
      </w:r>
      <w:r w:rsidRPr="007F0F03">
        <w:t>And</w:t>
      </w:r>
      <w:r w:rsidRPr="007F0F03">
        <w:rPr>
          <w:rFonts w:hint="eastAsia"/>
        </w:rPr>
        <w:t xml:space="preserve"> we think the reason is that TTI shortening only brings the improvement on Uu transmission, and the benefit is </w:t>
      </w:r>
      <w:r w:rsidRPr="007F0F03">
        <w:t>negligible</w:t>
      </w:r>
      <w:r w:rsidRPr="007F0F03">
        <w:rPr>
          <w:rFonts w:hint="eastAsia"/>
        </w:rPr>
        <w:t xml:space="preserve"> compare to the long backhaul delay.</w:t>
      </w:r>
    </w:p>
    <w:p w14:paraId="673C427D" w14:textId="77777777" w:rsidR="00A75FB1" w:rsidRPr="007F0F03" w:rsidRDefault="00A75FB1" w:rsidP="00132544">
      <w:pPr>
        <w:pStyle w:val="Observation"/>
        <w:numPr>
          <w:ilvl w:val="0"/>
          <w:numId w:val="7"/>
        </w:numPr>
      </w:pPr>
      <w:r w:rsidRPr="007F0F03">
        <w:t>The longer the backhaul latency, the less the gain on DRT brought by shorter TTI.</w:t>
      </w:r>
    </w:p>
    <w:p w14:paraId="0DCF9266" w14:textId="2341A92C" w:rsidR="00A75FB1" w:rsidRPr="007F0F03" w:rsidRDefault="00A75FB1" w:rsidP="00A75FB1">
      <w:pPr>
        <w:pStyle w:val="Heading5"/>
      </w:pPr>
      <w:bookmarkStart w:id="61" w:name="_Toc307046058"/>
      <w:r>
        <w:t>9.1.</w:t>
      </w:r>
      <w:r w:rsidR="00E7472E">
        <w:t>5</w:t>
      </w:r>
      <w:r>
        <w:t>.3.2</w:t>
      </w:r>
      <w:r>
        <w:tab/>
      </w:r>
      <w:r w:rsidRPr="007F0F03">
        <w:t>Various FTP file size</w:t>
      </w:r>
      <w:bookmarkEnd w:id="61"/>
    </w:p>
    <w:p w14:paraId="6F30167D" w14:textId="7331DB80" w:rsidR="00A75FB1" w:rsidRPr="007F0F03" w:rsidRDefault="00A75FB1" w:rsidP="00A75FB1">
      <w:r w:rsidRPr="007F0F03">
        <w:rPr>
          <w:rFonts w:hint="eastAsia"/>
        </w:rPr>
        <w:t xml:space="preserve">Assuming backhaul delay 5ms, Table </w:t>
      </w:r>
      <w:r w:rsidR="008A3FCD">
        <w:t>9.1.5-</w:t>
      </w:r>
      <w:r w:rsidR="00DA0A97">
        <w:t>3</w:t>
      </w:r>
      <w:r w:rsidRPr="007F0F03">
        <w:rPr>
          <w:rFonts w:hint="eastAsia"/>
        </w:rPr>
        <w:t xml:space="preserve"> and Figure </w:t>
      </w:r>
      <w:r w:rsidR="008A3FCD">
        <w:t>9.5.1-</w:t>
      </w:r>
      <w:r w:rsidR="00DA0A97">
        <w:t>2</w:t>
      </w:r>
      <w:r w:rsidRPr="007F0F03">
        <w:rPr>
          <w:rFonts w:hint="eastAsia"/>
        </w:rPr>
        <w:t xml:space="preserve"> gives the improvement of each TTI length for various FTP file size.</w:t>
      </w:r>
    </w:p>
    <w:p w14:paraId="22DBA589" w14:textId="5F20EB9A" w:rsidR="00A75FB1" w:rsidRPr="007F0F03" w:rsidRDefault="00A75FB1" w:rsidP="00A75FB1">
      <w:pPr>
        <w:pStyle w:val="TH"/>
      </w:pPr>
      <w:r w:rsidRPr="007F0F03">
        <w:rPr>
          <w:rFonts w:hint="eastAsia"/>
        </w:rPr>
        <w:lastRenderedPageBreak/>
        <w:t xml:space="preserve">Table </w:t>
      </w:r>
      <w:r w:rsidR="008A3FCD">
        <w:t>9.1.</w:t>
      </w:r>
      <w:r w:rsidR="00E7472E">
        <w:t>5</w:t>
      </w:r>
      <w:r>
        <w:t>-</w:t>
      </w:r>
      <w:r w:rsidR="008A3FCD">
        <w:rPr>
          <w:rFonts w:hint="eastAsia"/>
        </w:rPr>
        <w:t>3</w:t>
      </w:r>
      <w:r>
        <w:t>:</w:t>
      </w:r>
      <w:r w:rsidRPr="007F0F03">
        <w:rPr>
          <w:rFonts w:hint="eastAsia"/>
        </w:rPr>
        <w:tab/>
        <w:t>V</w:t>
      </w:r>
      <w:r w:rsidRPr="007F0F03">
        <w:t>arious</w:t>
      </w:r>
      <w:r w:rsidRPr="007F0F03">
        <w:rPr>
          <w:rFonts w:hint="eastAsia"/>
        </w:rPr>
        <w:t xml:space="preserve"> file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827"/>
        <w:gridCol w:w="827"/>
        <w:gridCol w:w="887"/>
        <w:gridCol w:w="887"/>
        <w:gridCol w:w="887"/>
      </w:tblGrid>
      <w:tr w:rsidR="00A75FB1" w:rsidRPr="00156FBD" w14:paraId="405EE3CC" w14:textId="77777777" w:rsidTr="00727191">
        <w:trPr>
          <w:jc w:val="center"/>
        </w:trPr>
        <w:tc>
          <w:tcPr>
            <w:tcW w:w="0" w:type="auto"/>
            <w:vMerge w:val="restart"/>
            <w:shd w:val="clear" w:color="auto" w:fill="FFFF00"/>
            <w:vAlign w:val="center"/>
          </w:tcPr>
          <w:p w14:paraId="5F6A3071" w14:textId="77777777" w:rsidR="00A75FB1" w:rsidRPr="00156FBD" w:rsidRDefault="00A75FB1" w:rsidP="00727191">
            <w:pPr>
              <w:pStyle w:val="TAC"/>
              <w:rPr>
                <w:lang w:val="en-US"/>
              </w:rPr>
            </w:pPr>
            <w:r w:rsidRPr="00156FBD">
              <w:rPr>
                <w:rFonts w:hint="eastAsia"/>
                <w:lang w:val="en-US"/>
              </w:rPr>
              <w:t>TTI length (in OFDM symbol number)</w:t>
            </w:r>
          </w:p>
        </w:tc>
        <w:tc>
          <w:tcPr>
            <w:tcW w:w="0" w:type="auto"/>
            <w:vMerge w:val="restart"/>
            <w:shd w:val="clear" w:color="auto" w:fill="FFFF00"/>
            <w:vAlign w:val="center"/>
          </w:tcPr>
          <w:p w14:paraId="07D13752" w14:textId="77777777" w:rsidR="00A75FB1" w:rsidRPr="00156FBD" w:rsidRDefault="00A75FB1" w:rsidP="00727191">
            <w:pPr>
              <w:pStyle w:val="TAC"/>
              <w:rPr>
                <w:lang w:val="en-US"/>
              </w:rPr>
            </w:pPr>
            <w:r w:rsidRPr="00156FBD">
              <w:rPr>
                <w:rFonts w:hint="eastAsia"/>
                <w:lang w:val="en-US"/>
              </w:rPr>
              <w:t>L1_OH</w:t>
            </w:r>
          </w:p>
        </w:tc>
        <w:tc>
          <w:tcPr>
            <w:tcW w:w="0" w:type="auto"/>
            <w:vMerge w:val="restart"/>
            <w:shd w:val="clear" w:color="auto" w:fill="FFFF00"/>
            <w:vAlign w:val="center"/>
          </w:tcPr>
          <w:p w14:paraId="0043F738" w14:textId="77777777" w:rsidR="00A75FB1" w:rsidRPr="003B5DAB" w:rsidRDefault="00A75FB1" w:rsidP="00727191">
            <w:pPr>
              <w:pStyle w:val="TAC"/>
              <w:rPr>
                <w:noProof/>
                <w:sz w:val="22"/>
                <w:lang w:val="en-US"/>
              </w:rPr>
            </w:pPr>
          </w:p>
        </w:tc>
        <w:tc>
          <w:tcPr>
            <w:tcW w:w="0" w:type="auto"/>
            <w:gridSpan w:val="5"/>
            <w:shd w:val="clear" w:color="auto" w:fill="FFFF00"/>
            <w:vAlign w:val="center"/>
          </w:tcPr>
          <w:p w14:paraId="4A6FDC2F" w14:textId="77777777" w:rsidR="00A75FB1" w:rsidRPr="00316D90" w:rsidRDefault="00A75FB1" w:rsidP="00727191">
            <w:pPr>
              <w:pStyle w:val="TAC"/>
              <w:rPr>
                <w:lang w:val="en-US"/>
              </w:rPr>
            </w:pPr>
            <w:r w:rsidRPr="00EC6D5D">
              <w:rPr>
                <w:rFonts w:hint="eastAsia"/>
                <w:lang w:val="en-US"/>
              </w:rPr>
              <w:t>FTP File Size (Byte)</w:t>
            </w:r>
          </w:p>
        </w:tc>
      </w:tr>
      <w:tr w:rsidR="00A75FB1" w:rsidRPr="00156FBD" w14:paraId="3E0CE7EC" w14:textId="77777777" w:rsidTr="00727191">
        <w:trPr>
          <w:jc w:val="center"/>
        </w:trPr>
        <w:tc>
          <w:tcPr>
            <w:tcW w:w="0" w:type="auto"/>
            <w:vMerge/>
            <w:shd w:val="clear" w:color="auto" w:fill="FFFF00"/>
            <w:vAlign w:val="center"/>
          </w:tcPr>
          <w:p w14:paraId="1355E07B" w14:textId="77777777" w:rsidR="00A75FB1" w:rsidRPr="008707EF" w:rsidRDefault="00A75FB1" w:rsidP="00727191">
            <w:pPr>
              <w:pStyle w:val="TAC"/>
              <w:rPr>
                <w:lang w:val="en-US"/>
              </w:rPr>
            </w:pPr>
          </w:p>
        </w:tc>
        <w:tc>
          <w:tcPr>
            <w:tcW w:w="0" w:type="auto"/>
            <w:vMerge/>
            <w:shd w:val="clear" w:color="auto" w:fill="FFFF00"/>
            <w:vAlign w:val="center"/>
          </w:tcPr>
          <w:p w14:paraId="60917A37" w14:textId="77777777" w:rsidR="00A75FB1" w:rsidRPr="008707EF" w:rsidRDefault="00A75FB1" w:rsidP="00727191">
            <w:pPr>
              <w:pStyle w:val="TAC"/>
              <w:rPr>
                <w:lang w:val="en-US"/>
              </w:rPr>
            </w:pPr>
          </w:p>
        </w:tc>
        <w:tc>
          <w:tcPr>
            <w:tcW w:w="0" w:type="auto"/>
            <w:vMerge/>
            <w:shd w:val="clear" w:color="auto" w:fill="FFFF00"/>
            <w:vAlign w:val="center"/>
          </w:tcPr>
          <w:p w14:paraId="480A7E46" w14:textId="77777777" w:rsidR="00A75FB1" w:rsidRPr="008707EF" w:rsidRDefault="00A75FB1" w:rsidP="00727191">
            <w:pPr>
              <w:pStyle w:val="TAC"/>
              <w:rPr>
                <w:lang w:val="en-US"/>
              </w:rPr>
            </w:pPr>
          </w:p>
        </w:tc>
        <w:tc>
          <w:tcPr>
            <w:tcW w:w="0" w:type="auto"/>
            <w:shd w:val="clear" w:color="auto" w:fill="FFFF00"/>
            <w:vAlign w:val="center"/>
          </w:tcPr>
          <w:p w14:paraId="559B2BA7" w14:textId="77777777" w:rsidR="00A75FB1" w:rsidRPr="006B087D" w:rsidRDefault="00A75FB1" w:rsidP="00727191">
            <w:pPr>
              <w:pStyle w:val="TAC"/>
              <w:rPr>
                <w:lang w:val="en-US"/>
              </w:rPr>
            </w:pPr>
            <w:r w:rsidRPr="005E5451">
              <w:rPr>
                <w:lang w:val="en-US"/>
              </w:rPr>
              <w:t>10K</w:t>
            </w:r>
          </w:p>
        </w:tc>
        <w:tc>
          <w:tcPr>
            <w:tcW w:w="0" w:type="auto"/>
            <w:shd w:val="clear" w:color="auto" w:fill="FFFF00"/>
            <w:vAlign w:val="center"/>
          </w:tcPr>
          <w:p w14:paraId="3CE698E8" w14:textId="77777777" w:rsidR="00A75FB1" w:rsidRPr="006B087D" w:rsidRDefault="00A75FB1" w:rsidP="00727191">
            <w:pPr>
              <w:pStyle w:val="TAC"/>
              <w:rPr>
                <w:lang w:val="en-US"/>
              </w:rPr>
            </w:pPr>
            <w:r w:rsidRPr="008F71D8">
              <w:rPr>
                <w:lang w:val="en-US"/>
              </w:rPr>
              <w:t>100K</w:t>
            </w:r>
          </w:p>
        </w:tc>
        <w:tc>
          <w:tcPr>
            <w:tcW w:w="0" w:type="auto"/>
            <w:shd w:val="clear" w:color="auto" w:fill="FFFF00"/>
            <w:vAlign w:val="center"/>
          </w:tcPr>
          <w:p w14:paraId="7584E40E" w14:textId="77777777" w:rsidR="00A75FB1" w:rsidRPr="006B087D" w:rsidRDefault="00A75FB1" w:rsidP="00727191">
            <w:pPr>
              <w:pStyle w:val="TAC"/>
              <w:rPr>
                <w:lang w:val="en-US"/>
              </w:rPr>
            </w:pPr>
            <w:r w:rsidRPr="008F71D8">
              <w:rPr>
                <w:lang w:val="en-US"/>
              </w:rPr>
              <w:t>1M</w:t>
            </w:r>
          </w:p>
        </w:tc>
        <w:tc>
          <w:tcPr>
            <w:tcW w:w="0" w:type="auto"/>
            <w:shd w:val="clear" w:color="auto" w:fill="FFFF00"/>
            <w:vAlign w:val="center"/>
          </w:tcPr>
          <w:p w14:paraId="062DDCE2" w14:textId="77777777" w:rsidR="00A75FB1" w:rsidRPr="006B087D" w:rsidRDefault="00A75FB1" w:rsidP="00727191">
            <w:pPr>
              <w:pStyle w:val="TAC"/>
              <w:rPr>
                <w:lang w:val="en-US"/>
              </w:rPr>
            </w:pPr>
            <w:r w:rsidRPr="008F71D8">
              <w:rPr>
                <w:lang w:val="en-US"/>
              </w:rPr>
              <w:t>2M</w:t>
            </w:r>
          </w:p>
        </w:tc>
        <w:tc>
          <w:tcPr>
            <w:tcW w:w="0" w:type="auto"/>
            <w:shd w:val="clear" w:color="auto" w:fill="FFFF00"/>
            <w:vAlign w:val="center"/>
          </w:tcPr>
          <w:p w14:paraId="287F7DE1" w14:textId="77777777" w:rsidR="00A75FB1" w:rsidRPr="008F71D8" w:rsidRDefault="00A75FB1" w:rsidP="00727191">
            <w:pPr>
              <w:pStyle w:val="TAC"/>
              <w:rPr>
                <w:lang w:val="en-US"/>
              </w:rPr>
            </w:pPr>
            <w:r w:rsidRPr="008F71D8">
              <w:rPr>
                <w:lang w:val="en-US"/>
              </w:rPr>
              <w:t>5M</w:t>
            </w:r>
          </w:p>
        </w:tc>
      </w:tr>
      <w:tr w:rsidR="00A75FB1" w:rsidRPr="00156FBD" w14:paraId="03105B4E" w14:textId="77777777" w:rsidTr="00727191">
        <w:trPr>
          <w:jc w:val="center"/>
        </w:trPr>
        <w:tc>
          <w:tcPr>
            <w:tcW w:w="0" w:type="auto"/>
            <w:shd w:val="clear" w:color="auto" w:fill="DDD9C3"/>
            <w:vAlign w:val="center"/>
          </w:tcPr>
          <w:p w14:paraId="102A11A5" w14:textId="77777777" w:rsidR="00A75FB1" w:rsidRPr="006B087D" w:rsidRDefault="00A75FB1" w:rsidP="00727191">
            <w:pPr>
              <w:pStyle w:val="TAC"/>
              <w:rPr>
                <w:lang w:val="en-US"/>
              </w:rPr>
            </w:pPr>
            <w:r w:rsidRPr="008F71D8">
              <w:rPr>
                <w:lang w:val="en-US"/>
              </w:rPr>
              <w:t>14 symbol (baseline)</w:t>
            </w:r>
          </w:p>
        </w:tc>
        <w:tc>
          <w:tcPr>
            <w:tcW w:w="0" w:type="auto"/>
            <w:shd w:val="clear" w:color="auto" w:fill="DDD9C3"/>
            <w:vAlign w:val="center"/>
          </w:tcPr>
          <w:p w14:paraId="38F3904D" w14:textId="77777777" w:rsidR="00A75FB1" w:rsidRPr="006B087D" w:rsidRDefault="00A75FB1" w:rsidP="00727191">
            <w:pPr>
              <w:pStyle w:val="TAC"/>
              <w:rPr>
                <w:lang w:val="en-US"/>
              </w:rPr>
            </w:pPr>
            <w:r w:rsidRPr="008F71D8">
              <w:rPr>
                <w:lang w:val="en-US"/>
              </w:rPr>
              <w:t>20%</w:t>
            </w:r>
          </w:p>
        </w:tc>
        <w:tc>
          <w:tcPr>
            <w:tcW w:w="0" w:type="auto"/>
            <w:shd w:val="clear" w:color="auto" w:fill="DDD9C3"/>
            <w:vAlign w:val="center"/>
          </w:tcPr>
          <w:p w14:paraId="72F3BE00" w14:textId="77777777" w:rsidR="00A75FB1" w:rsidRPr="006B087D" w:rsidRDefault="00A75FB1" w:rsidP="00727191">
            <w:pPr>
              <w:pStyle w:val="TAC"/>
              <w:rPr>
                <w:lang w:val="en-US"/>
              </w:rPr>
            </w:pPr>
            <w:r w:rsidRPr="006B087D">
              <w:rPr>
                <w:lang w:val="en-US"/>
              </w:rPr>
              <w:t>DRT</w:t>
            </w:r>
          </w:p>
        </w:tc>
        <w:tc>
          <w:tcPr>
            <w:tcW w:w="0" w:type="auto"/>
            <w:shd w:val="clear" w:color="auto" w:fill="DDD9C3"/>
            <w:vAlign w:val="center"/>
          </w:tcPr>
          <w:p w14:paraId="0BCCF2A6" w14:textId="77777777" w:rsidR="00A75FB1" w:rsidRPr="006B087D" w:rsidRDefault="00A75FB1" w:rsidP="00727191">
            <w:pPr>
              <w:pStyle w:val="TAC"/>
              <w:rPr>
                <w:lang w:val="en-US"/>
              </w:rPr>
            </w:pPr>
            <w:r w:rsidRPr="006B087D">
              <w:rPr>
                <w:lang w:val="en-US"/>
              </w:rPr>
              <w:t>0.157</w:t>
            </w:r>
          </w:p>
        </w:tc>
        <w:tc>
          <w:tcPr>
            <w:tcW w:w="0" w:type="auto"/>
            <w:shd w:val="clear" w:color="auto" w:fill="DDD9C3"/>
            <w:vAlign w:val="center"/>
          </w:tcPr>
          <w:p w14:paraId="50858C77" w14:textId="77777777" w:rsidR="00A75FB1" w:rsidRPr="006B087D" w:rsidRDefault="00A75FB1" w:rsidP="00727191">
            <w:pPr>
              <w:pStyle w:val="TAC"/>
              <w:rPr>
                <w:lang w:val="en-US"/>
              </w:rPr>
            </w:pPr>
            <w:r w:rsidRPr="006B087D">
              <w:rPr>
                <w:lang w:val="en-US"/>
              </w:rPr>
              <w:t>0.263</w:t>
            </w:r>
          </w:p>
        </w:tc>
        <w:tc>
          <w:tcPr>
            <w:tcW w:w="0" w:type="auto"/>
            <w:shd w:val="clear" w:color="auto" w:fill="DDD9C3"/>
            <w:vAlign w:val="center"/>
          </w:tcPr>
          <w:p w14:paraId="2E6A99FB" w14:textId="77777777" w:rsidR="00A75FB1" w:rsidRPr="006B087D" w:rsidRDefault="00A75FB1" w:rsidP="00727191">
            <w:pPr>
              <w:pStyle w:val="TAC"/>
              <w:rPr>
                <w:lang w:val="en-US"/>
              </w:rPr>
            </w:pPr>
            <w:r w:rsidRPr="006B087D">
              <w:rPr>
                <w:lang w:val="en-US"/>
              </w:rPr>
              <w:t>0.634</w:t>
            </w:r>
          </w:p>
        </w:tc>
        <w:tc>
          <w:tcPr>
            <w:tcW w:w="0" w:type="auto"/>
            <w:shd w:val="clear" w:color="auto" w:fill="DDD9C3"/>
            <w:vAlign w:val="center"/>
          </w:tcPr>
          <w:p w14:paraId="4AA2097A" w14:textId="77777777" w:rsidR="00A75FB1" w:rsidRPr="006B087D" w:rsidRDefault="00A75FB1" w:rsidP="00727191">
            <w:pPr>
              <w:pStyle w:val="TAC"/>
              <w:rPr>
                <w:lang w:val="en-US"/>
              </w:rPr>
            </w:pPr>
            <w:r w:rsidRPr="006B087D">
              <w:rPr>
                <w:lang w:val="en-US"/>
              </w:rPr>
              <w:t>1.036</w:t>
            </w:r>
          </w:p>
        </w:tc>
        <w:tc>
          <w:tcPr>
            <w:tcW w:w="0" w:type="auto"/>
            <w:shd w:val="clear" w:color="auto" w:fill="DDD9C3"/>
            <w:vAlign w:val="center"/>
          </w:tcPr>
          <w:p w14:paraId="45525840" w14:textId="77777777" w:rsidR="00A75FB1" w:rsidRPr="00E73A70" w:rsidRDefault="00A75FB1" w:rsidP="00727191">
            <w:pPr>
              <w:pStyle w:val="TAC"/>
              <w:rPr>
                <w:lang w:val="en-US"/>
              </w:rPr>
            </w:pPr>
            <w:r w:rsidRPr="00E73A70">
              <w:rPr>
                <w:lang w:val="en-US"/>
              </w:rPr>
              <w:t>2.263</w:t>
            </w:r>
          </w:p>
        </w:tc>
      </w:tr>
      <w:tr w:rsidR="00A75FB1" w:rsidRPr="00156FBD" w14:paraId="7C1207C1" w14:textId="77777777" w:rsidTr="00727191">
        <w:trPr>
          <w:jc w:val="center"/>
        </w:trPr>
        <w:tc>
          <w:tcPr>
            <w:tcW w:w="0" w:type="auto"/>
            <w:vMerge w:val="restart"/>
            <w:shd w:val="clear" w:color="auto" w:fill="DBE5F1"/>
            <w:vAlign w:val="center"/>
          </w:tcPr>
          <w:p w14:paraId="258B80D3" w14:textId="77777777" w:rsidR="00A75FB1" w:rsidRPr="00E73A70" w:rsidRDefault="00A75FB1" w:rsidP="00727191">
            <w:pPr>
              <w:pStyle w:val="TAC"/>
              <w:rPr>
                <w:lang w:val="en-US"/>
              </w:rPr>
            </w:pPr>
            <w:r w:rsidRPr="008F71D8">
              <w:rPr>
                <w:lang w:val="en-US"/>
              </w:rPr>
              <w:t>7 symbol</w:t>
            </w:r>
          </w:p>
        </w:tc>
        <w:tc>
          <w:tcPr>
            <w:tcW w:w="0" w:type="auto"/>
            <w:vMerge w:val="restart"/>
            <w:shd w:val="clear" w:color="auto" w:fill="DBE5F1"/>
            <w:vAlign w:val="center"/>
          </w:tcPr>
          <w:p w14:paraId="73D9EF0D" w14:textId="77777777" w:rsidR="00A75FB1" w:rsidRPr="00E73A70" w:rsidRDefault="00A75FB1" w:rsidP="00727191">
            <w:pPr>
              <w:pStyle w:val="TAC"/>
              <w:rPr>
                <w:lang w:val="en-US"/>
              </w:rPr>
            </w:pPr>
            <w:r w:rsidRPr="008F71D8">
              <w:rPr>
                <w:lang w:val="en-US"/>
              </w:rPr>
              <w:t>10%</w:t>
            </w:r>
          </w:p>
        </w:tc>
        <w:tc>
          <w:tcPr>
            <w:tcW w:w="0" w:type="auto"/>
            <w:shd w:val="clear" w:color="auto" w:fill="DBE5F1"/>
            <w:vAlign w:val="center"/>
          </w:tcPr>
          <w:p w14:paraId="0AB4B2BF"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513A07F3" w14:textId="77777777" w:rsidR="00A75FB1" w:rsidRPr="00E73A70" w:rsidRDefault="00A75FB1" w:rsidP="00727191">
            <w:pPr>
              <w:pStyle w:val="TAC"/>
              <w:rPr>
                <w:lang w:val="en-US"/>
              </w:rPr>
            </w:pPr>
            <w:r w:rsidRPr="00E73A70">
              <w:rPr>
                <w:lang w:val="en-US"/>
              </w:rPr>
              <w:t>0.104</w:t>
            </w:r>
          </w:p>
        </w:tc>
        <w:tc>
          <w:tcPr>
            <w:tcW w:w="0" w:type="auto"/>
            <w:shd w:val="clear" w:color="auto" w:fill="DBE5F1"/>
            <w:vAlign w:val="center"/>
          </w:tcPr>
          <w:p w14:paraId="3A4FE8D1" w14:textId="77777777" w:rsidR="00A75FB1" w:rsidRPr="00E73A70" w:rsidRDefault="00A75FB1" w:rsidP="00727191">
            <w:pPr>
              <w:pStyle w:val="TAC"/>
              <w:rPr>
                <w:lang w:val="en-US"/>
              </w:rPr>
            </w:pPr>
            <w:r w:rsidRPr="00E73A70">
              <w:rPr>
                <w:lang w:val="en-US"/>
              </w:rPr>
              <w:t>0.171</w:t>
            </w:r>
          </w:p>
        </w:tc>
        <w:tc>
          <w:tcPr>
            <w:tcW w:w="0" w:type="auto"/>
            <w:shd w:val="clear" w:color="auto" w:fill="DBE5F1"/>
            <w:vAlign w:val="center"/>
          </w:tcPr>
          <w:p w14:paraId="26A37737" w14:textId="77777777" w:rsidR="00A75FB1" w:rsidRPr="00E73A70" w:rsidRDefault="00A75FB1" w:rsidP="00727191">
            <w:pPr>
              <w:pStyle w:val="TAC"/>
              <w:rPr>
                <w:lang w:val="en-US"/>
              </w:rPr>
            </w:pPr>
            <w:r w:rsidRPr="00E73A70">
              <w:rPr>
                <w:lang w:val="en-US"/>
              </w:rPr>
              <w:t>0.498</w:t>
            </w:r>
          </w:p>
        </w:tc>
        <w:tc>
          <w:tcPr>
            <w:tcW w:w="0" w:type="auto"/>
            <w:shd w:val="clear" w:color="auto" w:fill="DBE5F1"/>
            <w:vAlign w:val="center"/>
          </w:tcPr>
          <w:p w14:paraId="682131ED" w14:textId="77777777" w:rsidR="00A75FB1" w:rsidRPr="00E73A70" w:rsidRDefault="00A75FB1" w:rsidP="00727191">
            <w:pPr>
              <w:pStyle w:val="TAC"/>
              <w:rPr>
                <w:lang w:val="en-US"/>
              </w:rPr>
            </w:pPr>
            <w:r w:rsidRPr="00E73A70">
              <w:rPr>
                <w:lang w:val="en-US"/>
              </w:rPr>
              <w:t>0.863</w:t>
            </w:r>
          </w:p>
        </w:tc>
        <w:tc>
          <w:tcPr>
            <w:tcW w:w="0" w:type="auto"/>
            <w:shd w:val="clear" w:color="auto" w:fill="DBE5F1"/>
            <w:vAlign w:val="center"/>
          </w:tcPr>
          <w:p w14:paraId="5C852CBC" w14:textId="77777777" w:rsidR="00A75FB1" w:rsidRPr="00E73A70" w:rsidRDefault="00A75FB1" w:rsidP="00727191">
            <w:pPr>
              <w:pStyle w:val="TAC"/>
              <w:rPr>
                <w:lang w:val="en-US"/>
              </w:rPr>
            </w:pPr>
            <w:r w:rsidRPr="00E73A70">
              <w:rPr>
                <w:lang w:val="en-US"/>
              </w:rPr>
              <w:t>1.954</w:t>
            </w:r>
          </w:p>
        </w:tc>
      </w:tr>
      <w:tr w:rsidR="00A75FB1" w:rsidRPr="00156FBD" w14:paraId="3D63C7D9" w14:textId="77777777" w:rsidTr="00727191">
        <w:trPr>
          <w:jc w:val="center"/>
        </w:trPr>
        <w:tc>
          <w:tcPr>
            <w:tcW w:w="0" w:type="auto"/>
            <w:vMerge/>
            <w:shd w:val="clear" w:color="auto" w:fill="DBE5F1"/>
            <w:vAlign w:val="center"/>
          </w:tcPr>
          <w:p w14:paraId="5AC060B0" w14:textId="77777777" w:rsidR="00A75FB1" w:rsidRPr="008707EF" w:rsidRDefault="00A75FB1" w:rsidP="00727191">
            <w:pPr>
              <w:pStyle w:val="TAC"/>
              <w:rPr>
                <w:lang w:val="en-US"/>
              </w:rPr>
            </w:pPr>
          </w:p>
        </w:tc>
        <w:tc>
          <w:tcPr>
            <w:tcW w:w="0" w:type="auto"/>
            <w:vMerge/>
            <w:shd w:val="clear" w:color="auto" w:fill="DBE5F1"/>
            <w:vAlign w:val="center"/>
          </w:tcPr>
          <w:p w14:paraId="214A173B" w14:textId="77777777" w:rsidR="00A75FB1" w:rsidRPr="008707EF" w:rsidRDefault="00A75FB1" w:rsidP="00727191">
            <w:pPr>
              <w:pStyle w:val="TAC"/>
              <w:rPr>
                <w:lang w:val="en-US"/>
              </w:rPr>
            </w:pPr>
          </w:p>
        </w:tc>
        <w:tc>
          <w:tcPr>
            <w:tcW w:w="0" w:type="auto"/>
            <w:shd w:val="clear" w:color="auto" w:fill="DBE5F1"/>
            <w:vAlign w:val="center"/>
          </w:tcPr>
          <w:p w14:paraId="3269FD5D"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729A4D7" w14:textId="77777777" w:rsidR="00A75FB1" w:rsidRPr="00E73A70" w:rsidRDefault="00A75FB1" w:rsidP="00727191">
            <w:pPr>
              <w:pStyle w:val="TAC"/>
              <w:rPr>
                <w:lang w:val="en-US"/>
              </w:rPr>
            </w:pPr>
            <w:r w:rsidRPr="008F71D8">
              <w:rPr>
                <w:lang w:val="en-US"/>
              </w:rPr>
              <w:t>33.76%</w:t>
            </w:r>
          </w:p>
        </w:tc>
        <w:tc>
          <w:tcPr>
            <w:tcW w:w="0" w:type="auto"/>
            <w:shd w:val="clear" w:color="auto" w:fill="DBE5F1"/>
            <w:vAlign w:val="bottom"/>
          </w:tcPr>
          <w:p w14:paraId="03A58D99" w14:textId="77777777" w:rsidR="00A75FB1" w:rsidRPr="00E73A70" w:rsidRDefault="00A75FB1" w:rsidP="00727191">
            <w:pPr>
              <w:pStyle w:val="TAC"/>
              <w:rPr>
                <w:lang w:val="en-US"/>
              </w:rPr>
            </w:pPr>
            <w:r w:rsidRPr="008F71D8">
              <w:rPr>
                <w:lang w:val="en-US"/>
              </w:rPr>
              <w:t>34.98%</w:t>
            </w:r>
          </w:p>
        </w:tc>
        <w:tc>
          <w:tcPr>
            <w:tcW w:w="0" w:type="auto"/>
            <w:shd w:val="clear" w:color="auto" w:fill="DBE5F1"/>
            <w:vAlign w:val="bottom"/>
          </w:tcPr>
          <w:p w14:paraId="0135D09F" w14:textId="77777777" w:rsidR="00A75FB1" w:rsidRPr="00E73A70" w:rsidRDefault="00A75FB1" w:rsidP="00727191">
            <w:pPr>
              <w:pStyle w:val="TAC"/>
              <w:rPr>
                <w:lang w:val="en-US"/>
              </w:rPr>
            </w:pPr>
            <w:r w:rsidRPr="008F71D8">
              <w:rPr>
                <w:lang w:val="en-US"/>
              </w:rPr>
              <w:t>21.45%</w:t>
            </w:r>
          </w:p>
        </w:tc>
        <w:tc>
          <w:tcPr>
            <w:tcW w:w="0" w:type="auto"/>
            <w:shd w:val="clear" w:color="auto" w:fill="DBE5F1"/>
            <w:vAlign w:val="bottom"/>
          </w:tcPr>
          <w:p w14:paraId="0891136B" w14:textId="77777777" w:rsidR="00A75FB1" w:rsidRPr="00E73A70" w:rsidRDefault="00A75FB1" w:rsidP="00727191">
            <w:pPr>
              <w:pStyle w:val="TAC"/>
              <w:rPr>
                <w:lang w:val="en-US"/>
              </w:rPr>
            </w:pPr>
            <w:r w:rsidRPr="008F71D8">
              <w:rPr>
                <w:lang w:val="en-US"/>
              </w:rPr>
              <w:t>16.70%</w:t>
            </w:r>
          </w:p>
        </w:tc>
        <w:tc>
          <w:tcPr>
            <w:tcW w:w="0" w:type="auto"/>
            <w:shd w:val="clear" w:color="auto" w:fill="DBE5F1"/>
            <w:vAlign w:val="bottom"/>
          </w:tcPr>
          <w:p w14:paraId="40A2B76E" w14:textId="77777777" w:rsidR="00A75FB1" w:rsidRPr="008F71D8" w:rsidRDefault="00A75FB1" w:rsidP="00727191">
            <w:pPr>
              <w:pStyle w:val="TAC"/>
              <w:rPr>
                <w:lang w:val="en-US"/>
              </w:rPr>
            </w:pPr>
            <w:r w:rsidRPr="008F71D8">
              <w:rPr>
                <w:lang w:val="en-US"/>
              </w:rPr>
              <w:t>13.65%</w:t>
            </w:r>
          </w:p>
        </w:tc>
      </w:tr>
      <w:tr w:rsidR="00A75FB1" w:rsidRPr="00156FBD" w14:paraId="1A1BB212" w14:textId="77777777" w:rsidTr="00727191">
        <w:trPr>
          <w:jc w:val="center"/>
        </w:trPr>
        <w:tc>
          <w:tcPr>
            <w:tcW w:w="0" w:type="auto"/>
            <w:vMerge/>
            <w:shd w:val="clear" w:color="auto" w:fill="DBE5F1"/>
            <w:vAlign w:val="center"/>
          </w:tcPr>
          <w:p w14:paraId="37F69990" w14:textId="77777777" w:rsidR="00A75FB1" w:rsidRPr="008707EF" w:rsidRDefault="00A75FB1" w:rsidP="00727191">
            <w:pPr>
              <w:pStyle w:val="TAC"/>
              <w:rPr>
                <w:lang w:val="en-US"/>
              </w:rPr>
            </w:pPr>
          </w:p>
        </w:tc>
        <w:tc>
          <w:tcPr>
            <w:tcW w:w="0" w:type="auto"/>
            <w:vMerge w:val="restart"/>
            <w:shd w:val="clear" w:color="auto" w:fill="DBE5F1"/>
            <w:vAlign w:val="center"/>
          </w:tcPr>
          <w:p w14:paraId="0A6DF8F7" w14:textId="77777777" w:rsidR="00A75FB1" w:rsidRPr="00E73A70" w:rsidRDefault="00A75FB1" w:rsidP="00727191">
            <w:pPr>
              <w:pStyle w:val="TAC"/>
              <w:rPr>
                <w:lang w:val="en-US"/>
              </w:rPr>
            </w:pPr>
            <w:r w:rsidRPr="005E5451">
              <w:rPr>
                <w:lang w:val="en-US"/>
              </w:rPr>
              <w:t>20%</w:t>
            </w:r>
          </w:p>
        </w:tc>
        <w:tc>
          <w:tcPr>
            <w:tcW w:w="0" w:type="auto"/>
            <w:shd w:val="clear" w:color="auto" w:fill="DBE5F1"/>
            <w:vAlign w:val="center"/>
          </w:tcPr>
          <w:p w14:paraId="37F4D26E"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4639905D" w14:textId="77777777" w:rsidR="00A75FB1" w:rsidRPr="00E73A70" w:rsidRDefault="00A75FB1" w:rsidP="00727191">
            <w:pPr>
              <w:pStyle w:val="TAC"/>
              <w:rPr>
                <w:lang w:val="en-US"/>
              </w:rPr>
            </w:pPr>
            <w:r w:rsidRPr="00E73A70">
              <w:rPr>
                <w:lang w:val="en-US"/>
              </w:rPr>
              <w:t>0.106</w:t>
            </w:r>
          </w:p>
        </w:tc>
        <w:tc>
          <w:tcPr>
            <w:tcW w:w="0" w:type="auto"/>
            <w:shd w:val="clear" w:color="auto" w:fill="DBE5F1"/>
            <w:vAlign w:val="center"/>
          </w:tcPr>
          <w:p w14:paraId="296427CA" w14:textId="77777777" w:rsidR="00A75FB1" w:rsidRPr="00E73A70" w:rsidRDefault="00A75FB1" w:rsidP="00727191">
            <w:pPr>
              <w:pStyle w:val="TAC"/>
              <w:rPr>
                <w:lang w:val="en-US"/>
              </w:rPr>
            </w:pPr>
            <w:r w:rsidRPr="00E73A70">
              <w:rPr>
                <w:lang w:val="en-US"/>
              </w:rPr>
              <w:t>0.176</w:t>
            </w:r>
          </w:p>
        </w:tc>
        <w:tc>
          <w:tcPr>
            <w:tcW w:w="0" w:type="auto"/>
            <w:shd w:val="clear" w:color="auto" w:fill="DBE5F1"/>
            <w:vAlign w:val="center"/>
          </w:tcPr>
          <w:p w14:paraId="0257285C" w14:textId="77777777" w:rsidR="00A75FB1" w:rsidRPr="00E73A70" w:rsidRDefault="00A75FB1" w:rsidP="00727191">
            <w:pPr>
              <w:pStyle w:val="TAC"/>
              <w:rPr>
                <w:lang w:val="en-US"/>
              </w:rPr>
            </w:pPr>
            <w:r w:rsidRPr="00E73A70">
              <w:rPr>
                <w:lang w:val="en-US"/>
              </w:rPr>
              <w:t>0.540</w:t>
            </w:r>
          </w:p>
        </w:tc>
        <w:tc>
          <w:tcPr>
            <w:tcW w:w="0" w:type="auto"/>
            <w:shd w:val="clear" w:color="auto" w:fill="DBE5F1"/>
            <w:vAlign w:val="center"/>
          </w:tcPr>
          <w:p w14:paraId="64B3F8D5" w14:textId="77777777" w:rsidR="00A75FB1" w:rsidRPr="00E73A70" w:rsidRDefault="00A75FB1" w:rsidP="00727191">
            <w:pPr>
              <w:pStyle w:val="TAC"/>
              <w:rPr>
                <w:lang w:val="en-US"/>
              </w:rPr>
            </w:pPr>
            <w:r w:rsidRPr="00E73A70">
              <w:rPr>
                <w:lang w:val="en-US"/>
              </w:rPr>
              <w:t>0.954</w:t>
            </w:r>
          </w:p>
        </w:tc>
        <w:tc>
          <w:tcPr>
            <w:tcW w:w="0" w:type="auto"/>
            <w:shd w:val="clear" w:color="auto" w:fill="DBE5F1"/>
            <w:vAlign w:val="center"/>
          </w:tcPr>
          <w:p w14:paraId="675DF20C" w14:textId="77777777" w:rsidR="00A75FB1" w:rsidRPr="00E73A70" w:rsidRDefault="00A75FB1" w:rsidP="00727191">
            <w:pPr>
              <w:pStyle w:val="TAC"/>
              <w:rPr>
                <w:lang w:val="en-US"/>
              </w:rPr>
            </w:pPr>
            <w:r w:rsidRPr="00E73A70">
              <w:rPr>
                <w:lang w:val="en-US"/>
              </w:rPr>
              <w:t>2.178</w:t>
            </w:r>
          </w:p>
        </w:tc>
      </w:tr>
      <w:tr w:rsidR="00A75FB1" w:rsidRPr="00156FBD" w14:paraId="555BC3B4" w14:textId="77777777" w:rsidTr="00727191">
        <w:trPr>
          <w:jc w:val="center"/>
        </w:trPr>
        <w:tc>
          <w:tcPr>
            <w:tcW w:w="0" w:type="auto"/>
            <w:vMerge/>
            <w:shd w:val="clear" w:color="auto" w:fill="DBE5F1"/>
            <w:vAlign w:val="center"/>
          </w:tcPr>
          <w:p w14:paraId="338B0BBF" w14:textId="77777777" w:rsidR="00A75FB1" w:rsidRPr="008707EF" w:rsidRDefault="00A75FB1" w:rsidP="00727191">
            <w:pPr>
              <w:pStyle w:val="TAC"/>
              <w:rPr>
                <w:lang w:val="en-US"/>
              </w:rPr>
            </w:pPr>
          </w:p>
        </w:tc>
        <w:tc>
          <w:tcPr>
            <w:tcW w:w="0" w:type="auto"/>
            <w:vMerge/>
            <w:shd w:val="clear" w:color="auto" w:fill="DBE5F1"/>
            <w:vAlign w:val="center"/>
          </w:tcPr>
          <w:p w14:paraId="784E627E" w14:textId="77777777" w:rsidR="00A75FB1" w:rsidRPr="008707EF" w:rsidRDefault="00A75FB1" w:rsidP="00727191">
            <w:pPr>
              <w:pStyle w:val="TAC"/>
              <w:rPr>
                <w:lang w:val="en-US"/>
              </w:rPr>
            </w:pPr>
          </w:p>
        </w:tc>
        <w:tc>
          <w:tcPr>
            <w:tcW w:w="0" w:type="auto"/>
            <w:shd w:val="clear" w:color="auto" w:fill="DBE5F1"/>
            <w:vAlign w:val="center"/>
          </w:tcPr>
          <w:p w14:paraId="7225803E"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23B5D01F" w14:textId="77777777" w:rsidR="00A75FB1" w:rsidRPr="00E73A70" w:rsidRDefault="00A75FB1" w:rsidP="00727191">
            <w:pPr>
              <w:pStyle w:val="TAC"/>
              <w:rPr>
                <w:lang w:val="en-US"/>
              </w:rPr>
            </w:pPr>
            <w:r w:rsidRPr="008F71D8">
              <w:rPr>
                <w:lang w:val="en-US"/>
              </w:rPr>
              <w:t>32.48%</w:t>
            </w:r>
          </w:p>
        </w:tc>
        <w:tc>
          <w:tcPr>
            <w:tcW w:w="0" w:type="auto"/>
            <w:shd w:val="clear" w:color="auto" w:fill="DBE5F1"/>
            <w:vAlign w:val="bottom"/>
          </w:tcPr>
          <w:p w14:paraId="10FE0A02" w14:textId="77777777" w:rsidR="00A75FB1" w:rsidRPr="00E73A70" w:rsidRDefault="00A75FB1" w:rsidP="00727191">
            <w:pPr>
              <w:pStyle w:val="TAC"/>
              <w:rPr>
                <w:lang w:val="en-US"/>
              </w:rPr>
            </w:pPr>
            <w:r w:rsidRPr="008F71D8">
              <w:rPr>
                <w:lang w:val="en-US"/>
              </w:rPr>
              <w:t>33.08%</w:t>
            </w:r>
          </w:p>
        </w:tc>
        <w:tc>
          <w:tcPr>
            <w:tcW w:w="0" w:type="auto"/>
            <w:shd w:val="clear" w:color="auto" w:fill="DBE5F1"/>
            <w:vAlign w:val="bottom"/>
          </w:tcPr>
          <w:p w14:paraId="7CD2B2E8" w14:textId="77777777" w:rsidR="00A75FB1" w:rsidRPr="00E73A70" w:rsidRDefault="00A75FB1" w:rsidP="00727191">
            <w:pPr>
              <w:pStyle w:val="TAC"/>
              <w:rPr>
                <w:lang w:val="en-US"/>
              </w:rPr>
            </w:pPr>
            <w:r w:rsidRPr="008F71D8">
              <w:rPr>
                <w:lang w:val="en-US"/>
              </w:rPr>
              <w:t>14.83%</w:t>
            </w:r>
          </w:p>
        </w:tc>
        <w:tc>
          <w:tcPr>
            <w:tcW w:w="0" w:type="auto"/>
            <w:shd w:val="clear" w:color="auto" w:fill="DBE5F1"/>
            <w:vAlign w:val="bottom"/>
          </w:tcPr>
          <w:p w14:paraId="3A2679B9" w14:textId="77777777" w:rsidR="00A75FB1" w:rsidRPr="00E73A70" w:rsidRDefault="00A75FB1" w:rsidP="00727191">
            <w:pPr>
              <w:pStyle w:val="TAC"/>
              <w:rPr>
                <w:lang w:val="en-US"/>
              </w:rPr>
            </w:pPr>
            <w:r w:rsidRPr="008F71D8">
              <w:rPr>
                <w:lang w:val="en-US"/>
              </w:rPr>
              <w:t>7.92%</w:t>
            </w:r>
          </w:p>
        </w:tc>
        <w:tc>
          <w:tcPr>
            <w:tcW w:w="0" w:type="auto"/>
            <w:shd w:val="clear" w:color="auto" w:fill="DBE5F1"/>
            <w:vAlign w:val="bottom"/>
          </w:tcPr>
          <w:p w14:paraId="71188964" w14:textId="77777777" w:rsidR="00A75FB1" w:rsidRPr="00E73A70" w:rsidRDefault="00A75FB1" w:rsidP="00727191">
            <w:pPr>
              <w:pStyle w:val="TAC"/>
              <w:rPr>
                <w:lang w:val="en-US"/>
              </w:rPr>
            </w:pPr>
            <w:r w:rsidRPr="008F71D8">
              <w:rPr>
                <w:lang w:val="en-US"/>
              </w:rPr>
              <w:t>3.76%</w:t>
            </w:r>
          </w:p>
        </w:tc>
      </w:tr>
      <w:tr w:rsidR="00A75FB1" w:rsidRPr="00156FBD" w14:paraId="25959DBE" w14:textId="77777777" w:rsidTr="00727191">
        <w:trPr>
          <w:jc w:val="center"/>
        </w:trPr>
        <w:tc>
          <w:tcPr>
            <w:tcW w:w="0" w:type="auto"/>
            <w:vMerge/>
            <w:shd w:val="clear" w:color="auto" w:fill="DBE5F1"/>
            <w:vAlign w:val="center"/>
          </w:tcPr>
          <w:p w14:paraId="3C6FAC54" w14:textId="77777777" w:rsidR="00A75FB1" w:rsidRPr="008707EF" w:rsidRDefault="00A75FB1" w:rsidP="00727191">
            <w:pPr>
              <w:pStyle w:val="TAC"/>
              <w:rPr>
                <w:lang w:val="en-US"/>
              </w:rPr>
            </w:pPr>
          </w:p>
        </w:tc>
        <w:tc>
          <w:tcPr>
            <w:tcW w:w="0" w:type="auto"/>
            <w:vMerge w:val="restart"/>
            <w:shd w:val="clear" w:color="auto" w:fill="DBE5F1"/>
            <w:vAlign w:val="center"/>
          </w:tcPr>
          <w:p w14:paraId="2332E77D" w14:textId="77777777" w:rsidR="00A75FB1" w:rsidRPr="00E73A70" w:rsidRDefault="00A75FB1" w:rsidP="00727191">
            <w:pPr>
              <w:pStyle w:val="TAC"/>
              <w:rPr>
                <w:lang w:val="en-US"/>
              </w:rPr>
            </w:pPr>
            <w:r w:rsidRPr="005E5451">
              <w:rPr>
                <w:lang w:val="en-US"/>
              </w:rPr>
              <w:t>30%</w:t>
            </w:r>
          </w:p>
        </w:tc>
        <w:tc>
          <w:tcPr>
            <w:tcW w:w="0" w:type="auto"/>
            <w:shd w:val="clear" w:color="auto" w:fill="DBE5F1"/>
            <w:vAlign w:val="center"/>
          </w:tcPr>
          <w:p w14:paraId="72E75922"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30536C6E"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0B739434" w14:textId="77777777" w:rsidR="00A75FB1" w:rsidRPr="00E73A70" w:rsidRDefault="00A75FB1" w:rsidP="00727191">
            <w:pPr>
              <w:pStyle w:val="TAC"/>
              <w:rPr>
                <w:lang w:val="en-US"/>
              </w:rPr>
            </w:pPr>
            <w:r w:rsidRPr="00E73A70">
              <w:rPr>
                <w:lang w:val="en-US"/>
              </w:rPr>
              <w:t>0.177</w:t>
            </w:r>
          </w:p>
        </w:tc>
        <w:tc>
          <w:tcPr>
            <w:tcW w:w="0" w:type="auto"/>
            <w:shd w:val="clear" w:color="auto" w:fill="DBE5F1"/>
            <w:vAlign w:val="center"/>
          </w:tcPr>
          <w:p w14:paraId="6C093301" w14:textId="77777777" w:rsidR="00A75FB1" w:rsidRPr="00E73A70" w:rsidRDefault="00A75FB1" w:rsidP="00727191">
            <w:pPr>
              <w:pStyle w:val="TAC"/>
              <w:rPr>
                <w:lang w:val="en-US"/>
              </w:rPr>
            </w:pPr>
            <w:r w:rsidRPr="00E73A70">
              <w:rPr>
                <w:lang w:val="en-US"/>
              </w:rPr>
              <w:t>0.596</w:t>
            </w:r>
          </w:p>
        </w:tc>
        <w:tc>
          <w:tcPr>
            <w:tcW w:w="0" w:type="auto"/>
            <w:shd w:val="clear" w:color="auto" w:fill="DBE5F1"/>
            <w:vAlign w:val="center"/>
          </w:tcPr>
          <w:p w14:paraId="37F69C55" w14:textId="77777777" w:rsidR="00A75FB1" w:rsidRPr="00E73A70" w:rsidRDefault="00A75FB1" w:rsidP="00727191">
            <w:pPr>
              <w:pStyle w:val="TAC"/>
              <w:rPr>
                <w:lang w:val="en-US"/>
              </w:rPr>
            </w:pPr>
            <w:r w:rsidRPr="00E73A70">
              <w:rPr>
                <w:lang w:val="en-US"/>
              </w:rPr>
              <w:t>1.062</w:t>
            </w:r>
          </w:p>
        </w:tc>
        <w:tc>
          <w:tcPr>
            <w:tcW w:w="0" w:type="auto"/>
            <w:shd w:val="clear" w:color="auto" w:fill="DBE5F1"/>
            <w:vAlign w:val="center"/>
          </w:tcPr>
          <w:p w14:paraId="0AD8432C" w14:textId="77777777" w:rsidR="00A75FB1" w:rsidRPr="00E73A70" w:rsidRDefault="00A75FB1" w:rsidP="00727191">
            <w:pPr>
              <w:pStyle w:val="TAC"/>
              <w:rPr>
                <w:lang w:val="en-US"/>
              </w:rPr>
            </w:pPr>
            <w:r w:rsidRPr="00E73A70">
              <w:rPr>
                <w:lang w:val="en-US"/>
              </w:rPr>
              <w:t>2.464</w:t>
            </w:r>
          </w:p>
        </w:tc>
      </w:tr>
      <w:tr w:rsidR="00A75FB1" w:rsidRPr="00156FBD" w14:paraId="0EDBA0BF" w14:textId="77777777" w:rsidTr="00727191">
        <w:trPr>
          <w:jc w:val="center"/>
        </w:trPr>
        <w:tc>
          <w:tcPr>
            <w:tcW w:w="0" w:type="auto"/>
            <w:vMerge/>
            <w:shd w:val="clear" w:color="auto" w:fill="DBE5F1"/>
            <w:vAlign w:val="center"/>
          </w:tcPr>
          <w:p w14:paraId="77D142AF" w14:textId="77777777" w:rsidR="00A75FB1" w:rsidRPr="008707EF" w:rsidRDefault="00A75FB1" w:rsidP="00727191">
            <w:pPr>
              <w:pStyle w:val="TAC"/>
              <w:rPr>
                <w:lang w:val="en-US"/>
              </w:rPr>
            </w:pPr>
          </w:p>
        </w:tc>
        <w:tc>
          <w:tcPr>
            <w:tcW w:w="0" w:type="auto"/>
            <w:vMerge/>
            <w:shd w:val="clear" w:color="auto" w:fill="DBE5F1"/>
            <w:vAlign w:val="center"/>
          </w:tcPr>
          <w:p w14:paraId="31F82A69" w14:textId="77777777" w:rsidR="00A75FB1" w:rsidRPr="008707EF" w:rsidRDefault="00A75FB1" w:rsidP="00727191">
            <w:pPr>
              <w:pStyle w:val="TAC"/>
              <w:rPr>
                <w:lang w:val="en-US"/>
              </w:rPr>
            </w:pPr>
          </w:p>
        </w:tc>
        <w:tc>
          <w:tcPr>
            <w:tcW w:w="0" w:type="auto"/>
            <w:shd w:val="clear" w:color="auto" w:fill="DBE5F1"/>
            <w:vAlign w:val="center"/>
          </w:tcPr>
          <w:p w14:paraId="187FDB48" w14:textId="77777777" w:rsidR="00A75FB1" w:rsidRPr="00004283" w:rsidRDefault="00A75FB1" w:rsidP="00727191">
            <w:pPr>
              <w:pStyle w:val="TAC"/>
              <w:rPr>
                <w:lang w:val="en-US"/>
              </w:rPr>
            </w:pPr>
            <w:r w:rsidRPr="005E5451">
              <w:rPr>
                <w:lang w:val="en-US"/>
              </w:rPr>
              <w:t>Gain</w:t>
            </w:r>
          </w:p>
        </w:tc>
        <w:tc>
          <w:tcPr>
            <w:tcW w:w="0" w:type="auto"/>
            <w:shd w:val="clear" w:color="auto" w:fill="DBE5F1"/>
            <w:vAlign w:val="bottom"/>
          </w:tcPr>
          <w:p w14:paraId="7C0C2A86" w14:textId="77777777" w:rsidR="00A75FB1" w:rsidRPr="00E73A70" w:rsidRDefault="00A75FB1" w:rsidP="00727191">
            <w:pPr>
              <w:pStyle w:val="TAC"/>
              <w:rPr>
                <w:lang w:val="en-US"/>
              </w:rPr>
            </w:pPr>
            <w:r w:rsidRPr="000C1A47">
              <w:rPr>
                <w:lang w:val="en-US"/>
              </w:rPr>
              <w:t>31.85%</w:t>
            </w:r>
          </w:p>
        </w:tc>
        <w:tc>
          <w:tcPr>
            <w:tcW w:w="0" w:type="auto"/>
            <w:shd w:val="clear" w:color="auto" w:fill="DBE5F1"/>
            <w:vAlign w:val="bottom"/>
          </w:tcPr>
          <w:p w14:paraId="79C860EB" w14:textId="77777777" w:rsidR="00A75FB1" w:rsidRPr="00E73A70" w:rsidRDefault="00A75FB1" w:rsidP="00727191">
            <w:pPr>
              <w:pStyle w:val="TAC"/>
              <w:rPr>
                <w:lang w:val="en-US"/>
              </w:rPr>
            </w:pPr>
            <w:r w:rsidRPr="008F71D8">
              <w:rPr>
                <w:lang w:val="en-US"/>
              </w:rPr>
              <w:t>32.70%</w:t>
            </w:r>
          </w:p>
        </w:tc>
        <w:tc>
          <w:tcPr>
            <w:tcW w:w="0" w:type="auto"/>
            <w:shd w:val="clear" w:color="auto" w:fill="DBE5F1"/>
            <w:vAlign w:val="bottom"/>
          </w:tcPr>
          <w:p w14:paraId="173B1C86" w14:textId="77777777" w:rsidR="00A75FB1" w:rsidRPr="00E73A70" w:rsidRDefault="00A75FB1" w:rsidP="00727191">
            <w:pPr>
              <w:pStyle w:val="TAC"/>
              <w:rPr>
                <w:lang w:val="en-US"/>
              </w:rPr>
            </w:pPr>
            <w:r w:rsidRPr="008F71D8">
              <w:rPr>
                <w:lang w:val="en-US"/>
              </w:rPr>
              <w:t>5.99%</w:t>
            </w:r>
          </w:p>
        </w:tc>
        <w:tc>
          <w:tcPr>
            <w:tcW w:w="0" w:type="auto"/>
            <w:shd w:val="clear" w:color="auto" w:fill="DBE5F1"/>
            <w:vAlign w:val="bottom"/>
          </w:tcPr>
          <w:p w14:paraId="51C1EB9D" w14:textId="77777777" w:rsidR="00A75FB1" w:rsidRPr="00E73A70" w:rsidRDefault="00A75FB1" w:rsidP="00727191">
            <w:pPr>
              <w:pStyle w:val="TAC"/>
              <w:rPr>
                <w:lang w:val="en-US"/>
              </w:rPr>
            </w:pPr>
            <w:r w:rsidRPr="008F71D8">
              <w:rPr>
                <w:lang w:val="en-US"/>
              </w:rPr>
              <w:t>-2.51%</w:t>
            </w:r>
          </w:p>
        </w:tc>
        <w:tc>
          <w:tcPr>
            <w:tcW w:w="0" w:type="auto"/>
            <w:shd w:val="clear" w:color="auto" w:fill="DBE5F1"/>
            <w:vAlign w:val="bottom"/>
          </w:tcPr>
          <w:p w14:paraId="1778C2F3" w14:textId="77777777" w:rsidR="00A75FB1" w:rsidRPr="00E73A70" w:rsidRDefault="00A75FB1" w:rsidP="00727191">
            <w:pPr>
              <w:pStyle w:val="TAC"/>
              <w:rPr>
                <w:lang w:val="en-US"/>
              </w:rPr>
            </w:pPr>
            <w:r w:rsidRPr="008F71D8">
              <w:rPr>
                <w:lang w:val="en-US"/>
              </w:rPr>
              <w:t>-8.88%</w:t>
            </w:r>
          </w:p>
        </w:tc>
      </w:tr>
      <w:tr w:rsidR="00A75FB1" w:rsidRPr="00156FBD" w14:paraId="5DCB48DA" w14:textId="77777777" w:rsidTr="00727191">
        <w:trPr>
          <w:jc w:val="center"/>
        </w:trPr>
        <w:tc>
          <w:tcPr>
            <w:tcW w:w="0" w:type="auto"/>
            <w:vMerge/>
            <w:shd w:val="clear" w:color="auto" w:fill="DBE5F1"/>
            <w:vAlign w:val="center"/>
          </w:tcPr>
          <w:p w14:paraId="1AB28945" w14:textId="77777777" w:rsidR="00A75FB1" w:rsidRPr="008707EF" w:rsidRDefault="00A75FB1" w:rsidP="00727191">
            <w:pPr>
              <w:pStyle w:val="TAC"/>
              <w:rPr>
                <w:lang w:val="en-US"/>
              </w:rPr>
            </w:pPr>
          </w:p>
        </w:tc>
        <w:tc>
          <w:tcPr>
            <w:tcW w:w="0" w:type="auto"/>
            <w:vMerge w:val="restart"/>
            <w:shd w:val="clear" w:color="auto" w:fill="DBE5F1"/>
            <w:vAlign w:val="center"/>
          </w:tcPr>
          <w:p w14:paraId="4E48D34A" w14:textId="77777777" w:rsidR="00A75FB1" w:rsidRPr="00E73A70" w:rsidRDefault="00A75FB1" w:rsidP="00727191">
            <w:pPr>
              <w:pStyle w:val="TAC"/>
              <w:rPr>
                <w:lang w:val="en-US"/>
              </w:rPr>
            </w:pPr>
            <w:r w:rsidRPr="005E5451">
              <w:rPr>
                <w:lang w:val="en-US"/>
              </w:rPr>
              <w:t>50%</w:t>
            </w:r>
          </w:p>
        </w:tc>
        <w:tc>
          <w:tcPr>
            <w:tcW w:w="0" w:type="auto"/>
            <w:shd w:val="clear" w:color="auto" w:fill="DBE5F1"/>
            <w:vAlign w:val="center"/>
          </w:tcPr>
          <w:p w14:paraId="5ADE92B3" w14:textId="77777777" w:rsidR="00A75FB1" w:rsidRPr="00E73A70" w:rsidRDefault="00A75FB1" w:rsidP="00727191">
            <w:pPr>
              <w:pStyle w:val="TAC"/>
              <w:rPr>
                <w:lang w:val="en-US"/>
              </w:rPr>
            </w:pPr>
            <w:r w:rsidRPr="00E73A70">
              <w:rPr>
                <w:lang w:val="en-US"/>
              </w:rPr>
              <w:t>DRT</w:t>
            </w:r>
          </w:p>
        </w:tc>
        <w:tc>
          <w:tcPr>
            <w:tcW w:w="0" w:type="auto"/>
            <w:shd w:val="clear" w:color="auto" w:fill="DBE5F1"/>
            <w:vAlign w:val="center"/>
          </w:tcPr>
          <w:p w14:paraId="27AECE8C" w14:textId="77777777" w:rsidR="00A75FB1" w:rsidRPr="00E73A70" w:rsidRDefault="00A75FB1" w:rsidP="00727191">
            <w:pPr>
              <w:pStyle w:val="TAC"/>
              <w:rPr>
                <w:lang w:val="en-US"/>
              </w:rPr>
            </w:pPr>
            <w:r w:rsidRPr="00E73A70">
              <w:rPr>
                <w:lang w:val="en-US"/>
              </w:rPr>
              <w:t>0.107</w:t>
            </w:r>
          </w:p>
        </w:tc>
        <w:tc>
          <w:tcPr>
            <w:tcW w:w="0" w:type="auto"/>
            <w:shd w:val="clear" w:color="auto" w:fill="DBE5F1"/>
            <w:vAlign w:val="center"/>
          </w:tcPr>
          <w:p w14:paraId="78368B73" w14:textId="77777777" w:rsidR="00A75FB1" w:rsidRPr="00E73A70" w:rsidRDefault="00A75FB1" w:rsidP="00727191">
            <w:pPr>
              <w:pStyle w:val="TAC"/>
              <w:rPr>
                <w:lang w:val="en-US"/>
              </w:rPr>
            </w:pPr>
            <w:r w:rsidRPr="00E73A70">
              <w:rPr>
                <w:lang w:val="en-US"/>
              </w:rPr>
              <w:t>0.186</w:t>
            </w:r>
          </w:p>
        </w:tc>
        <w:tc>
          <w:tcPr>
            <w:tcW w:w="0" w:type="auto"/>
            <w:shd w:val="clear" w:color="auto" w:fill="DBE5F1"/>
            <w:vAlign w:val="center"/>
          </w:tcPr>
          <w:p w14:paraId="5F90BCA0" w14:textId="77777777" w:rsidR="00A75FB1" w:rsidRPr="00E73A70" w:rsidRDefault="00A75FB1" w:rsidP="00727191">
            <w:pPr>
              <w:pStyle w:val="TAC"/>
              <w:rPr>
                <w:lang w:val="en-US"/>
              </w:rPr>
            </w:pPr>
            <w:r w:rsidRPr="00E73A70">
              <w:rPr>
                <w:lang w:val="en-US"/>
              </w:rPr>
              <w:t>0.774</w:t>
            </w:r>
          </w:p>
        </w:tc>
        <w:tc>
          <w:tcPr>
            <w:tcW w:w="0" w:type="auto"/>
            <w:shd w:val="clear" w:color="auto" w:fill="DBE5F1"/>
            <w:vAlign w:val="center"/>
          </w:tcPr>
          <w:p w14:paraId="4EA13E16" w14:textId="77777777" w:rsidR="00A75FB1" w:rsidRPr="00E73A70" w:rsidRDefault="00A75FB1" w:rsidP="00727191">
            <w:pPr>
              <w:pStyle w:val="TAC"/>
              <w:rPr>
                <w:lang w:val="en-US"/>
              </w:rPr>
            </w:pPr>
            <w:r w:rsidRPr="00E73A70">
              <w:rPr>
                <w:lang w:val="en-US"/>
              </w:rPr>
              <w:t>1.428</w:t>
            </w:r>
          </w:p>
        </w:tc>
        <w:tc>
          <w:tcPr>
            <w:tcW w:w="0" w:type="auto"/>
            <w:shd w:val="clear" w:color="auto" w:fill="DBE5F1"/>
            <w:vAlign w:val="center"/>
          </w:tcPr>
          <w:p w14:paraId="1AD7A46A" w14:textId="77777777" w:rsidR="00A75FB1" w:rsidRPr="00E73A70" w:rsidRDefault="00A75FB1" w:rsidP="00727191">
            <w:pPr>
              <w:pStyle w:val="TAC"/>
              <w:rPr>
                <w:lang w:val="en-US"/>
              </w:rPr>
            </w:pPr>
            <w:r w:rsidRPr="00E73A70">
              <w:rPr>
                <w:lang w:val="en-US"/>
              </w:rPr>
              <w:t>3.381</w:t>
            </w:r>
          </w:p>
        </w:tc>
      </w:tr>
      <w:tr w:rsidR="00A75FB1" w:rsidRPr="00156FBD" w14:paraId="2CAF92E4" w14:textId="77777777" w:rsidTr="00727191">
        <w:trPr>
          <w:jc w:val="center"/>
        </w:trPr>
        <w:tc>
          <w:tcPr>
            <w:tcW w:w="0" w:type="auto"/>
            <w:vMerge/>
            <w:shd w:val="clear" w:color="auto" w:fill="DBE5F1"/>
            <w:vAlign w:val="center"/>
          </w:tcPr>
          <w:p w14:paraId="5AB6C4EF" w14:textId="77777777" w:rsidR="00A75FB1" w:rsidRPr="008707EF" w:rsidRDefault="00A75FB1" w:rsidP="00727191">
            <w:pPr>
              <w:pStyle w:val="TAC"/>
              <w:rPr>
                <w:lang w:val="en-US"/>
              </w:rPr>
            </w:pPr>
          </w:p>
        </w:tc>
        <w:tc>
          <w:tcPr>
            <w:tcW w:w="0" w:type="auto"/>
            <w:vMerge/>
            <w:shd w:val="clear" w:color="auto" w:fill="DBE5F1"/>
            <w:vAlign w:val="center"/>
          </w:tcPr>
          <w:p w14:paraId="30ADFAB0" w14:textId="77777777" w:rsidR="00A75FB1" w:rsidRPr="008707EF" w:rsidRDefault="00A75FB1" w:rsidP="00727191">
            <w:pPr>
              <w:pStyle w:val="TAC"/>
              <w:rPr>
                <w:lang w:val="en-US"/>
              </w:rPr>
            </w:pPr>
          </w:p>
        </w:tc>
        <w:tc>
          <w:tcPr>
            <w:tcW w:w="0" w:type="auto"/>
            <w:shd w:val="clear" w:color="auto" w:fill="DBE5F1"/>
            <w:vAlign w:val="center"/>
          </w:tcPr>
          <w:p w14:paraId="1D770110" w14:textId="77777777" w:rsidR="00A75FB1" w:rsidRPr="00E73A70" w:rsidRDefault="00A75FB1" w:rsidP="00727191">
            <w:pPr>
              <w:pStyle w:val="TAC"/>
              <w:rPr>
                <w:lang w:val="en-US"/>
              </w:rPr>
            </w:pPr>
            <w:r w:rsidRPr="005E5451">
              <w:rPr>
                <w:lang w:val="en-US"/>
              </w:rPr>
              <w:t>Gain</w:t>
            </w:r>
          </w:p>
        </w:tc>
        <w:tc>
          <w:tcPr>
            <w:tcW w:w="0" w:type="auto"/>
            <w:shd w:val="clear" w:color="auto" w:fill="DBE5F1"/>
            <w:vAlign w:val="bottom"/>
          </w:tcPr>
          <w:p w14:paraId="79709575" w14:textId="77777777" w:rsidR="00A75FB1" w:rsidRPr="00E73A70" w:rsidRDefault="00A75FB1" w:rsidP="00727191">
            <w:pPr>
              <w:pStyle w:val="TAC"/>
              <w:rPr>
                <w:lang w:val="en-US"/>
              </w:rPr>
            </w:pPr>
            <w:r w:rsidRPr="008F71D8">
              <w:rPr>
                <w:lang w:val="en-US"/>
              </w:rPr>
              <w:t>31.85%</w:t>
            </w:r>
          </w:p>
        </w:tc>
        <w:tc>
          <w:tcPr>
            <w:tcW w:w="0" w:type="auto"/>
            <w:shd w:val="clear" w:color="auto" w:fill="DBE5F1"/>
            <w:vAlign w:val="bottom"/>
          </w:tcPr>
          <w:p w14:paraId="6F2290C1" w14:textId="77777777" w:rsidR="00A75FB1" w:rsidRPr="00E73A70" w:rsidRDefault="00A75FB1" w:rsidP="00727191">
            <w:pPr>
              <w:pStyle w:val="TAC"/>
              <w:rPr>
                <w:lang w:val="en-US"/>
              </w:rPr>
            </w:pPr>
            <w:r w:rsidRPr="008F71D8">
              <w:rPr>
                <w:lang w:val="en-US"/>
              </w:rPr>
              <w:t>29.28%</w:t>
            </w:r>
          </w:p>
        </w:tc>
        <w:tc>
          <w:tcPr>
            <w:tcW w:w="0" w:type="auto"/>
            <w:shd w:val="clear" w:color="auto" w:fill="DBE5F1"/>
            <w:vAlign w:val="bottom"/>
          </w:tcPr>
          <w:p w14:paraId="1C1821A5" w14:textId="77777777" w:rsidR="00A75FB1" w:rsidRPr="008F71D8" w:rsidRDefault="00A75FB1" w:rsidP="00727191">
            <w:pPr>
              <w:pStyle w:val="TAC"/>
              <w:rPr>
                <w:lang w:val="en-US"/>
              </w:rPr>
            </w:pPr>
            <w:r w:rsidRPr="008F71D8">
              <w:rPr>
                <w:lang w:val="en-US"/>
              </w:rPr>
              <w:t>-22.08%</w:t>
            </w:r>
          </w:p>
        </w:tc>
        <w:tc>
          <w:tcPr>
            <w:tcW w:w="0" w:type="auto"/>
            <w:shd w:val="clear" w:color="auto" w:fill="DBE5F1"/>
            <w:vAlign w:val="bottom"/>
          </w:tcPr>
          <w:p w14:paraId="64CF6F36" w14:textId="77777777" w:rsidR="00A75FB1" w:rsidRPr="00E73A70" w:rsidRDefault="00A75FB1" w:rsidP="00727191">
            <w:pPr>
              <w:pStyle w:val="TAC"/>
              <w:rPr>
                <w:lang w:val="en-US"/>
              </w:rPr>
            </w:pPr>
            <w:r w:rsidRPr="00EB329D">
              <w:rPr>
                <w:lang w:val="en-US"/>
              </w:rPr>
              <w:t>-37.84%</w:t>
            </w:r>
          </w:p>
        </w:tc>
        <w:tc>
          <w:tcPr>
            <w:tcW w:w="0" w:type="auto"/>
            <w:shd w:val="clear" w:color="auto" w:fill="DBE5F1"/>
            <w:vAlign w:val="bottom"/>
          </w:tcPr>
          <w:p w14:paraId="04EA5445" w14:textId="77777777" w:rsidR="00A75FB1" w:rsidRPr="00E73A70" w:rsidRDefault="00A75FB1" w:rsidP="00727191">
            <w:pPr>
              <w:pStyle w:val="TAC"/>
              <w:rPr>
                <w:lang w:val="en-US"/>
              </w:rPr>
            </w:pPr>
            <w:r w:rsidRPr="008F71D8">
              <w:rPr>
                <w:lang w:val="en-US"/>
              </w:rPr>
              <w:t>-49.40%</w:t>
            </w:r>
          </w:p>
        </w:tc>
      </w:tr>
      <w:tr w:rsidR="00A75FB1" w:rsidRPr="00156FBD" w14:paraId="577ECA1F" w14:textId="77777777" w:rsidTr="00727191">
        <w:trPr>
          <w:jc w:val="center"/>
        </w:trPr>
        <w:tc>
          <w:tcPr>
            <w:tcW w:w="0" w:type="auto"/>
            <w:vMerge w:val="restart"/>
            <w:shd w:val="clear" w:color="auto" w:fill="F2DBDB"/>
            <w:vAlign w:val="center"/>
          </w:tcPr>
          <w:p w14:paraId="66A2F4AA" w14:textId="77777777" w:rsidR="00A75FB1" w:rsidRPr="00E73A70" w:rsidRDefault="00A75FB1" w:rsidP="00727191">
            <w:pPr>
              <w:pStyle w:val="TAC"/>
              <w:rPr>
                <w:lang w:val="en-US"/>
              </w:rPr>
            </w:pPr>
            <w:r w:rsidRPr="008F71D8">
              <w:rPr>
                <w:lang w:val="en-US"/>
              </w:rPr>
              <w:t>3 symbol</w:t>
            </w:r>
          </w:p>
        </w:tc>
        <w:tc>
          <w:tcPr>
            <w:tcW w:w="0" w:type="auto"/>
            <w:vMerge w:val="restart"/>
            <w:shd w:val="clear" w:color="auto" w:fill="F2DBDB"/>
            <w:vAlign w:val="center"/>
          </w:tcPr>
          <w:p w14:paraId="149114AC" w14:textId="77777777" w:rsidR="00A75FB1" w:rsidRPr="00E73A70" w:rsidRDefault="00A75FB1" w:rsidP="00727191">
            <w:pPr>
              <w:pStyle w:val="TAC"/>
              <w:rPr>
                <w:lang w:val="en-US"/>
              </w:rPr>
            </w:pPr>
            <w:r w:rsidRPr="008F71D8">
              <w:rPr>
                <w:lang w:val="en-US"/>
              </w:rPr>
              <w:t>10%</w:t>
            </w:r>
          </w:p>
        </w:tc>
        <w:tc>
          <w:tcPr>
            <w:tcW w:w="0" w:type="auto"/>
            <w:shd w:val="clear" w:color="auto" w:fill="F2DBDB"/>
            <w:vAlign w:val="center"/>
          </w:tcPr>
          <w:p w14:paraId="1CD2C814"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D526694"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3D362843" w14:textId="77777777" w:rsidR="00A75FB1" w:rsidRPr="00E73A70" w:rsidRDefault="00A75FB1" w:rsidP="00727191">
            <w:pPr>
              <w:pStyle w:val="TAC"/>
              <w:rPr>
                <w:lang w:val="en-US"/>
              </w:rPr>
            </w:pPr>
            <w:r w:rsidRPr="00E73A70">
              <w:rPr>
                <w:lang w:val="en-US"/>
              </w:rPr>
              <w:t>0.124</w:t>
            </w:r>
          </w:p>
        </w:tc>
        <w:tc>
          <w:tcPr>
            <w:tcW w:w="0" w:type="auto"/>
            <w:shd w:val="clear" w:color="auto" w:fill="F2DBDB"/>
            <w:vAlign w:val="bottom"/>
          </w:tcPr>
          <w:p w14:paraId="61B36CC7" w14:textId="77777777" w:rsidR="00A75FB1" w:rsidRPr="00E73A70" w:rsidRDefault="00A75FB1" w:rsidP="00727191">
            <w:pPr>
              <w:pStyle w:val="TAC"/>
              <w:rPr>
                <w:lang w:val="en-US"/>
              </w:rPr>
            </w:pPr>
            <w:r w:rsidRPr="00E73A70">
              <w:rPr>
                <w:lang w:val="en-US"/>
              </w:rPr>
              <w:t>0.450</w:t>
            </w:r>
          </w:p>
        </w:tc>
        <w:tc>
          <w:tcPr>
            <w:tcW w:w="0" w:type="auto"/>
            <w:shd w:val="clear" w:color="auto" w:fill="F2DBDB"/>
            <w:vAlign w:val="bottom"/>
          </w:tcPr>
          <w:p w14:paraId="3B60F159" w14:textId="77777777" w:rsidR="00A75FB1" w:rsidRPr="00E73A70" w:rsidRDefault="00A75FB1" w:rsidP="00727191">
            <w:pPr>
              <w:pStyle w:val="TAC"/>
              <w:rPr>
                <w:lang w:val="en-US"/>
              </w:rPr>
            </w:pPr>
            <w:r w:rsidRPr="00E73A70">
              <w:rPr>
                <w:lang w:val="en-US"/>
              </w:rPr>
              <w:t>0.813</w:t>
            </w:r>
          </w:p>
        </w:tc>
        <w:tc>
          <w:tcPr>
            <w:tcW w:w="0" w:type="auto"/>
            <w:shd w:val="clear" w:color="auto" w:fill="F2DBDB"/>
            <w:vAlign w:val="bottom"/>
          </w:tcPr>
          <w:p w14:paraId="1117C21F" w14:textId="77777777" w:rsidR="00A75FB1" w:rsidRPr="00E73A70" w:rsidRDefault="00A75FB1" w:rsidP="00727191">
            <w:pPr>
              <w:pStyle w:val="TAC"/>
              <w:rPr>
                <w:lang w:val="en-US"/>
              </w:rPr>
            </w:pPr>
            <w:r w:rsidRPr="00E73A70">
              <w:rPr>
                <w:lang w:val="en-US"/>
              </w:rPr>
              <w:t>1.905</w:t>
            </w:r>
          </w:p>
        </w:tc>
      </w:tr>
      <w:tr w:rsidR="00A75FB1" w:rsidRPr="00156FBD" w14:paraId="494D984A" w14:textId="77777777" w:rsidTr="00727191">
        <w:trPr>
          <w:jc w:val="center"/>
        </w:trPr>
        <w:tc>
          <w:tcPr>
            <w:tcW w:w="0" w:type="auto"/>
            <w:vMerge/>
            <w:shd w:val="clear" w:color="auto" w:fill="F2DBDB"/>
            <w:vAlign w:val="center"/>
          </w:tcPr>
          <w:p w14:paraId="361CDD35" w14:textId="77777777" w:rsidR="00A75FB1" w:rsidRPr="008707EF" w:rsidRDefault="00A75FB1" w:rsidP="00727191">
            <w:pPr>
              <w:pStyle w:val="TAC"/>
              <w:rPr>
                <w:lang w:val="en-US"/>
              </w:rPr>
            </w:pPr>
          </w:p>
        </w:tc>
        <w:tc>
          <w:tcPr>
            <w:tcW w:w="0" w:type="auto"/>
            <w:vMerge/>
            <w:shd w:val="clear" w:color="auto" w:fill="F2DBDB"/>
            <w:vAlign w:val="center"/>
          </w:tcPr>
          <w:p w14:paraId="0C5EFAD8" w14:textId="77777777" w:rsidR="00A75FB1" w:rsidRPr="008707EF" w:rsidRDefault="00A75FB1" w:rsidP="00727191">
            <w:pPr>
              <w:pStyle w:val="TAC"/>
              <w:rPr>
                <w:lang w:val="en-US"/>
              </w:rPr>
            </w:pPr>
          </w:p>
        </w:tc>
        <w:tc>
          <w:tcPr>
            <w:tcW w:w="0" w:type="auto"/>
            <w:shd w:val="clear" w:color="auto" w:fill="F2DBDB"/>
            <w:vAlign w:val="center"/>
          </w:tcPr>
          <w:p w14:paraId="32C9F9F9"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987A691"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340DCBBD" w14:textId="77777777" w:rsidR="00A75FB1" w:rsidRPr="008F71D8" w:rsidRDefault="00A75FB1" w:rsidP="00727191">
            <w:pPr>
              <w:pStyle w:val="TAC"/>
              <w:rPr>
                <w:lang w:val="en-US"/>
              </w:rPr>
            </w:pPr>
            <w:r w:rsidRPr="008F71D8">
              <w:rPr>
                <w:lang w:val="en-US"/>
              </w:rPr>
              <w:t>52.85%</w:t>
            </w:r>
          </w:p>
        </w:tc>
        <w:tc>
          <w:tcPr>
            <w:tcW w:w="0" w:type="auto"/>
            <w:shd w:val="clear" w:color="auto" w:fill="F2DBDB"/>
            <w:vAlign w:val="bottom"/>
          </w:tcPr>
          <w:p w14:paraId="104DDAF1" w14:textId="77777777" w:rsidR="00A75FB1" w:rsidRPr="00E73A70" w:rsidRDefault="00A75FB1" w:rsidP="00727191">
            <w:pPr>
              <w:pStyle w:val="TAC"/>
              <w:rPr>
                <w:lang w:val="en-US"/>
              </w:rPr>
            </w:pPr>
            <w:r w:rsidRPr="00EB329D">
              <w:rPr>
                <w:lang w:val="en-US"/>
              </w:rPr>
              <w:t>29.02%</w:t>
            </w:r>
          </w:p>
        </w:tc>
        <w:tc>
          <w:tcPr>
            <w:tcW w:w="0" w:type="auto"/>
            <w:shd w:val="clear" w:color="auto" w:fill="F2DBDB"/>
            <w:vAlign w:val="bottom"/>
          </w:tcPr>
          <w:p w14:paraId="15D51BC1" w14:textId="77777777" w:rsidR="00A75FB1" w:rsidRPr="008F71D8" w:rsidRDefault="00A75FB1" w:rsidP="00727191">
            <w:pPr>
              <w:pStyle w:val="TAC"/>
              <w:rPr>
                <w:lang w:val="en-US"/>
              </w:rPr>
            </w:pPr>
            <w:r w:rsidRPr="008F71D8">
              <w:rPr>
                <w:lang w:val="en-US"/>
              </w:rPr>
              <w:t>21.53%</w:t>
            </w:r>
          </w:p>
        </w:tc>
        <w:tc>
          <w:tcPr>
            <w:tcW w:w="0" w:type="auto"/>
            <w:shd w:val="clear" w:color="auto" w:fill="F2DBDB"/>
            <w:vAlign w:val="bottom"/>
          </w:tcPr>
          <w:p w14:paraId="2B968A8A" w14:textId="77777777" w:rsidR="00A75FB1" w:rsidRPr="00E73A70" w:rsidRDefault="00A75FB1" w:rsidP="00727191">
            <w:pPr>
              <w:pStyle w:val="TAC"/>
              <w:rPr>
                <w:lang w:val="en-US"/>
              </w:rPr>
            </w:pPr>
            <w:r w:rsidRPr="00EB329D">
              <w:rPr>
                <w:lang w:val="en-US"/>
              </w:rPr>
              <w:t>15.82%</w:t>
            </w:r>
          </w:p>
        </w:tc>
      </w:tr>
      <w:tr w:rsidR="00A75FB1" w:rsidRPr="00156FBD" w14:paraId="40C8AB23" w14:textId="77777777" w:rsidTr="00727191">
        <w:trPr>
          <w:jc w:val="center"/>
        </w:trPr>
        <w:tc>
          <w:tcPr>
            <w:tcW w:w="0" w:type="auto"/>
            <w:vMerge/>
            <w:shd w:val="clear" w:color="auto" w:fill="F2DBDB"/>
            <w:vAlign w:val="center"/>
          </w:tcPr>
          <w:p w14:paraId="40D825A6" w14:textId="77777777" w:rsidR="00A75FB1" w:rsidRPr="008707EF" w:rsidRDefault="00A75FB1" w:rsidP="00727191">
            <w:pPr>
              <w:pStyle w:val="TAC"/>
              <w:rPr>
                <w:lang w:val="en-US"/>
              </w:rPr>
            </w:pPr>
          </w:p>
        </w:tc>
        <w:tc>
          <w:tcPr>
            <w:tcW w:w="0" w:type="auto"/>
            <w:vMerge w:val="restart"/>
            <w:shd w:val="clear" w:color="auto" w:fill="F2DBDB"/>
            <w:vAlign w:val="center"/>
          </w:tcPr>
          <w:p w14:paraId="3F29382E" w14:textId="77777777" w:rsidR="00A75FB1" w:rsidRPr="00E73A70" w:rsidRDefault="00A75FB1" w:rsidP="00727191">
            <w:pPr>
              <w:pStyle w:val="TAC"/>
              <w:rPr>
                <w:lang w:val="en-US"/>
              </w:rPr>
            </w:pPr>
            <w:r w:rsidRPr="005E5451">
              <w:rPr>
                <w:lang w:val="en-US"/>
              </w:rPr>
              <w:t>20%</w:t>
            </w:r>
          </w:p>
        </w:tc>
        <w:tc>
          <w:tcPr>
            <w:tcW w:w="0" w:type="auto"/>
            <w:shd w:val="clear" w:color="auto" w:fill="F2DBDB"/>
            <w:vAlign w:val="center"/>
          </w:tcPr>
          <w:p w14:paraId="2B5D259D"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2F78B6E7"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450D7E9B" w14:textId="77777777" w:rsidR="00A75FB1" w:rsidRPr="00E73A70" w:rsidRDefault="00A75FB1" w:rsidP="00727191">
            <w:pPr>
              <w:pStyle w:val="TAC"/>
              <w:rPr>
                <w:lang w:val="en-US"/>
              </w:rPr>
            </w:pPr>
            <w:r w:rsidRPr="00E73A70">
              <w:rPr>
                <w:lang w:val="en-US"/>
              </w:rPr>
              <w:t>0.127</w:t>
            </w:r>
          </w:p>
        </w:tc>
        <w:tc>
          <w:tcPr>
            <w:tcW w:w="0" w:type="auto"/>
            <w:shd w:val="clear" w:color="auto" w:fill="F2DBDB"/>
            <w:vAlign w:val="bottom"/>
          </w:tcPr>
          <w:p w14:paraId="31BECD1C" w14:textId="77777777" w:rsidR="00A75FB1" w:rsidRPr="00E73A70" w:rsidRDefault="00A75FB1" w:rsidP="00727191">
            <w:pPr>
              <w:pStyle w:val="TAC"/>
              <w:rPr>
                <w:lang w:val="en-US"/>
              </w:rPr>
            </w:pPr>
            <w:r w:rsidRPr="00E73A70">
              <w:rPr>
                <w:lang w:val="en-US"/>
              </w:rPr>
              <w:t>0.494</w:t>
            </w:r>
          </w:p>
        </w:tc>
        <w:tc>
          <w:tcPr>
            <w:tcW w:w="0" w:type="auto"/>
            <w:shd w:val="clear" w:color="auto" w:fill="F2DBDB"/>
            <w:vAlign w:val="bottom"/>
          </w:tcPr>
          <w:p w14:paraId="7FCF8BFA" w14:textId="77777777" w:rsidR="00A75FB1" w:rsidRPr="00E73A70" w:rsidRDefault="00A75FB1" w:rsidP="00727191">
            <w:pPr>
              <w:pStyle w:val="TAC"/>
              <w:rPr>
                <w:lang w:val="en-US"/>
              </w:rPr>
            </w:pPr>
            <w:r w:rsidRPr="00E73A70">
              <w:rPr>
                <w:lang w:val="en-US"/>
              </w:rPr>
              <w:t>0.902</w:t>
            </w:r>
          </w:p>
        </w:tc>
        <w:tc>
          <w:tcPr>
            <w:tcW w:w="0" w:type="auto"/>
            <w:shd w:val="clear" w:color="auto" w:fill="F2DBDB"/>
            <w:vAlign w:val="bottom"/>
          </w:tcPr>
          <w:p w14:paraId="5839E9BC" w14:textId="77777777" w:rsidR="00A75FB1" w:rsidRPr="00E73A70" w:rsidRDefault="00A75FB1" w:rsidP="00727191">
            <w:pPr>
              <w:pStyle w:val="TAC"/>
              <w:rPr>
                <w:lang w:val="en-US"/>
              </w:rPr>
            </w:pPr>
            <w:r w:rsidRPr="00E73A70">
              <w:rPr>
                <w:lang w:val="en-US"/>
              </w:rPr>
              <w:t>2.129</w:t>
            </w:r>
          </w:p>
        </w:tc>
      </w:tr>
      <w:tr w:rsidR="00A75FB1" w:rsidRPr="00156FBD" w14:paraId="73D8BD1F" w14:textId="77777777" w:rsidTr="00727191">
        <w:trPr>
          <w:jc w:val="center"/>
        </w:trPr>
        <w:tc>
          <w:tcPr>
            <w:tcW w:w="0" w:type="auto"/>
            <w:vMerge/>
            <w:shd w:val="clear" w:color="auto" w:fill="F2DBDB"/>
            <w:vAlign w:val="center"/>
          </w:tcPr>
          <w:p w14:paraId="6D5A2F62" w14:textId="77777777" w:rsidR="00A75FB1" w:rsidRPr="008707EF" w:rsidRDefault="00A75FB1" w:rsidP="00727191">
            <w:pPr>
              <w:pStyle w:val="TAC"/>
              <w:rPr>
                <w:lang w:val="en-US"/>
              </w:rPr>
            </w:pPr>
          </w:p>
        </w:tc>
        <w:tc>
          <w:tcPr>
            <w:tcW w:w="0" w:type="auto"/>
            <w:vMerge/>
            <w:shd w:val="clear" w:color="auto" w:fill="F2DBDB"/>
            <w:vAlign w:val="center"/>
          </w:tcPr>
          <w:p w14:paraId="37D8C25B" w14:textId="77777777" w:rsidR="00A75FB1" w:rsidRPr="008707EF" w:rsidRDefault="00A75FB1" w:rsidP="00727191">
            <w:pPr>
              <w:pStyle w:val="TAC"/>
              <w:rPr>
                <w:lang w:val="en-US"/>
              </w:rPr>
            </w:pPr>
          </w:p>
        </w:tc>
        <w:tc>
          <w:tcPr>
            <w:tcW w:w="0" w:type="auto"/>
            <w:shd w:val="clear" w:color="auto" w:fill="F2DBDB"/>
            <w:vAlign w:val="center"/>
          </w:tcPr>
          <w:p w14:paraId="11A4EB5D"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7EE5FB24"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7E0824C" w14:textId="77777777" w:rsidR="00A75FB1" w:rsidRPr="00E73A70" w:rsidRDefault="00A75FB1" w:rsidP="00727191">
            <w:pPr>
              <w:pStyle w:val="TAC"/>
              <w:rPr>
                <w:lang w:val="en-US"/>
              </w:rPr>
            </w:pPr>
            <w:r w:rsidRPr="008F71D8">
              <w:rPr>
                <w:lang w:val="en-US"/>
              </w:rPr>
              <w:t>51.71%</w:t>
            </w:r>
          </w:p>
        </w:tc>
        <w:tc>
          <w:tcPr>
            <w:tcW w:w="0" w:type="auto"/>
            <w:shd w:val="clear" w:color="auto" w:fill="F2DBDB"/>
            <w:vAlign w:val="bottom"/>
          </w:tcPr>
          <w:p w14:paraId="5AF37EF1" w14:textId="77777777" w:rsidR="00A75FB1" w:rsidRPr="00E73A70" w:rsidRDefault="00A75FB1" w:rsidP="00727191">
            <w:pPr>
              <w:pStyle w:val="TAC"/>
              <w:rPr>
                <w:lang w:val="en-US"/>
              </w:rPr>
            </w:pPr>
            <w:r w:rsidRPr="008F71D8">
              <w:rPr>
                <w:lang w:val="en-US"/>
              </w:rPr>
              <w:t>22.08%</w:t>
            </w:r>
          </w:p>
        </w:tc>
        <w:tc>
          <w:tcPr>
            <w:tcW w:w="0" w:type="auto"/>
            <w:shd w:val="clear" w:color="auto" w:fill="F2DBDB"/>
            <w:vAlign w:val="bottom"/>
          </w:tcPr>
          <w:p w14:paraId="4A59BB84" w14:textId="77777777" w:rsidR="00A75FB1" w:rsidRPr="00E73A70" w:rsidRDefault="00A75FB1" w:rsidP="00727191">
            <w:pPr>
              <w:pStyle w:val="TAC"/>
              <w:rPr>
                <w:lang w:val="en-US"/>
              </w:rPr>
            </w:pPr>
            <w:r w:rsidRPr="008F71D8">
              <w:rPr>
                <w:lang w:val="en-US"/>
              </w:rPr>
              <w:t>12.93%</w:t>
            </w:r>
          </w:p>
        </w:tc>
        <w:tc>
          <w:tcPr>
            <w:tcW w:w="0" w:type="auto"/>
            <w:shd w:val="clear" w:color="auto" w:fill="F2DBDB"/>
            <w:vAlign w:val="bottom"/>
          </w:tcPr>
          <w:p w14:paraId="6F7B9A3B" w14:textId="77777777" w:rsidR="00A75FB1" w:rsidRPr="008F71D8" w:rsidRDefault="00A75FB1" w:rsidP="00727191">
            <w:pPr>
              <w:pStyle w:val="TAC"/>
              <w:rPr>
                <w:lang w:val="en-US"/>
              </w:rPr>
            </w:pPr>
            <w:r w:rsidRPr="008F71D8">
              <w:rPr>
                <w:lang w:val="en-US"/>
              </w:rPr>
              <w:t>5.92%</w:t>
            </w:r>
          </w:p>
        </w:tc>
      </w:tr>
      <w:tr w:rsidR="00A75FB1" w:rsidRPr="00156FBD" w14:paraId="0C9FE66A" w14:textId="77777777" w:rsidTr="00727191">
        <w:trPr>
          <w:jc w:val="center"/>
        </w:trPr>
        <w:tc>
          <w:tcPr>
            <w:tcW w:w="0" w:type="auto"/>
            <w:vMerge/>
            <w:shd w:val="clear" w:color="auto" w:fill="F2DBDB"/>
            <w:vAlign w:val="center"/>
          </w:tcPr>
          <w:p w14:paraId="5CDC397C" w14:textId="77777777" w:rsidR="00A75FB1" w:rsidRPr="008707EF" w:rsidRDefault="00A75FB1" w:rsidP="00727191">
            <w:pPr>
              <w:pStyle w:val="TAC"/>
              <w:rPr>
                <w:lang w:val="en-US"/>
              </w:rPr>
            </w:pPr>
          </w:p>
        </w:tc>
        <w:tc>
          <w:tcPr>
            <w:tcW w:w="0" w:type="auto"/>
            <w:vMerge w:val="restart"/>
            <w:shd w:val="clear" w:color="auto" w:fill="F2DBDB"/>
            <w:vAlign w:val="center"/>
          </w:tcPr>
          <w:p w14:paraId="07962131" w14:textId="77777777" w:rsidR="00A75FB1" w:rsidRPr="00E73A70" w:rsidRDefault="00A75FB1" w:rsidP="00727191">
            <w:pPr>
              <w:pStyle w:val="TAC"/>
              <w:rPr>
                <w:lang w:val="en-US"/>
              </w:rPr>
            </w:pPr>
            <w:r w:rsidRPr="005E5451">
              <w:rPr>
                <w:lang w:val="en-US"/>
              </w:rPr>
              <w:t>30%</w:t>
            </w:r>
          </w:p>
        </w:tc>
        <w:tc>
          <w:tcPr>
            <w:tcW w:w="0" w:type="auto"/>
            <w:shd w:val="clear" w:color="auto" w:fill="F2DBDB"/>
            <w:vAlign w:val="center"/>
          </w:tcPr>
          <w:p w14:paraId="258411CB"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6AB6D0A" w14:textId="77777777" w:rsidR="00A75FB1" w:rsidRPr="00E73A70" w:rsidRDefault="00A75FB1" w:rsidP="00727191">
            <w:pPr>
              <w:pStyle w:val="TAC"/>
              <w:rPr>
                <w:lang w:val="en-US"/>
              </w:rPr>
            </w:pPr>
            <w:r w:rsidRPr="00E73A70">
              <w:rPr>
                <w:lang w:val="en-US"/>
              </w:rPr>
              <w:t>0.074</w:t>
            </w:r>
          </w:p>
        </w:tc>
        <w:tc>
          <w:tcPr>
            <w:tcW w:w="0" w:type="auto"/>
            <w:shd w:val="clear" w:color="auto" w:fill="F2DBDB"/>
            <w:vAlign w:val="bottom"/>
          </w:tcPr>
          <w:p w14:paraId="0982FFBD" w14:textId="77777777" w:rsidR="00A75FB1" w:rsidRPr="00E73A70" w:rsidRDefault="00A75FB1" w:rsidP="00727191">
            <w:pPr>
              <w:pStyle w:val="TAC"/>
              <w:rPr>
                <w:lang w:val="en-US"/>
              </w:rPr>
            </w:pPr>
            <w:r w:rsidRPr="00E73A70">
              <w:rPr>
                <w:lang w:val="en-US"/>
              </w:rPr>
              <w:t>0.130</w:t>
            </w:r>
          </w:p>
        </w:tc>
        <w:tc>
          <w:tcPr>
            <w:tcW w:w="0" w:type="auto"/>
            <w:shd w:val="clear" w:color="auto" w:fill="F2DBDB"/>
            <w:vAlign w:val="bottom"/>
          </w:tcPr>
          <w:p w14:paraId="0199A6BE" w14:textId="77777777" w:rsidR="00A75FB1" w:rsidRPr="00E73A70" w:rsidRDefault="00A75FB1" w:rsidP="00727191">
            <w:pPr>
              <w:pStyle w:val="TAC"/>
              <w:rPr>
                <w:lang w:val="en-US"/>
              </w:rPr>
            </w:pPr>
            <w:r w:rsidRPr="00E73A70">
              <w:rPr>
                <w:lang w:val="en-US"/>
              </w:rPr>
              <w:t>0.551</w:t>
            </w:r>
          </w:p>
        </w:tc>
        <w:tc>
          <w:tcPr>
            <w:tcW w:w="0" w:type="auto"/>
            <w:shd w:val="clear" w:color="auto" w:fill="F2DBDB"/>
            <w:vAlign w:val="bottom"/>
          </w:tcPr>
          <w:p w14:paraId="7E9E7986" w14:textId="77777777" w:rsidR="00A75FB1" w:rsidRPr="00E73A70" w:rsidRDefault="00A75FB1" w:rsidP="00727191">
            <w:pPr>
              <w:pStyle w:val="TAC"/>
              <w:rPr>
                <w:lang w:val="en-US"/>
              </w:rPr>
            </w:pPr>
            <w:r w:rsidRPr="00E73A70">
              <w:rPr>
                <w:lang w:val="en-US"/>
              </w:rPr>
              <w:t>1.016</w:t>
            </w:r>
          </w:p>
        </w:tc>
        <w:tc>
          <w:tcPr>
            <w:tcW w:w="0" w:type="auto"/>
            <w:shd w:val="clear" w:color="auto" w:fill="F2DBDB"/>
            <w:vAlign w:val="bottom"/>
          </w:tcPr>
          <w:p w14:paraId="20A8F3DB" w14:textId="77777777" w:rsidR="00A75FB1" w:rsidRPr="00E73A70" w:rsidRDefault="00A75FB1" w:rsidP="00727191">
            <w:pPr>
              <w:pStyle w:val="TAC"/>
              <w:rPr>
                <w:lang w:val="en-US"/>
              </w:rPr>
            </w:pPr>
            <w:r w:rsidRPr="00E73A70">
              <w:rPr>
                <w:lang w:val="en-US"/>
              </w:rPr>
              <w:t>2.417</w:t>
            </w:r>
          </w:p>
        </w:tc>
      </w:tr>
      <w:tr w:rsidR="00A75FB1" w:rsidRPr="00156FBD" w14:paraId="4EBB3492" w14:textId="77777777" w:rsidTr="00727191">
        <w:trPr>
          <w:jc w:val="center"/>
        </w:trPr>
        <w:tc>
          <w:tcPr>
            <w:tcW w:w="0" w:type="auto"/>
            <w:vMerge/>
            <w:shd w:val="clear" w:color="auto" w:fill="F2DBDB"/>
            <w:vAlign w:val="center"/>
          </w:tcPr>
          <w:p w14:paraId="6D57196B" w14:textId="77777777" w:rsidR="00A75FB1" w:rsidRPr="008707EF" w:rsidRDefault="00A75FB1" w:rsidP="00727191">
            <w:pPr>
              <w:pStyle w:val="TAC"/>
              <w:rPr>
                <w:lang w:val="en-US"/>
              </w:rPr>
            </w:pPr>
          </w:p>
        </w:tc>
        <w:tc>
          <w:tcPr>
            <w:tcW w:w="0" w:type="auto"/>
            <w:vMerge/>
            <w:shd w:val="clear" w:color="auto" w:fill="F2DBDB"/>
            <w:vAlign w:val="center"/>
          </w:tcPr>
          <w:p w14:paraId="4176FE74" w14:textId="77777777" w:rsidR="00A75FB1" w:rsidRPr="008707EF" w:rsidRDefault="00A75FB1" w:rsidP="00727191">
            <w:pPr>
              <w:pStyle w:val="TAC"/>
              <w:rPr>
                <w:lang w:val="en-US"/>
              </w:rPr>
            </w:pPr>
          </w:p>
        </w:tc>
        <w:tc>
          <w:tcPr>
            <w:tcW w:w="0" w:type="auto"/>
            <w:shd w:val="clear" w:color="auto" w:fill="F2DBDB"/>
            <w:vAlign w:val="center"/>
          </w:tcPr>
          <w:p w14:paraId="0D0C873A"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34AC82CE" w14:textId="77777777" w:rsidR="00A75FB1" w:rsidRPr="00E73A70" w:rsidRDefault="00A75FB1" w:rsidP="00727191">
            <w:pPr>
              <w:pStyle w:val="TAC"/>
              <w:rPr>
                <w:lang w:val="en-US"/>
              </w:rPr>
            </w:pPr>
            <w:r w:rsidRPr="008F71D8">
              <w:rPr>
                <w:lang w:val="en-US"/>
              </w:rPr>
              <w:t>52.87%</w:t>
            </w:r>
          </w:p>
        </w:tc>
        <w:tc>
          <w:tcPr>
            <w:tcW w:w="0" w:type="auto"/>
            <w:shd w:val="clear" w:color="auto" w:fill="F2DBDB"/>
            <w:vAlign w:val="bottom"/>
          </w:tcPr>
          <w:p w14:paraId="5922DE4B" w14:textId="77777777" w:rsidR="00A75FB1" w:rsidRPr="00E73A70" w:rsidRDefault="00A75FB1" w:rsidP="00727191">
            <w:pPr>
              <w:pStyle w:val="TAC"/>
              <w:rPr>
                <w:lang w:val="en-US"/>
              </w:rPr>
            </w:pPr>
            <w:r w:rsidRPr="008F71D8">
              <w:rPr>
                <w:lang w:val="en-US"/>
              </w:rPr>
              <w:t>50.57%</w:t>
            </w:r>
          </w:p>
        </w:tc>
        <w:tc>
          <w:tcPr>
            <w:tcW w:w="0" w:type="auto"/>
            <w:shd w:val="clear" w:color="auto" w:fill="F2DBDB"/>
            <w:vAlign w:val="bottom"/>
          </w:tcPr>
          <w:p w14:paraId="29B6CBB3" w14:textId="77777777" w:rsidR="00A75FB1" w:rsidRPr="00E73A70" w:rsidRDefault="00A75FB1" w:rsidP="00727191">
            <w:pPr>
              <w:pStyle w:val="TAC"/>
              <w:rPr>
                <w:lang w:val="en-US"/>
              </w:rPr>
            </w:pPr>
            <w:r w:rsidRPr="008F71D8">
              <w:rPr>
                <w:lang w:val="en-US"/>
              </w:rPr>
              <w:t>13.09%</w:t>
            </w:r>
          </w:p>
        </w:tc>
        <w:tc>
          <w:tcPr>
            <w:tcW w:w="0" w:type="auto"/>
            <w:shd w:val="clear" w:color="auto" w:fill="F2DBDB"/>
            <w:vAlign w:val="bottom"/>
          </w:tcPr>
          <w:p w14:paraId="64B14D72" w14:textId="77777777" w:rsidR="00A75FB1" w:rsidRPr="00E73A70" w:rsidRDefault="00A75FB1" w:rsidP="00727191">
            <w:pPr>
              <w:pStyle w:val="TAC"/>
              <w:rPr>
                <w:lang w:val="en-US"/>
              </w:rPr>
            </w:pPr>
            <w:r w:rsidRPr="008F71D8">
              <w:rPr>
                <w:lang w:val="en-US"/>
              </w:rPr>
              <w:t>1.93%</w:t>
            </w:r>
          </w:p>
        </w:tc>
        <w:tc>
          <w:tcPr>
            <w:tcW w:w="0" w:type="auto"/>
            <w:shd w:val="clear" w:color="auto" w:fill="F2DBDB"/>
            <w:vAlign w:val="bottom"/>
          </w:tcPr>
          <w:p w14:paraId="00F4E9D5" w14:textId="77777777" w:rsidR="00A75FB1" w:rsidRPr="00E73A70" w:rsidRDefault="00A75FB1" w:rsidP="00727191">
            <w:pPr>
              <w:pStyle w:val="TAC"/>
              <w:rPr>
                <w:lang w:val="en-US"/>
              </w:rPr>
            </w:pPr>
            <w:r w:rsidRPr="008F71D8">
              <w:rPr>
                <w:lang w:val="en-US"/>
              </w:rPr>
              <w:t>-6.81%</w:t>
            </w:r>
          </w:p>
        </w:tc>
      </w:tr>
      <w:tr w:rsidR="00A75FB1" w:rsidRPr="00156FBD" w14:paraId="6948AA13" w14:textId="77777777" w:rsidTr="00727191">
        <w:trPr>
          <w:jc w:val="center"/>
        </w:trPr>
        <w:tc>
          <w:tcPr>
            <w:tcW w:w="0" w:type="auto"/>
            <w:vMerge/>
            <w:shd w:val="clear" w:color="auto" w:fill="F2DBDB"/>
            <w:vAlign w:val="center"/>
          </w:tcPr>
          <w:p w14:paraId="7EDC949C" w14:textId="77777777" w:rsidR="00A75FB1" w:rsidRPr="008707EF" w:rsidRDefault="00A75FB1" w:rsidP="00727191">
            <w:pPr>
              <w:pStyle w:val="TAC"/>
              <w:rPr>
                <w:lang w:val="en-US"/>
              </w:rPr>
            </w:pPr>
          </w:p>
        </w:tc>
        <w:tc>
          <w:tcPr>
            <w:tcW w:w="0" w:type="auto"/>
            <w:vMerge w:val="restart"/>
            <w:shd w:val="clear" w:color="auto" w:fill="F2DBDB"/>
            <w:vAlign w:val="center"/>
          </w:tcPr>
          <w:p w14:paraId="6F3E2C97" w14:textId="77777777" w:rsidR="00A75FB1" w:rsidRPr="00E73A70" w:rsidRDefault="00A75FB1" w:rsidP="00727191">
            <w:pPr>
              <w:pStyle w:val="TAC"/>
              <w:rPr>
                <w:lang w:val="en-US"/>
              </w:rPr>
            </w:pPr>
            <w:r w:rsidRPr="005E5451">
              <w:rPr>
                <w:lang w:val="en-US"/>
              </w:rPr>
              <w:t>50%</w:t>
            </w:r>
          </w:p>
        </w:tc>
        <w:tc>
          <w:tcPr>
            <w:tcW w:w="0" w:type="auto"/>
            <w:shd w:val="clear" w:color="auto" w:fill="F2DBDB"/>
            <w:vAlign w:val="center"/>
          </w:tcPr>
          <w:p w14:paraId="3F4189E0" w14:textId="77777777" w:rsidR="00A75FB1" w:rsidRPr="00E73A70" w:rsidRDefault="00A75FB1" w:rsidP="00727191">
            <w:pPr>
              <w:pStyle w:val="TAC"/>
              <w:rPr>
                <w:lang w:val="en-US"/>
              </w:rPr>
            </w:pPr>
            <w:r w:rsidRPr="00E73A70">
              <w:rPr>
                <w:lang w:val="en-US"/>
              </w:rPr>
              <w:t>DRT</w:t>
            </w:r>
          </w:p>
        </w:tc>
        <w:tc>
          <w:tcPr>
            <w:tcW w:w="0" w:type="auto"/>
            <w:shd w:val="clear" w:color="auto" w:fill="F2DBDB"/>
            <w:vAlign w:val="bottom"/>
          </w:tcPr>
          <w:p w14:paraId="50533B4E" w14:textId="77777777" w:rsidR="00A75FB1" w:rsidRPr="00E73A70" w:rsidRDefault="00A75FB1" w:rsidP="00727191">
            <w:pPr>
              <w:pStyle w:val="TAC"/>
              <w:rPr>
                <w:lang w:val="en-US"/>
              </w:rPr>
            </w:pPr>
            <w:r w:rsidRPr="00E73A70">
              <w:rPr>
                <w:lang w:val="en-US"/>
              </w:rPr>
              <w:t>0.075</w:t>
            </w:r>
          </w:p>
        </w:tc>
        <w:tc>
          <w:tcPr>
            <w:tcW w:w="0" w:type="auto"/>
            <w:shd w:val="clear" w:color="auto" w:fill="F2DBDB"/>
            <w:vAlign w:val="bottom"/>
          </w:tcPr>
          <w:p w14:paraId="2416EC84" w14:textId="77777777" w:rsidR="00A75FB1" w:rsidRPr="00E73A70" w:rsidRDefault="00A75FB1" w:rsidP="00727191">
            <w:pPr>
              <w:pStyle w:val="TAC"/>
              <w:rPr>
                <w:lang w:val="en-US"/>
              </w:rPr>
            </w:pPr>
            <w:r w:rsidRPr="00E73A70">
              <w:rPr>
                <w:lang w:val="en-US"/>
              </w:rPr>
              <w:t>0.143</w:t>
            </w:r>
          </w:p>
        </w:tc>
        <w:tc>
          <w:tcPr>
            <w:tcW w:w="0" w:type="auto"/>
            <w:shd w:val="clear" w:color="auto" w:fill="F2DBDB"/>
            <w:vAlign w:val="bottom"/>
          </w:tcPr>
          <w:p w14:paraId="1E7C3AE1" w14:textId="77777777" w:rsidR="00A75FB1" w:rsidRPr="00E73A70" w:rsidRDefault="00A75FB1" w:rsidP="00727191">
            <w:pPr>
              <w:pStyle w:val="TAC"/>
              <w:rPr>
                <w:lang w:val="en-US"/>
              </w:rPr>
            </w:pPr>
            <w:r w:rsidRPr="00E73A70">
              <w:rPr>
                <w:lang w:val="en-US"/>
              </w:rPr>
              <w:t>0.731</w:t>
            </w:r>
          </w:p>
        </w:tc>
        <w:tc>
          <w:tcPr>
            <w:tcW w:w="0" w:type="auto"/>
            <w:shd w:val="clear" w:color="auto" w:fill="F2DBDB"/>
            <w:vAlign w:val="bottom"/>
          </w:tcPr>
          <w:p w14:paraId="1EEB82B0" w14:textId="77777777" w:rsidR="00A75FB1" w:rsidRPr="00E73A70" w:rsidRDefault="00A75FB1" w:rsidP="00727191">
            <w:pPr>
              <w:pStyle w:val="TAC"/>
              <w:rPr>
                <w:lang w:val="en-US"/>
              </w:rPr>
            </w:pPr>
            <w:r w:rsidRPr="00E73A70">
              <w:rPr>
                <w:lang w:val="en-US"/>
              </w:rPr>
              <w:t>1.384</w:t>
            </w:r>
          </w:p>
        </w:tc>
        <w:tc>
          <w:tcPr>
            <w:tcW w:w="0" w:type="auto"/>
            <w:shd w:val="clear" w:color="auto" w:fill="F2DBDB"/>
            <w:vAlign w:val="bottom"/>
          </w:tcPr>
          <w:p w14:paraId="4C014F36" w14:textId="77777777" w:rsidR="00A75FB1" w:rsidRPr="00E73A70" w:rsidRDefault="00A75FB1" w:rsidP="00727191">
            <w:pPr>
              <w:pStyle w:val="TAC"/>
              <w:rPr>
                <w:lang w:val="en-US"/>
              </w:rPr>
            </w:pPr>
            <w:r w:rsidRPr="00E73A70">
              <w:rPr>
                <w:lang w:val="en-US"/>
              </w:rPr>
              <w:t>3.342</w:t>
            </w:r>
          </w:p>
        </w:tc>
      </w:tr>
      <w:tr w:rsidR="00A75FB1" w:rsidRPr="00156FBD" w14:paraId="5FE38DA3" w14:textId="77777777" w:rsidTr="00727191">
        <w:trPr>
          <w:jc w:val="center"/>
        </w:trPr>
        <w:tc>
          <w:tcPr>
            <w:tcW w:w="0" w:type="auto"/>
            <w:vMerge/>
            <w:shd w:val="clear" w:color="auto" w:fill="F2DBDB"/>
            <w:vAlign w:val="center"/>
          </w:tcPr>
          <w:p w14:paraId="23B1847A" w14:textId="77777777" w:rsidR="00A75FB1" w:rsidRPr="008707EF" w:rsidRDefault="00A75FB1" w:rsidP="00727191">
            <w:pPr>
              <w:pStyle w:val="TAC"/>
              <w:rPr>
                <w:lang w:val="en-US"/>
              </w:rPr>
            </w:pPr>
          </w:p>
        </w:tc>
        <w:tc>
          <w:tcPr>
            <w:tcW w:w="0" w:type="auto"/>
            <w:vMerge/>
            <w:shd w:val="clear" w:color="auto" w:fill="F2DBDB"/>
            <w:vAlign w:val="center"/>
          </w:tcPr>
          <w:p w14:paraId="6C341389" w14:textId="77777777" w:rsidR="00A75FB1" w:rsidRPr="008707EF" w:rsidRDefault="00A75FB1" w:rsidP="00727191">
            <w:pPr>
              <w:pStyle w:val="TAC"/>
              <w:rPr>
                <w:lang w:val="en-US"/>
              </w:rPr>
            </w:pPr>
          </w:p>
        </w:tc>
        <w:tc>
          <w:tcPr>
            <w:tcW w:w="0" w:type="auto"/>
            <w:shd w:val="clear" w:color="auto" w:fill="F2DBDB"/>
            <w:vAlign w:val="center"/>
          </w:tcPr>
          <w:p w14:paraId="24DE5918" w14:textId="77777777" w:rsidR="00A75FB1" w:rsidRPr="00E73A70" w:rsidRDefault="00A75FB1" w:rsidP="00727191">
            <w:pPr>
              <w:pStyle w:val="TAC"/>
              <w:rPr>
                <w:lang w:val="en-US"/>
              </w:rPr>
            </w:pPr>
            <w:r w:rsidRPr="005E5451">
              <w:rPr>
                <w:lang w:val="en-US"/>
              </w:rPr>
              <w:t>Gain</w:t>
            </w:r>
          </w:p>
        </w:tc>
        <w:tc>
          <w:tcPr>
            <w:tcW w:w="0" w:type="auto"/>
            <w:shd w:val="clear" w:color="auto" w:fill="F2DBDB"/>
            <w:vAlign w:val="bottom"/>
          </w:tcPr>
          <w:p w14:paraId="010CBDF9" w14:textId="77777777" w:rsidR="00A75FB1" w:rsidRPr="00E73A70" w:rsidRDefault="00A75FB1" w:rsidP="00727191">
            <w:pPr>
              <w:pStyle w:val="TAC"/>
              <w:rPr>
                <w:lang w:val="en-US"/>
              </w:rPr>
            </w:pPr>
            <w:r w:rsidRPr="008F71D8">
              <w:rPr>
                <w:lang w:val="en-US"/>
              </w:rPr>
              <w:t>52.23%</w:t>
            </w:r>
          </w:p>
        </w:tc>
        <w:tc>
          <w:tcPr>
            <w:tcW w:w="0" w:type="auto"/>
            <w:shd w:val="clear" w:color="auto" w:fill="F2DBDB"/>
            <w:vAlign w:val="bottom"/>
          </w:tcPr>
          <w:p w14:paraId="60E09B2C" w14:textId="77777777" w:rsidR="00A75FB1" w:rsidRPr="00E73A70" w:rsidRDefault="00A75FB1" w:rsidP="00727191">
            <w:pPr>
              <w:pStyle w:val="TAC"/>
              <w:rPr>
                <w:lang w:val="en-US"/>
              </w:rPr>
            </w:pPr>
            <w:r w:rsidRPr="008F71D8">
              <w:rPr>
                <w:lang w:val="en-US"/>
              </w:rPr>
              <w:t>45.63%</w:t>
            </w:r>
          </w:p>
        </w:tc>
        <w:tc>
          <w:tcPr>
            <w:tcW w:w="0" w:type="auto"/>
            <w:shd w:val="clear" w:color="auto" w:fill="F2DBDB"/>
            <w:vAlign w:val="bottom"/>
          </w:tcPr>
          <w:p w14:paraId="23ADDD26" w14:textId="77777777" w:rsidR="00A75FB1" w:rsidRPr="00E73A70" w:rsidRDefault="00A75FB1" w:rsidP="00727191">
            <w:pPr>
              <w:pStyle w:val="TAC"/>
              <w:rPr>
                <w:lang w:val="en-US"/>
              </w:rPr>
            </w:pPr>
            <w:r w:rsidRPr="008F71D8">
              <w:rPr>
                <w:lang w:val="en-US"/>
              </w:rPr>
              <w:t>-15.30%</w:t>
            </w:r>
          </w:p>
        </w:tc>
        <w:tc>
          <w:tcPr>
            <w:tcW w:w="0" w:type="auto"/>
            <w:shd w:val="clear" w:color="auto" w:fill="F2DBDB"/>
            <w:vAlign w:val="bottom"/>
          </w:tcPr>
          <w:p w14:paraId="6009CAE7" w14:textId="77777777" w:rsidR="00A75FB1" w:rsidRPr="00E73A70" w:rsidRDefault="00A75FB1" w:rsidP="00727191">
            <w:pPr>
              <w:pStyle w:val="TAC"/>
              <w:rPr>
                <w:lang w:val="en-US"/>
              </w:rPr>
            </w:pPr>
            <w:r w:rsidRPr="008F71D8">
              <w:rPr>
                <w:lang w:val="en-US"/>
              </w:rPr>
              <w:t>-33.59%</w:t>
            </w:r>
          </w:p>
        </w:tc>
        <w:tc>
          <w:tcPr>
            <w:tcW w:w="0" w:type="auto"/>
            <w:shd w:val="clear" w:color="auto" w:fill="F2DBDB"/>
            <w:vAlign w:val="bottom"/>
          </w:tcPr>
          <w:p w14:paraId="72B9E06C" w14:textId="77777777" w:rsidR="00A75FB1" w:rsidRPr="00E73A70" w:rsidRDefault="00A75FB1" w:rsidP="00727191">
            <w:pPr>
              <w:pStyle w:val="TAC"/>
              <w:rPr>
                <w:lang w:val="en-US"/>
              </w:rPr>
            </w:pPr>
            <w:r w:rsidRPr="008F71D8">
              <w:rPr>
                <w:lang w:val="en-US"/>
              </w:rPr>
              <w:t>-47.68%</w:t>
            </w:r>
          </w:p>
        </w:tc>
      </w:tr>
      <w:tr w:rsidR="00A75FB1" w:rsidRPr="00156FBD" w14:paraId="0DCED818" w14:textId="77777777" w:rsidTr="00727191">
        <w:trPr>
          <w:jc w:val="center"/>
        </w:trPr>
        <w:tc>
          <w:tcPr>
            <w:tcW w:w="0" w:type="auto"/>
            <w:vMerge w:val="restart"/>
            <w:shd w:val="clear" w:color="auto" w:fill="EAF1DD"/>
            <w:vAlign w:val="center"/>
          </w:tcPr>
          <w:p w14:paraId="37BD908A" w14:textId="77777777" w:rsidR="00A75FB1" w:rsidRPr="00E73A70" w:rsidRDefault="00A75FB1" w:rsidP="00727191">
            <w:pPr>
              <w:pStyle w:val="TAC"/>
              <w:rPr>
                <w:lang w:val="en-US"/>
              </w:rPr>
            </w:pPr>
            <w:r w:rsidRPr="008F71D8">
              <w:rPr>
                <w:lang w:val="en-US"/>
              </w:rPr>
              <w:t>1 symbol</w:t>
            </w:r>
          </w:p>
        </w:tc>
        <w:tc>
          <w:tcPr>
            <w:tcW w:w="0" w:type="auto"/>
            <w:vMerge w:val="restart"/>
            <w:shd w:val="clear" w:color="auto" w:fill="EAF1DD"/>
            <w:vAlign w:val="center"/>
          </w:tcPr>
          <w:p w14:paraId="7E5ECE4D" w14:textId="77777777" w:rsidR="00A75FB1" w:rsidRPr="00E73A70" w:rsidRDefault="00A75FB1" w:rsidP="00727191">
            <w:pPr>
              <w:pStyle w:val="TAC"/>
              <w:rPr>
                <w:lang w:val="en-US"/>
              </w:rPr>
            </w:pPr>
            <w:r w:rsidRPr="008F71D8">
              <w:rPr>
                <w:lang w:val="en-US"/>
              </w:rPr>
              <w:t>10%</w:t>
            </w:r>
          </w:p>
        </w:tc>
        <w:tc>
          <w:tcPr>
            <w:tcW w:w="0" w:type="auto"/>
            <w:shd w:val="clear" w:color="auto" w:fill="EAF1DD"/>
            <w:vAlign w:val="center"/>
          </w:tcPr>
          <w:p w14:paraId="161D6DD1"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020A9890"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B8B712D" w14:textId="77777777" w:rsidR="00A75FB1" w:rsidRPr="00E73A70" w:rsidRDefault="00A75FB1" w:rsidP="00727191">
            <w:pPr>
              <w:pStyle w:val="TAC"/>
              <w:rPr>
                <w:lang w:val="en-US"/>
              </w:rPr>
            </w:pPr>
            <w:r w:rsidRPr="00E73A70">
              <w:rPr>
                <w:lang w:val="en-US"/>
              </w:rPr>
              <w:t>0.103</w:t>
            </w:r>
          </w:p>
        </w:tc>
        <w:tc>
          <w:tcPr>
            <w:tcW w:w="0" w:type="auto"/>
            <w:shd w:val="clear" w:color="auto" w:fill="EAF1DD"/>
            <w:vAlign w:val="center"/>
          </w:tcPr>
          <w:p w14:paraId="5F81B346" w14:textId="77777777" w:rsidR="00A75FB1" w:rsidRPr="00E73A70" w:rsidRDefault="00A75FB1" w:rsidP="00727191">
            <w:pPr>
              <w:pStyle w:val="TAC"/>
              <w:rPr>
                <w:lang w:val="en-US"/>
              </w:rPr>
            </w:pPr>
            <w:r w:rsidRPr="00E73A70">
              <w:rPr>
                <w:lang w:val="en-US"/>
              </w:rPr>
              <w:t>0.430</w:t>
            </w:r>
          </w:p>
        </w:tc>
        <w:tc>
          <w:tcPr>
            <w:tcW w:w="0" w:type="auto"/>
            <w:shd w:val="clear" w:color="auto" w:fill="EAF1DD"/>
            <w:vAlign w:val="center"/>
          </w:tcPr>
          <w:p w14:paraId="0DC772CD" w14:textId="77777777" w:rsidR="00A75FB1" w:rsidRPr="00E73A70" w:rsidRDefault="00A75FB1" w:rsidP="00727191">
            <w:pPr>
              <w:pStyle w:val="TAC"/>
              <w:rPr>
                <w:lang w:val="en-US"/>
              </w:rPr>
            </w:pPr>
            <w:r w:rsidRPr="00E73A70">
              <w:rPr>
                <w:lang w:val="en-US"/>
              </w:rPr>
              <w:t>0.793</w:t>
            </w:r>
          </w:p>
        </w:tc>
        <w:tc>
          <w:tcPr>
            <w:tcW w:w="0" w:type="auto"/>
            <w:shd w:val="clear" w:color="auto" w:fill="EAF1DD"/>
            <w:vAlign w:val="center"/>
          </w:tcPr>
          <w:p w14:paraId="378BEB4E" w14:textId="77777777" w:rsidR="00A75FB1" w:rsidRPr="00E73A70" w:rsidRDefault="00A75FB1" w:rsidP="00727191">
            <w:pPr>
              <w:pStyle w:val="TAC"/>
              <w:rPr>
                <w:lang w:val="en-US"/>
              </w:rPr>
            </w:pPr>
            <w:r w:rsidRPr="00E73A70">
              <w:rPr>
                <w:lang w:val="en-US"/>
              </w:rPr>
              <w:t>1.883</w:t>
            </w:r>
          </w:p>
        </w:tc>
      </w:tr>
      <w:tr w:rsidR="00A75FB1" w:rsidRPr="00156FBD" w14:paraId="4285CB41" w14:textId="77777777" w:rsidTr="00727191">
        <w:trPr>
          <w:jc w:val="center"/>
        </w:trPr>
        <w:tc>
          <w:tcPr>
            <w:tcW w:w="0" w:type="auto"/>
            <w:vMerge/>
            <w:shd w:val="clear" w:color="auto" w:fill="EAF1DD"/>
            <w:vAlign w:val="center"/>
          </w:tcPr>
          <w:p w14:paraId="5344D281" w14:textId="77777777" w:rsidR="00A75FB1" w:rsidRPr="008707EF" w:rsidRDefault="00A75FB1" w:rsidP="00727191">
            <w:pPr>
              <w:pStyle w:val="TAC"/>
              <w:rPr>
                <w:lang w:val="en-US"/>
              </w:rPr>
            </w:pPr>
          </w:p>
        </w:tc>
        <w:tc>
          <w:tcPr>
            <w:tcW w:w="0" w:type="auto"/>
            <w:vMerge/>
            <w:shd w:val="clear" w:color="auto" w:fill="EAF1DD"/>
            <w:vAlign w:val="center"/>
          </w:tcPr>
          <w:p w14:paraId="124C8B23" w14:textId="77777777" w:rsidR="00A75FB1" w:rsidRPr="008707EF" w:rsidRDefault="00A75FB1" w:rsidP="00727191">
            <w:pPr>
              <w:pStyle w:val="TAC"/>
              <w:rPr>
                <w:lang w:val="en-US"/>
              </w:rPr>
            </w:pPr>
          </w:p>
        </w:tc>
        <w:tc>
          <w:tcPr>
            <w:tcW w:w="0" w:type="auto"/>
            <w:shd w:val="clear" w:color="auto" w:fill="EAF1DD"/>
            <w:vAlign w:val="center"/>
          </w:tcPr>
          <w:p w14:paraId="1D828340"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32F1F74E"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07A94900" w14:textId="77777777" w:rsidR="00A75FB1" w:rsidRPr="00E73A70" w:rsidRDefault="00A75FB1" w:rsidP="00727191">
            <w:pPr>
              <w:pStyle w:val="TAC"/>
              <w:rPr>
                <w:lang w:val="en-US"/>
              </w:rPr>
            </w:pPr>
            <w:r w:rsidRPr="008F71D8">
              <w:rPr>
                <w:lang w:val="en-US"/>
              </w:rPr>
              <w:t>60.84%</w:t>
            </w:r>
          </w:p>
        </w:tc>
        <w:tc>
          <w:tcPr>
            <w:tcW w:w="0" w:type="auto"/>
            <w:shd w:val="clear" w:color="auto" w:fill="EAF1DD"/>
            <w:vAlign w:val="bottom"/>
          </w:tcPr>
          <w:p w14:paraId="04623A6E" w14:textId="77777777" w:rsidR="00A75FB1" w:rsidRPr="00E73A70" w:rsidRDefault="00A75FB1" w:rsidP="00727191">
            <w:pPr>
              <w:pStyle w:val="TAC"/>
              <w:rPr>
                <w:lang w:val="en-US"/>
              </w:rPr>
            </w:pPr>
            <w:r w:rsidRPr="008F71D8">
              <w:rPr>
                <w:lang w:val="en-US"/>
              </w:rPr>
              <w:t>32.18%</w:t>
            </w:r>
          </w:p>
        </w:tc>
        <w:tc>
          <w:tcPr>
            <w:tcW w:w="0" w:type="auto"/>
            <w:shd w:val="clear" w:color="auto" w:fill="EAF1DD"/>
            <w:vAlign w:val="bottom"/>
          </w:tcPr>
          <w:p w14:paraId="47682EA1" w14:textId="77777777" w:rsidR="00A75FB1" w:rsidRPr="00E73A70" w:rsidRDefault="00A75FB1" w:rsidP="00727191">
            <w:pPr>
              <w:pStyle w:val="TAC"/>
              <w:rPr>
                <w:lang w:val="en-US"/>
              </w:rPr>
            </w:pPr>
            <w:r w:rsidRPr="008F71D8">
              <w:rPr>
                <w:lang w:val="en-US"/>
              </w:rPr>
              <w:t>23.46%</w:t>
            </w:r>
          </w:p>
        </w:tc>
        <w:tc>
          <w:tcPr>
            <w:tcW w:w="0" w:type="auto"/>
            <w:shd w:val="clear" w:color="auto" w:fill="EAF1DD"/>
            <w:vAlign w:val="bottom"/>
          </w:tcPr>
          <w:p w14:paraId="02D1B7D3" w14:textId="77777777" w:rsidR="00A75FB1" w:rsidRPr="00E73A70" w:rsidRDefault="00A75FB1" w:rsidP="00727191">
            <w:pPr>
              <w:pStyle w:val="TAC"/>
              <w:rPr>
                <w:lang w:val="en-US"/>
              </w:rPr>
            </w:pPr>
            <w:r w:rsidRPr="008F71D8">
              <w:rPr>
                <w:lang w:val="en-US"/>
              </w:rPr>
              <w:t>16.79%</w:t>
            </w:r>
          </w:p>
        </w:tc>
      </w:tr>
      <w:tr w:rsidR="00A75FB1" w:rsidRPr="00156FBD" w14:paraId="276054AB" w14:textId="77777777" w:rsidTr="00727191">
        <w:trPr>
          <w:jc w:val="center"/>
        </w:trPr>
        <w:tc>
          <w:tcPr>
            <w:tcW w:w="0" w:type="auto"/>
            <w:vMerge/>
            <w:shd w:val="clear" w:color="auto" w:fill="EAF1DD"/>
            <w:vAlign w:val="center"/>
          </w:tcPr>
          <w:p w14:paraId="21D35FE6" w14:textId="77777777" w:rsidR="00A75FB1" w:rsidRPr="008707EF" w:rsidRDefault="00A75FB1" w:rsidP="00727191">
            <w:pPr>
              <w:pStyle w:val="TAC"/>
              <w:rPr>
                <w:lang w:val="en-US"/>
              </w:rPr>
            </w:pPr>
          </w:p>
        </w:tc>
        <w:tc>
          <w:tcPr>
            <w:tcW w:w="0" w:type="auto"/>
            <w:vMerge w:val="restart"/>
            <w:shd w:val="clear" w:color="auto" w:fill="EAF1DD"/>
            <w:vAlign w:val="center"/>
          </w:tcPr>
          <w:p w14:paraId="4512B885" w14:textId="77777777" w:rsidR="00A75FB1" w:rsidRPr="00E73A70" w:rsidRDefault="00A75FB1" w:rsidP="00727191">
            <w:pPr>
              <w:pStyle w:val="TAC"/>
              <w:rPr>
                <w:lang w:val="en-US"/>
              </w:rPr>
            </w:pPr>
            <w:r w:rsidRPr="005E5451">
              <w:rPr>
                <w:lang w:val="en-US"/>
              </w:rPr>
              <w:t>20%</w:t>
            </w:r>
          </w:p>
        </w:tc>
        <w:tc>
          <w:tcPr>
            <w:tcW w:w="0" w:type="auto"/>
            <w:shd w:val="clear" w:color="auto" w:fill="EAF1DD"/>
            <w:vAlign w:val="center"/>
          </w:tcPr>
          <w:p w14:paraId="7A3DA878"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A7501D9" w14:textId="77777777" w:rsidR="00A75FB1" w:rsidRPr="00E73A70" w:rsidRDefault="00A75FB1" w:rsidP="00727191">
            <w:pPr>
              <w:pStyle w:val="TAC"/>
              <w:rPr>
                <w:lang w:val="en-US"/>
              </w:rPr>
            </w:pPr>
            <w:r w:rsidRPr="00E73A70">
              <w:rPr>
                <w:lang w:val="en-US"/>
              </w:rPr>
              <w:t>0.059</w:t>
            </w:r>
          </w:p>
        </w:tc>
        <w:tc>
          <w:tcPr>
            <w:tcW w:w="0" w:type="auto"/>
            <w:shd w:val="clear" w:color="auto" w:fill="EAF1DD"/>
            <w:vAlign w:val="center"/>
          </w:tcPr>
          <w:p w14:paraId="65D4BE37" w14:textId="77777777" w:rsidR="00A75FB1" w:rsidRPr="00E73A70" w:rsidRDefault="00A75FB1" w:rsidP="00727191">
            <w:pPr>
              <w:pStyle w:val="TAC"/>
              <w:rPr>
                <w:lang w:val="en-US"/>
              </w:rPr>
            </w:pPr>
            <w:r w:rsidRPr="00E73A70">
              <w:rPr>
                <w:lang w:val="en-US"/>
              </w:rPr>
              <w:t>0.106</w:t>
            </w:r>
          </w:p>
        </w:tc>
        <w:tc>
          <w:tcPr>
            <w:tcW w:w="0" w:type="auto"/>
            <w:shd w:val="clear" w:color="auto" w:fill="EAF1DD"/>
            <w:vAlign w:val="center"/>
          </w:tcPr>
          <w:p w14:paraId="2D9242C3" w14:textId="77777777" w:rsidR="00A75FB1" w:rsidRPr="00E73A70" w:rsidRDefault="00A75FB1" w:rsidP="00727191">
            <w:pPr>
              <w:pStyle w:val="TAC"/>
              <w:rPr>
                <w:lang w:val="en-US"/>
              </w:rPr>
            </w:pPr>
            <w:r w:rsidRPr="00E73A70">
              <w:rPr>
                <w:lang w:val="en-US"/>
              </w:rPr>
              <w:t>0.474</w:t>
            </w:r>
          </w:p>
        </w:tc>
        <w:tc>
          <w:tcPr>
            <w:tcW w:w="0" w:type="auto"/>
            <w:shd w:val="clear" w:color="auto" w:fill="EAF1DD"/>
            <w:vAlign w:val="center"/>
          </w:tcPr>
          <w:p w14:paraId="5F17F334" w14:textId="77777777" w:rsidR="00A75FB1" w:rsidRPr="00E73A70" w:rsidRDefault="00A75FB1" w:rsidP="00727191">
            <w:pPr>
              <w:pStyle w:val="TAC"/>
              <w:rPr>
                <w:lang w:val="en-US"/>
              </w:rPr>
            </w:pPr>
            <w:r w:rsidRPr="00E73A70">
              <w:rPr>
                <w:lang w:val="en-US"/>
              </w:rPr>
              <w:t>0.882</w:t>
            </w:r>
          </w:p>
        </w:tc>
        <w:tc>
          <w:tcPr>
            <w:tcW w:w="0" w:type="auto"/>
            <w:shd w:val="clear" w:color="auto" w:fill="EAF1DD"/>
            <w:vAlign w:val="center"/>
          </w:tcPr>
          <w:p w14:paraId="34D9ECDB" w14:textId="77777777" w:rsidR="00A75FB1" w:rsidRPr="00E73A70" w:rsidRDefault="00A75FB1" w:rsidP="00727191">
            <w:pPr>
              <w:pStyle w:val="TAC"/>
              <w:rPr>
                <w:lang w:val="en-US"/>
              </w:rPr>
            </w:pPr>
            <w:r w:rsidRPr="00E73A70">
              <w:rPr>
                <w:lang w:val="en-US"/>
              </w:rPr>
              <w:t>2.108</w:t>
            </w:r>
          </w:p>
        </w:tc>
      </w:tr>
      <w:tr w:rsidR="00A75FB1" w:rsidRPr="00156FBD" w14:paraId="54D1B2A0" w14:textId="77777777" w:rsidTr="00727191">
        <w:trPr>
          <w:jc w:val="center"/>
        </w:trPr>
        <w:tc>
          <w:tcPr>
            <w:tcW w:w="0" w:type="auto"/>
            <w:vMerge/>
            <w:shd w:val="clear" w:color="auto" w:fill="EAF1DD"/>
            <w:vAlign w:val="center"/>
          </w:tcPr>
          <w:p w14:paraId="359CE60F" w14:textId="77777777" w:rsidR="00A75FB1" w:rsidRPr="008707EF" w:rsidRDefault="00A75FB1" w:rsidP="00727191">
            <w:pPr>
              <w:pStyle w:val="TAC"/>
              <w:rPr>
                <w:lang w:val="en-US"/>
              </w:rPr>
            </w:pPr>
          </w:p>
        </w:tc>
        <w:tc>
          <w:tcPr>
            <w:tcW w:w="0" w:type="auto"/>
            <w:vMerge/>
            <w:shd w:val="clear" w:color="auto" w:fill="EAF1DD"/>
            <w:vAlign w:val="center"/>
          </w:tcPr>
          <w:p w14:paraId="5F32A14B" w14:textId="77777777" w:rsidR="00A75FB1" w:rsidRPr="008707EF" w:rsidRDefault="00A75FB1" w:rsidP="00727191">
            <w:pPr>
              <w:pStyle w:val="TAC"/>
              <w:rPr>
                <w:lang w:val="en-US"/>
              </w:rPr>
            </w:pPr>
          </w:p>
        </w:tc>
        <w:tc>
          <w:tcPr>
            <w:tcW w:w="0" w:type="auto"/>
            <w:shd w:val="clear" w:color="auto" w:fill="EAF1DD"/>
            <w:vAlign w:val="center"/>
          </w:tcPr>
          <w:p w14:paraId="34629DE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465070B9" w14:textId="77777777" w:rsidR="00A75FB1" w:rsidRPr="00E73A70" w:rsidRDefault="00A75FB1" w:rsidP="00727191">
            <w:pPr>
              <w:pStyle w:val="TAC"/>
              <w:rPr>
                <w:lang w:val="en-US"/>
              </w:rPr>
            </w:pPr>
            <w:r w:rsidRPr="008F71D8">
              <w:rPr>
                <w:lang w:val="en-US"/>
              </w:rPr>
              <w:t>62.42%</w:t>
            </w:r>
          </w:p>
        </w:tc>
        <w:tc>
          <w:tcPr>
            <w:tcW w:w="0" w:type="auto"/>
            <w:shd w:val="clear" w:color="auto" w:fill="EAF1DD"/>
            <w:vAlign w:val="bottom"/>
          </w:tcPr>
          <w:p w14:paraId="17013FD4" w14:textId="77777777" w:rsidR="00A75FB1" w:rsidRPr="008F71D8" w:rsidRDefault="00A75FB1" w:rsidP="00727191">
            <w:pPr>
              <w:pStyle w:val="TAC"/>
              <w:rPr>
                <w:lang w:val="en-US"/>
              </w:rPr>
            </w:pPr>
            <w:r w:rsidRPr="008F71D8">
              <w:rPr>
                <w:lang w:val="en-US"/>
              </w:rPr>
              <w:t>59.70%</w:t>
            </w:r>
          </w:p>
        </w:tc>
        <w:tc>
          <w:tcPr>
            <w:tcW w:w="0" w:type="auto"/>
            <w:shd w:val="clear" w:color="auto" w:fill="EAF1DD"/>
            <w:vAlign w:val="bottom"/>
          </w:tcPr>
          <w:p w14:paraId="25FA5A98" w14:textId="77777777" w:rsidR="00A75FB1" w:rsidRPr="00E73A70" w:rsidRDefault="00A75FB1" w:rsidP="00727191">
            <w:pPr>
              <w:pStyle w:val="TAC"/>
              <w:rPr>
                <w:lang w:val="en-US"/>
              </w:rPr>
            </w:pPr>
            <w:r w:rsidRPr="00EB329D">
              <w:rPr>
                <w:lang w:val="en-US"/>
              </w:rPr>
              <w:t>25.24%</w:t>
            </w:r>
          </w:p>
        </w:tc>
        <w:tc>
          <w:tcPr>
            <w:tcW w:w="0" w:type="auto"/>
            <w:shd w:val="clear" w:color="auto" w:fill="EAF1DD"/>
            <w:vAlign w:val="bottom"/>
          </w:tcPr>
          <w:p w14:paraId="10724400" w14:textId="77777777" w:rsidR="00A75FB1" w:rsidRPr="008F71D8" w:rsidRDefault="00A75FB1" w:rsidP="00727191">
            <w:pPr>
              <w:pStyle w:val="TAC"/>
              <w:rPr>
                <w:lang w:val="en-US"/>
              </w:rPr>
            </w:pPr>
            <w:r w:rsidRPr="008F71D8">
              <w:rPr>
                <w:lang w:val="en-US"/>
              </w:rPr>
              <w:t>14.86%</w:t>
            </w:r>
          </w:p>
        </w:tc>
        <w:tc>
          <w:tcPr>
            <w:tcW w:w="0" w:type="auto"/>
            <w:shd w:val="clear" w:color="auto" w:fill="EAF1DD"/>
            <w:vAlign w:val="bottom"/>
          </w:tcPr>
          <w:p w14:paraId="0AA7721E" w14:textId="77777777" w:rsidR="00A75FB1" w:rsidRPr="00E73A70" w:rsidRDefault="00A75FB1" w:rsidP="00727191">
            <w:pPr>
              <w:pStyle w:val="TAC"/>
              <w:rPr>
                <w:lang w:val="en-US"/>
              </w:rPr>
            </w:pPr>
            <w:r w:rsidRPr="00EB329D">
              <w:rPr>
                <w:lang w:val="en-US"/>
              </w:rPr>
              <w:t>6.85%</w:t>
            </w:r>
          </w:p>
        </w:tc>
      </w:tr>
      <w:tr w:rsidR="00A75FB1" w:rsidRPr="00156FBD" w14:paraId="63FDBC87" w14:textId="77777777" w:rsidTr="00727191">
        <w:trPr>
          <w:jc w:val="center"/>
        </w:trPr>
        <w:tc>
          <w:tcPr>
            <w:tcW w:w="0" w:type="auto"/>
            <w:vMerge/>
            <w:shd w:val="clear" w:color="auto" w:fill="EAF1DD"/>
            <w:vAlign w:val="center"/>
          </w:tcPr>
          <w:p w14:paraId="0BBE9A24" w14:textId="77777777" w:rsidR="00A75FB1" w:rsidRPr="008707EF" w:rsidRDefault="00A75FB1" w:rsidP="00727191">
            <w:pPr>
              <w:pStyle w:val="TAC"/>
              <w:rPr>
                <w:lang w:val="en-US"/>
              </w:rPr>
            </w:pPr>
          </w:p>
        </w:tc>
        <w:tc>
          <w:tcPr>
            <w:tcW w:w="0" w:type="auto"/>
            <w:vMerge w:val="restart"/>
            <w:shd w:val="clear" w:color="auto" w:fill="EAF1DD"/>
            <w:vAlign w:val="center"/>
          </w:tcPr>
          <w:p w14:paraId="2A2C0DC7" w14:textId="77777777" w:rsidR="00A75FB1" w:rsidRPr="00E73A70" w:rsidRDefault="00A75FB1" w:rsidP="00727191">
            <w:pPr>
              <w:pStyle w:val="TAC"/>
              <w:rPr>
                <w:lang w:val="en-US"/>
              </w:rPr>
            </w:pPr>
            <w:r w:rsidRPr="005E5451">
              <w:rPr>
                <w:lang w:val="en-US"/>
              </w:rPr>
              <w:t>30%</w:t>
            </w:r>
          </w:p>
        </w:tc>
        <w:tc>
          <w:tcPr>
            <w:tcW w:w="0" w:type="auto"/>
            <w:shd w:val="clear" w:color="auto" w:fill="EAF1DD"/>
            <w:vAlign w:val="center"/>
          </w:tcPr>
          <w:p w14:paraId="771955B2"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1F975AB"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7A23D917" w14:textId="77777777" w:rsidR="00A75FB1" w:rsidRPr="00E73A70" w:rsidRDefault="00A75FB1" w:rsidP="00727191">
            <w:pPr>
              <w:pStyle w:val="TAC"/>
              <w:rPr>
                <w:lang w:val="en-US"/>
              </w:rPr>
            </w:pPr>
            <w:r w:rsidRPr="00E73A70">
              <w:rPr>
                <w:lang w:val="en-US"/>
              </w:rPr>
              <w:t>0.110</w:t>
            </w:r>
          </w:p>
        </w:tc>
        <w:tc>
          <w:tcPr>
            <w:tcW w:w="0" w:type="auto"/>
            <w:shd w:val="clear" w:color="auto" w:fill="EAF1DD"/>
            <w:vAlign w:val="center"/>
          </w:tcPr>
          <w:p w14:paraId="4C4C3B7E" w14:textId="77777777" w:rsidR="00A75FB1" w:rsidRPr="00E73A70" w:rsidRDefault="00A75FB1" w:rsidP="00727191">
            <w:pPr>
              <w:pStyle w:val="TAC"/>
              <w:rPr>
                <w:lang w:val="en-US"/>
              </w:rPr>
            </w:pPr>
            <w:r w:rsidRPr="00E73A70">
              <w:rPr>
                <w:lang w:val="en-US"/>
              </w:rPr>
              <w:t>0.529</w:t>
            </w:r>
          </w:p>
        </w:tc>
        <w:tc>
          <w:tcPr>
            <w:tcW w:w="0" w:type="auto"/>
            <w:shd w:val="clear" w:color="auto" w:fill="EAF1DD"/>
            <w:vAlign w:val="center"/>
          </w:tcPr>
          <w:p w14:paraId="23933F98" w14:textId="77777777" w:rsidR="00A75FB1" w:rsidRPr="00E73A70" w:rsidRDefault="00A75FB1" w:rsidP="00727191">
            <w:pPr>
              <w:pStyle w:val="TAC"/>
              <w:rPr>
                <w:lang w:val="en-US"/>
              </w:rPr>
            </w:pPr>
            <w:r w:rsidRPr="00E73A70">
              <w:rPr>
                <w:lang w:val="en-US"/>
              </w:rPr>
              <w:t>0.997</w:t>
            </w:r>
          </w:p>
        </w:tc>
        <w:tc>
          <w:tcPr>
            <w:tcW w:w="0" w:type="auto"/>
            <w:shd w:val="clear" w:color="auto" w:fill="EAF1DD"/>
            <w:vAlign w:val="center"/>
          </w:tcPr>
          <w:p w14:paraId="62FB767E" w14:textId="77777777" w:rsidR="00A75FB1" w:rsidRPr="00E73A70" w:rsidRDefault="00A75FB1" w:rsidP="00727191">
            <w:pPr>
              <w:pStyle w:val="TAC"/>
              <w:rPr>
                <w:lang w:val="en-US"/>
              </w:rPr>
            </w:pPr>
            <w:r w:rsidRPr="00E73A70">
              <w:rPr>
                <w:lang w:val="en-US"/>
              </w:rPr>
              <w:t>2.396</w:t>
            </w:r>
          </w:p>
        </w:tc>
      </w:tr>
      <w:tr w:rsidR="00A75FB1" w:rsidRPr="00156FBD" w14:paraId="2F8D49C4" w14:textId="77777777" w:rsidTr="00727191">
        <w:trPr>
          <w:jc w:val="center"/>
        </w:trPr>
        <w:tc>
          <w:tcPr>
            <w:tcW w:w="0" w:type="auto"/>
            <w:vMerge/>
            <w:shd w:val="clear" w:color="auto" w:fill="EAF1DD"/>
            <w:vAlign w:val="center"/>
          </w:tcPr>
          <w:p w14:paraId="18367172" w14:textId="77777777" w:rsidR="00A75FB1" w:rsidRPr="008707EF" w:rsidRDefault="00A75FB1" w:rsidP="00727191">
            <w:pPr>
              <w:pStyle w:val="TAC"/>
              <w:rPr>
                <w:lang w:val="en-US"/>
              </w:rPr>
            </w:pPr>
          </w:p>
        </w:tc>
        <w:tc>
          <w:tcPr>
            <w:tcW w:w="0" w:type="auto"/>
            <w:vMerge/>
            <w:shd w:val="clear" w:color="auto" w:fill="EAF1DD"/>
            <w:vAlign w:val="center"/>
          </w:tcPr>
          <w:p w14:paraId="7BAAD330" w14:textId="77777777" w:rsidR="00A75FB1" w:rsidRPr="008707EF" w:rsidRDefault="00A75FB1" w:rsidP="00727191">
            <w:pPr>
              <w:pStyle w:val="TAC"/>
              <w:rPr>
                <w:lang w:val="en-US"/>
              </w:rPr>
            </w:pPr>
          </w:p>
        </w:tc>
        <w:tc>
          <w:tcPr>
            <w:tcW w:w="0" w:type="auto"/>
            <w:shd w:val="clear" w:color="auto" w:fill="EAF1DD"/>
            <w:vAlign w:val="center"/>
          </w:tcPr>
          <w:p w14:paraId="6374E227"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614ECFA"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3BD4017F" w14:textId="77777777" w:rsidR="00A75FB1" w:rsidRPr="00E73A70" w:rsidRDefault="00A75FB1" w:rsidP="00727191">
            <w:pPr>
              <w:pStyle w:val="TAC"/>
              <w:rPr>
                <w:lang w:val="en-US"/>
              </w:rPr>
            </w:pPr>
            <w:r w:rsidRPr="008F71D8">
              <w:rPr>
                <w:lang w:val="en-US"/>
              </w:rPr>
              <w:t>58.17%</w:t>
            </w:r>
          </w:p>
        </w:tc>
        <w:tc>
          <w:tcPr>
            <w:tcW w:w="0" w:type="auto"/>
            <w:shd w:val="clear" w:color="auto" w:fill="EAF1DD"/>
            <w:vAlign w:val="bottom"/>
          </w:tcPr>
          <w:p w14:paraId="4F4A3456" w14:textId="77777777" w:rsidR="00A75FB1" w:rsidRPr="00E73A70" w:rsidRDefault="00A75FB1" w:rsidP="00727191">
            <w:pPr>
              <w:pStyle w:val="TAC"/>
              <w:rPr>
                <w:lang w:val="en-US"/>
              </w:rPr>
            </w:pPr>
            <w:r w:rsidRPr="008F71D8">
              <w:rPr>
                <w:lang w:val="en-US"/>
              </w:rPr>
              <w:t>16.56%</w:t>
            </w:r>
          </w:p>
        </w:tc>
        <w:tc>
          <w:tcPr>
            <w:tcW w:w="0" w:type="auto"/>
            <w:shd w:val="clear" w:color="auto" w:fill="EAF1DD"/>
            <w:vAlign w:val="bottom"/>
          </w:tcPr>
          <w:p w14:paraId="6CC6A0DB" w14:textId="77777777" w:rsidR="00A75FB1" w:rsidRPr="00E73A70" w:rsidRDefault="00A75FB1" w:rsidP="00727191">
            <w:pPr>
              <w:pStyle w:val="TAC"/>
              <w:rPr>
                <w:lang w:val="en-US"/>
              </w:rPr>
            </w:pPr>
            <w:r w:rsidRPr="008F71D8">
              <w:rPr>
                <w:lang w:val="en-US"/>
              </w:rPr>
              <w:t>3.76%</w:t>
            </w:r>
          </w:p>
        </w:tc>
        <w:tc>
          <w:tcPr>
            <w:tcW w:w="0" w:type="auto"/>
            <w:shd w:val="clear" w:color="auto" w:fill="EAF1DD"/>
            <w:vAlign w:val="bottom"/>
          </w:tcPr>
          <w:p w14:paraId="1B15D4B1" w14:textId="77777777" w:rsidR="00A75FB1" w:rsidRPr="00E73A70" w:rsidRDefault="00A75FB1" w:rsidP="00727191">
            <w:pPr>
              <w:pStyle w:val="TAC"/>
              <w:rPr>
                <w:lang w:val="en-US"/>
              </w:rPr>
            </w:pPr>
            <w:r w:rsidRPr="008F71D8">
              <w:rPr>
                <w:lang w:val="en-US"/>
              </w:rPr>
              <w:t>-5.88%</w:t>
            </w:r>
          </w:p>
        </w:tc>
      </w:tr>
      <w:tr w:rsidR="00A75FB1" w:rsidRPr="00156FBD" w14:paraId="7E914A46" w14:textId="77777777" w:rsidTr="00727191">
        <w:trPr>
          <w:jc w:val="center"/>
        </w:trPr>
        <w:tc>
          <w:tcPr>
            <w:tcW w:w="0" w:type="auto"/>
            <w:vMerge/>
            <w:shd w:val="clear" w:color="auto" w:fill="EAF1DD"/>
            <w:vAlign w:val="center"/>
          </w:tcPr>
          <w:p w14:paraId="5A53B845" w14:textId="77777777" w:rsidR="00A75FB1" w:rsidRPr="008707EF" w:rsidRDefault="00A75FB1" w:rsidP="00727191">
            <w:pPr>
              <w:pStyle w:val="TAC"/>
              <w:rPr>
                <w:lang w:val="en-US"/>
              </w:rPr>
            </w:pPr>
          </w:p>
        </w:tc>
        <w:tc>
          <w:tcPr>
            <w:tcW w:w="0" w:type="auto"/>
            <w:vMerge w:val="restart"/>
            <w:shd w:val="clear" w:color="auto" w:fill="EAF1DD"/>
            <w:vAlign w:val="center"/>
          </w:tcPr>
          <w:p w14:paraId="58D127A0" w14:textId="77777777" w:rsidR="00A75FB1" w:rsidRPr="00004283" w:rsidRDefault="00A75FB1" w:rsidP="00727191">
            <w:pPr>
              <w:pStyle w:val="TAC"/>
              <w:rPr>
                <w:lang w:val="en-US"/>
              </w:rPr>
            </w:pPr>
            <w:r w:rsidRPr="005E5451">
              <w:rPr>
                <w:lang w:val="en-US"/>
              </w:rPr>
              <w:t>50%</w:t>
            </w:r>
          </w:p>
        </w:tc>
        <w:tc>
          <w:tcPr>
            <w:tcW w:w="0" w:type="auto"/>
            <w:shd w:val="clear" w:color="auto" w:fill="EAF1DD"/>
            <w:vAlign w:val="center"/>
          </w:tcPr>
          <w:p w14:paraId="6AEA08ED" w14:textId="77777777" w:rsidR="00A75FB1" w:rsidRPr="00E73A70" w:rsidRDefault="00A75FB1" w:rsidP="00727191">
            <w:pPr>
              <w:pStyle w:val="TAC"/>
              <w:rPr>
                <w:lang w:val="en-US"/>
              </w:rPr>
            </w:pPr>
            <w:r w:rsidRPr="00E73A70">
              <w:rPr>
                <w:lang w:val="en-US"/>
              </w:rPr>
              <w:t>DRT</w:t>
            </w:r>
          </w:p>
        </w:tc>
        <w:tc>
          <w:tcPr>
            <w:tcW w:w="0" w:type="auto"/>
            <w:shd w:val="clear" w:color="auto" w:fill="EAF1DD"/>
            <w:vAlign w:val="center"/>
          </w:tcPr>
          <w:p w14:paraId="2F656A34" w14:textId="77777777" w:rsidR="00A75FB1" w:rsidRPr="00E73A70" w:rsidRDefault="00A75FB1" w:rsidP="00727191">
            <w:pPr>
              <w:pStyle w:val="TAC"/>
              <w:rPr>
                <w:lang w:val="en-US"/>
              </w:rPr>
            </w:pPr>
            <w:r w:rsidRPr="00E73A70">
              <w:rPr>
                <w:lang w:val="en-US"/>
              </w:rPr>
              <w:t>0.060</w:t>
            </w:r>
          </w:p>
        </w:tc>
        <w:tc>
          <w:tcPr>
            <w:tcW w:w="0" w:type="auto"/>
            <w:shd w:val="clear" w:color="auto" w:fill="EAF1DD"/>
            <w:vAlign w:val="center"/>
          </w:tcPr>
          <w:p w14:paraId="60A81B57" w14:textId="77777777" w:rsidR="00A75FB1" w:rsidRPr="00E73A70" w:rsidRDefault="00A75FB1" w:rsidP="00727191">
            <w:pPr>
              <w:pStyle w:val="TAC"/>
              <w:rPr>
                <w:lang w:val="en-US"/>
              </w:rPr>
            </w:pPr>
            <w:r w:rsidRPr="00E73A70">
              <w:rPr>
                <w:lang w:val="en-US"/>
              </w:rPr>
              <w:t>0.124</w:t>
            </w:r>
          </w:p>
        </w:tc>
        <w:tc>
          <w:tcPr>
            <w:tcW w:w="0" w:type="auto"/>
            <w:shd w:val="clear" w:color="auto" w:fill="EAF1DD"/>
            <w:vAlign w:val="center"/>
          </w:tcPr>
          <w:p w14:paraId="2C2DB944" w14:textId="77777777" w:rsidR="00A75FB1" w:rsidRPr="00E73A70" w:rsidRDefault="00A75FB1" w:rsidP="00727191">
            <w:pPr>
              <w:pStyle w:val="TAC"/>
              <w:rPr>
                <w:lang w:val="en-US"/>
              </w:rPr>
            </w:pPr>
            <w:r w:rsidRPr="00E73A70">
              <w:rPr>
                <w:lang w:val="en-US"/>
              </w:rPr>
              <w:t>0.712</w:t>
            </w:r>
          </w:p>
        </w:tc>
        <w:tc>
          <w:tcPr>
            <w:tcW w:w="0" w:type="auto"/>
            <w:shd w:val="clear" w:color="auto" w:fill="EAF1DD"/>
            <w:vAlign w:val="center"/>
          </w:tcPr>
          <w:p w14:paraId="71292551" w14:textId="77777777" w:rsidR="00A75FB1" w:rsidRPr="00E73A70" w:rsidRDefault="00A75FB1" w:rsidP="00727191">
            <w:pPr>
              <w:pStyle w:val="TAC"/>
              <w:rPr>
                <w:lang w:val="en-US"/>
              </w:rPr>
            </w:pPr>
            <w:r w:rsidRPr="00E73A70">
              <w:rPr>
                <w:lang w:val="en-US"/>
              </w:rPr>
              <w:t>1.366</w:t>
            </w:r>
          </w:p>
        </w:tc>
        <w:tc>
          <w:tcPr>
            <w:tcW w:w="0" w:type="auto"/>
            <w:shd w:val="clear" w:color="auto" w:fill="EAF1DD"/>
            <w:vAlign w:val="center"/>
          </w:tcPr>
          <w:p w14:paraId="5289766E" w14:textId="77777777" w:rsidR="00A75FB1" w:rsidRPr="00E73A70" w:rsidRDefault="00A75FB1" w:rsidP="00727191">
            <w:pPr>
              <w:pStyle w:val="TAC"/>
              <w:rPr>
                <w:lang w:val="en-US"/>
              </w:rPr>
            </w:pPr>
            <w:r w:rsidRPr="00E73A70">
              <w:rPr>
                <w:lang w:val="en-US"/>
              </w:rPr>
              <w:t>3.323</w:t>
            </w:r>
          </w:p>
        </w:tc>
      </w:tr>
      <w:tr w:rsidR="00A75FB1" w:rsidRPr="00156FBD" w14:paraId="0CA9279E" w14:textId="77777777" w:rsidTr="00727191">
        <w:trPr>
          <w:jc w:val="center"/>
        </w:trPr>
        <w:tc>
          <w:tcPr>
            <w:tcW w:w="0" w:type="auto"/>
            <w:vMerge/>
            <w:shd w:val="clear" w:color="auto" w:fill="EAF1DD"/>
            <w:vAlign w:val="center"/>
          </w:tcPr>
          <w:p w14:paraId="26DB6A59" w14:textId="77777777" w:rsidR="00A75FB1" w:rsidRPr="008707EF" w:rsidRDefault="00A75FB1" w:rsidP="00727191">
            <w:pPr>
              <w:pStyle w:val="TAC"/>
              <w:rPr>
                <w:lang w:val="en-US"/>
              </w:rPr>
            </w:pPr>
          </w:p>
        </w:tc>
        <w:tc>
          <w:tcPr>
            <w:tcW w:w="0" w:type="auto"/>
            <w:vMerge/>
            <w:shd w:val="clear" w:color="auto" w:fill="EAF1DD"/>
            <w:vAlign w:val="center"/>
          </w:tcPr>
          <w:p w14:paraId="4A8BA92E" w14:textId="77777777" w:rsidR="00A75FB1" w:rsidRPr="008707EF" w:rsidRDefault="00A75FB1" w:rsidP="00727191">
            <w:pPr>
              <w:pStyle w:val="TAC"/>
              <w:rPr>
                <w:lang w:val="en-US"/>
              </w:rPr>
            </w:pPr>
          </w:p>
        </w:tc>
        <w:tc>
          <w:tcPr>
            <w:tcW w:w="0" w:type="auto"/>
            <w:shd w:val="clear" w:color="auto" w:fill="EAF1DD"/>
            <w:vAlign w:val="center"/>
          </w:tcPr>
          <w:p w14:paraId="6AE6232C" w14:textId="77777777" w:rsidR="00A75FB1" w:rsidRPr="00E73A70" w:rsidRDefault="00A75FB1" w:rsidP="00727191">
            <w:pPr>
              <w:pStyle w:val="TAC"/>
              <w:rPr>
                <w:lang w:val="en-US"/>
              </w:rPr>
            </w:pPr>
            <w:r w:rsidRPr="005E5451">
              <w:rPr>
                <w:lang w:val="en-US"/>
              </w:rPr>
              <w:t>Gain</w:t>
            </w:r>
          </w:p>
        </w:tc>
        <w:tc>
          <w:tcPr>
            <w:tcW w:w="0" w:type="auto"/>
            <w:shd w:val="clear" w:color="auto" w:fill="EAF1DD"/>
            <w:vAlign w:val="bottom"/>
          </w:tcPr>
          <w:p w14:paraId="19E04A8B" w14:textId="77777777" w:rsidR="00A75FB1" w:rsidRPr="00E73A70" w:rsidRDefault="00A75FB1" w:rsidP="00727191">
            <w:pPr>
              <w:pStyle w:val="TAC"/>
              <w:rPr>
                <w:lang w:val="en-US"/>
              </w:rPr>
            </w:pPr>
            <w:r w:rsidRPr="008F71D8">
              <w:rPr>
                <w:lang w:val="en-US"/>
              </w:rPr>
              <w:t>61.78%</w:t>
            </w:r>
          </w:p>
        </w:tc>
        <w:tc>
          <w:tcPr>
            <w:tcW w:w="0" w:type="auto"/>
            <w:shd w:val="clear" w:color="auto" w:fill="EAF1DD"/>
            <w:vAlign w:val="bottom"/>
          </w:tcPr>
          <w:p w14:paraId="4C987E34" w14:textId="77777777" w:rsidR="00A75FB1" w:rsidRPr="00E73A70" w:rsidRDefault="00A75FB1" w:rsidP="00727191">
            <w:pPr>
              <w:pStyle w:val="TAC"/>
              <w:rPr>
                <w:lang w:val="en-US"/>
              </w:rPr>
            </w:pPr>
            <w:r w:rsidRPr="008F71D8">
              <w:rPr>
                <w:lang w:val="en-US"/>
              </w:rPr>
              <w:t>52.85%</w:t>
            </w:r>
          </w:p>
        </w:tc>
        <w:tc>
          <w:tcPr>
            <w:tcW w:w="0" w:type="auto"/>
            <w:shd w:val="clear" w:color="auto" w:fill="EAF1DD"/>
            <w:vAlign w:val="bottom"/>
          </w:tcPr>
          <w:p w14:paraId="112E6437" w14:textId="77777777" w:rsidR="00A75FB1" w:rsidRPr="00E73A70" w:rsidRDefault="00A75FB1" w:rsidP="00727191">
            <w:pPr>
              <w:pStyle w:val="TAC"/>
              <w:rPr>
                <w:lang w:val="en-US"/>
              </w:rPr>
            </w:pPr>
            <w:r w:rsidRPr="008F71D8">
              <w:rPr>
                <w:lang w:val="en-US"/>
              </w:rPr>
              <w:t>-12.30%</w:t>
            </w:r>
          </w:p>
        </w:tc>
        <w:tc>
          <w:tcPr>
            <w:tcW w:w="0" w:type="auto"/>
            <w:shd w:val="clear" w:color="auto" w:fill="EAF1DD"/>
            <w:vAlign w:val="bottom"/>
          </w:tcPr>
          <w:p w14:paraId="3BC744DB" w14:textId="77777777" w:rsidR="00A75FB1" w:rsidRPr="00E73A70" w:rsidRDefault="00A75FB1" w:rsidP="00727191">
            <w:pPr>
              <w:pStyle w:val="TAC"/>
              <w:rPr>
                <w:lang w:val="en-US"/>
              </w:rPr>
            </w:pPr>
            <w:r w:rsidRPr="008F71D8">
              <w:rPr>
                <w:lang w:val="en-US"/>
              </w:rPr>
              <w:t>-31.85%</w:t>
            </w:r>
          </w:p>
        </w:tc>
        <w:tc>
          <w:tcPr>
            <w:tcW w:w="0" w:type="auto"/>
            <w:shd w:val="clear" w:color="auto" w:fill="EAF1DD"/>
            <w:vAlign w:val="bottom"/>
          </w:tcPr>
          <w:p w14:paraId="66A96C35" w14:textId="77777777" w:rsidR="00A75FB1" w:rsidRPr="00E73A70" w:rsidRDefault="00A75FB1" w:rsidP="00727191">
            <w:pPr>
              <w:pStyle w:val="TAC"/>
              <w:rPr>
                <w:lang w:val="en-US"/>
              </w:rPr>
            </w:pPr>
            <w:r w:rsidRPr="008F71D8">
              <w:rPr>
                <w:lang w:val="en-US"/>
              </w:rPr>
              <w:t>-46.84%</w:t>
            </w:r>
          </w:p>
        </w:tc>
      </w:tr>
    </w:tbl>
    <w:p w14:paraId="50617D43" w14:textId="77777777" w:rsidR="00A75FB1" w:rsidRDefault="00A75FB1" w:rsidP="00A75FB1">
      <w:pPr>
        <w:rPr>
          <w:b/>
        </w:rPr>
      </w:pPr>
    </w:p>
    <w:p w14:paraId="470F5B44" w14:textId="77777777" w:rsidR="00A75FB1" w:rsidRPr="007F0F03" w:rsidRDefault="00A75FB1" w:rsidP="00A75FB1">
      <w:pPr>
        <w:pStyle w:val="TF"/>
      </w:pPr>
      <w:r w:rsidRPr="007F0F03">
        <w:rPr>
          <w:rFonts w:hint="eastAsia"/>
        </w:rPr>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332D1712" w14:textId="77777777" w:rsidR="00A75FB1" w:rsidRPr="007F0F03" w:rsidRDefault="00A75FB1" w:rsidP="00A75FB1">
      <w:pPr>
        <w:pStyle w:val="TF"/>
      </w:pPr>
      <w:r w:rsidRPr="002757BF">
        <w:rPr>
          <w:noProof/>
          <w:lang w:val="en-US"/>
        </w:rPr>
        <w:drawing>
          <wp:inline distT="0" distB="0" distL="0" distR="0" wp14:anchorId="7C53E9B6" wp14:editId="3A39F390">
            <wp:extent cx="2819400" cy="1981200"/>
            <wp:effectExtent l="0" t="0" r="0" b="0"/>
            <wp:docPr id="49"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r w:rsidRPr="007F0F03">
        <w:rPr>
          <w:rFonts w:hint="eastAsia"/>
        </w:rPr>
        <w:t xml:space="preserve">   </w:t>
      </w:r>
      <w:r w:rsidRPr="002757BF">
        <w:rPr>
          <w:noProof/>
          <w:lang w:val="en-US"/>
        </w:rPr>
        <w:drawing>
          <wp:inline distT="0" distB="0" distL="0" distR="0" wp14:anchorId="5C41AC4F" wp14:editId="5E7C3A19">
            <wp:extent cx="2819400" cy="1981200"/>
            <wp:effectExtent l="0" t="0" r="0" b="0"/>
            <wp:docPr id="48"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63DADF6F" w14:textId="77777777" w:rsidR="00A75FB1" w:rsidRPr="007F0F03" w:rsidRDefault="00A75FB1" w:rsidP="00A75FB1">
      <w:pPr>
        <w:pStyle w:val="TF"/>
      </w:pPr>
      <w:r w:rsidRPr="002757BF">
        <w:rPr>
          <w:noProof/>
          <w:lang w:val="en-US"/>
        </w:rPr>
        <w:drawing>
          <wp:inline distT="0" distB="0" distL="0" distR="0" wp14:anchorId="5ECDC465" wp14:editId="16F44570">
            <wp:extent cx="2819400" cy="1981200"/>
            <wp:effectExtent l="0" t="0" r="0" b="0"/>
            <wp:docPr id="47"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819400" cy="1981200"/>
                    </a:xfrm>
                    <a:prstGeom prst="rect">
                      <a:avLst/>
                    </a:prstGeom>
                    <a:noFill/>
                    <a:ln>
                      <a:noFill/>
                    </a:ln>
                  </pic:spPr>
                </pic:pic>
              </a:graphicData>
            </a:graphic>
          </wp:inline>
        </w:drawing>
      </w:r>
    </w:p>
    <w:p w14:paraId="5EBA939E" w14:textId="77777777" w:rsidR="00A75FB1" w:rsidRPr="007F0F03" w:rsidRDefault="00A75FB1" w:rsidP="00A75FB1">
      <w:pPr>
        <w:pStyle w:val="TF"/>
      </w:pPr>
      <w:r w:rsidRPr="007F0F03">
        <w:rPr>
          <w:rFonts w:hint="eastAsia"/>
        </w:rPr>
        <w:t xml:space="preserve">TTI = 1 OFDM Symbol </w:t>
      </w:r>
    </w:p>
    <w:p w14:paraId="36BDFCA0" w14:textId="19E2B378" w:rsidR="00A75FB1" w:rsidRDefault="00A75FB1" w:rsidP="00A75FB1">
      <w:pPr>
        <w:pStyle w:val="TF"/>
      </w:pPr>
      <w:r w:rsidRPr="007F0F03">
        <w:rPr>
          <w:rFonts w:hint="eastAsia"/>
        </w:rPr>
        <w:lastRenderedPageBreak/>
        <w:t xml:space="preserve">Figure </w:t>
      </w:r>
      <w:r w:rsidR="008A3FCD">
        <w:t>9.1.</w:t>
      </w:r>
      <w:r w:rsidR="00E7472E">
        <w:t>5</w:t>
      </w:r>
      <w:r>
        <w:t>-</w:t>
      </w:r>
      <w:r w:rsidRPr="007F0F03">
        <w:rPr>
          <w:rFonts w:hint="eastAsia"/>
        </w:rPr>
        <w:t>2</w:t>
      </w:r>
      <w:r>
        <w:t>:</w:t>
      </w:r>
      <w:r w:rsidRPr="007F0F03">
        <w:rPr>
          <w:rFonts w:hint="eastAsia"/>
        </w:rPr>
        <w:tab/>
        <w:t>Gain for various file size</w:t>
      </w:r>
    </w:p>
    <w:p w14:paraId="31915301" w14:textId="77777777" w:rsidR="00A75FB1" w:rsidRPr="007F0F03" w:rsidRDefault="00A75FB1" w:rsidP="00A75FB1">
      <w:pPr>
        <w:pStyle w:val="TAH"/>
      </w:pPr>
    </w:p>
    <w:p w14:paraId="2F2A0EC7" w14:textId="45AA304B" w:rsidR="00A75FB1" w:rsidRPr="007F0F03" w:rsidRDefault="00A75FB1" w:rsidP="00A75FB1">
      <w:r w:rsidRPr="007F0F03">
        <w:rPr>
          <w:rFonts w:hint="eastAsia"/>
        </w:rPr>
        <w:t xml:space="preserve">From Table </w:t>
      </w:r>
      <w:r w:rsidR="008A3FCD">
        <w:t>9.1.5-3</w:t>
      </w:r>
      <w:r w:rsidRPr="007F0F03">
        <w:rPr>
          <w:rFonts w:hint="eastAsia"/>
        </w:rPr>
        <w:t xml:space="preserve">, it can be seen that the gain becomes smaller even </w:t>
      </w:r>
      <w:r w:rsidRPr="007F0F03">
        <w:t>negative</w:t>
      </w:r>
      <w:r w:rsidRPr="007F0F03">
        <w:rPr>
          <w:rFonts w:hint="eastAsia"/>
        </w:rPr>
        <w:t xml:space="preserve"> with the larger file size and higher L1 overhead: for 10K</w:t>
      </w:r>
      <w:r w:rsidRPr="007F0F03">
        <w:t>b</w:t>
      </w:r>
      <w:r w:rsidRPr="007F0F03">
        <w:rPr>
          <w:rFonts w:hint="eastAsia"/>
        </w:rPr>
        <w:t>yte and 100K</w:t>
      </w:r>
      <w:r w:rsidRPr="007F0F03">
        <w:t>b</w:t>
      </w:r>
      <w:r w:rsidRPr="007F0F03">
        <w:rPr>
          <w:rFonts w:hint="eastAsia"/>
        </w:rPr>
        <w:t xml:space="preserve">yte file size, there is significant gain with shorter TTI, and better in 10KB than in 100KB; however, with larger file size, the gain is decreased and even to </w:t>
      </w:r>
      <w:r w:rsidRPr="007F0F03">
        <w:t>negative</w:t>
      </w:r>
      <w:r w:rsidRPr="007F0F03">
        <w:rPr>
          <w:rFonts w:hint="eastAsia"/>
        </w:rPr>
        <w:t xml:space="preserve"> due to higher L1 overhead. We think main </w:t>
      </w:r>
      <w:r w:rsidRPr="007F0F03">
        <w:t>factors, which lead to the performance decrease,</w:t>
      </w:r>
      <w:r w:rsidRPr="007F0F03">
        <w:rPr>
          <w:rFonts w:hint="eastAsia"/>
        </w:rPr>
        <w:t xml:space="preserve"> are list</w:t>
      </w:r>
      <w:r>
        <w:t>ed</w:t>
      </w:r>
      <w:r w:rsidRPr="007F0F03">
        <w:rPr>
          <w:rFonts w:hint="eastAsia"/>
        </w:rPr>
        <w:t xml:space="preserve"> as below:</w:t>
      </w:r>
    </w:p>
    <w:p w14:paraId="7B85B1B8" w14:textId="77777777" w:rsidR="00A75FB1" w:rsidRPr="007F0F03" w:rsidRDefault="00A75FB1" w:rsidP="00A75FB1">
      <w:pPr>
        <w:pStyle w:val="B1"/>
      </w:pPr>
      <w:r>
        <w:t>1</w:t>
      </w:r>
      <w:r>
        <w:tab/>
      </w:r>
      <w:r w:rsidRPr="007F0F03">
        <w:rPr>
          <w:rFonts w:hint="eastAsia"/>
        </w:rPr>
        <w:t>The throughput in Uu interface is significantly affected by physical control channel and RS overhead, especially for larger files, and lack of Uu capacity leads to longer latency in RAN side</w:t>
      </w:r>
      <w:proofErr w:type="gramStart"/>
      <w:r w:rsidRPr="007F0F03">
        <w:rPr>
          <w:rFonts w:hint="eastAsia"/>
        </w:rPr>
        <w:t>;</w:t>
      </w:r>
      <w:proofErr w:type="gramEnd"/>
    </w:p>
    <w:p w14:paraId="52FFE058" w14:textId="77777777" w:rsidR="00A75FB1" w:rsidRPr="007F0F03" w:rsidRDefault="00A75FB1" w:rsidP="00A75FB1">
      <w:pPr>
        <w:pStyle w:val="B1"/>
      </w:pPr>
      <w:r>
        <w:t>2</w:t>
      </w:r>
      <w:r>
        <w:tab/>
      </w:r>
      <w:r w:rsidRPr="007F0F03">
        <w:rPr>
          <w:rFonts w:hint="eastAsia"/>
        </w:rPr>
        <w:t xml:space="preserve">The latency reduction mainly speeds the TCP slow start phase. </w:t>
      </w:r>
      <w:r w:rsidRPr="007F0F03">
        <w:t>With</w:t>
      </w:r>
      <w:r w:rsidRPr="007F0F03">
        <w:rPr>
          <w:rFonts w:hint="eastAsia"/>
        </w:rPr>
        <w:t xml:space="preserve"> file size increasing, the total download time is increasing, and the ratio </w:t>
      </w:r>
      <w:r w:rsidRPr="007F0F03">
        <w:t>of TCP</w:t>
      </w:r>
      <w:r w:rsidRPr="007F0F03">
        <w:rPr>
          <w:rFonts w:hint="eastAsia"/>
        </w:rPr>
        <w:t xml:space="preserve"> slow start phase in entire download period would be smaller.</w:t>
      </w:r>
    </w:p>
    <w:p w14:paraId="3D4E7D97" w14:textId="77777777" w:rsidR="00A75FB1" w:rsidRPr="007F0F03" w:rsidRDefault="00A75FB1" w:rsidP="00132544">
      <w:pPr>
        <w:pStyle w:val="Observation"/>
        <w:numPr>
          <w:ilvl w:val="0"/>
          <w:numId w:val="7"/>
        </w:numPr>
      </w:pPr>
      <w:r w:rsidRPr="007F0F03">
        <w:t xml:space="preserve">For FTP download application, the </w:t>
      </w:r>
      <w:r w:rsidRPr="007F0F03">
        <w:rPr>
          <w:rFonts w:hint="eastAsia"/>
        </w:rPr>
        <w:t>larger</w:t>
      </w:r>
      <w:r w:rsidRPr="007F0F03">
        <w:t xml:space="preserve"> the download file size, the less (even negative) the gain on DRT brought by shorter TTI.</w:t>
      </w:r>
    </w:p>
    <w:p w14:paraId="0734D9BC" w14:textId="77777777" w:rsidR="00A75FB1" w:rsidRPr="007F0F03" w:rsidRDefault="00A75FB1" w:rsidP="00132544">
      <w:pPr>
        <w:pStyle w:val="Observation"/>
        <w:numPr>
          <w:ilvl w:val="0"/>
          <w:numId w:val="7"/>
        </w:numPr>
      </w:pPr>
      <w:r w:rsidRPr="007F0F03">
        <w:t>With the same TTI length, the higher the L1 overhead, the less</w:t>
      </w:r>
      <w:r w:rsidRPr="007F0F03">
        <w:rPr>
          <w:rFonts w:hint="eastAsia"/>
        </w:rPr>
        <w:t xml:space="preserve"> </w:t>
      </w:r>
      <w:r w:rsidRPr="007F0F03">
        <w:t>(even negative) the gain on DRT.</w:t>
      </w:r>
    </w:p>
    <w:p w14:paraId="1191A68A" w14:textId="08C76E4F" w:rsidR="00A75FB1" w:rsidRPr="007F0F03" w:rsidRDefault="00A75FB1" w:rsidP="00A75FB1">
      <w:pPr>
        <w:pStyle w:val="Heading5"/>
      </w:pPr>
      <w:bookmarkStart w:id="62" w:name="_Toc307046059"/>
      <w:r>
        <w:t>9.1.</w:t>
      </w:r>
      <w:r w:rsidR="00E7472E">
        <w:t>5</w:t>
      </w:r>
      <w:r>
        <w:t>.3.3</w:t>
      </w:r>
      <w:r>
        <w:tab/>
      </w:r>
      <w:r w:rsidRPr="007F0F03">
        <w:t>V</w:t>
      </w:r>
      <w:r w:rsidRPr="007F0F03">
        <w:rPr>
          <w:rFonts w:hint="eastAsia"/>
        </w:rPr>
        <w:t>arious Uu throughput</w:t>
      </w:r>
      <w:bookmarkEnd w:id="62"/>
    </w:p>
    <w:p w14:paraId="1BAEBA2D" w14:textId="565ED393" w:rsidR="00A75FB1" w:rsidRPr="007F0F03" w:rsidRDefault="00A75FB1" w:rsidP="00A75FB1">
      <w:r w:rsidRPr="007F0F03">
        <w:rPr>
          <w:rFonts w:hint="eastAsia"/>
        </w:rPr>
        <w:t>Assuming backhaul delay 5ms and</w:t>
      </w:r>
      <w:r w:rsidR="008A3FCD">
        <w:rPr>
          <w:rFonts w:hint="eastAsia"/>
        </w:rPr>
        <w:t xml:space="preserve"> FTP file size 100KByte, Table 9.1.5-4</w:t>
      </w:r>
      <w:r w:rsidRPr="007F0F03">
        <w:rPr>
          <w:rFonts w:hint="eastAsia"/>
        </w:rPr>
        <w:t xml:space="preserve"> gives the improvement of each TTI length for different Uu throughput.</w:t>
      </w:r>
    </w:p>
    <w:p w14:paraId="1929131D" w14:textId="368A2BA0" w:rsidR="00A75FB1" w:rsidRPr="007F0F03" w:rsidRDefault="00A75FB1" w:rsidP="00A75FB1">
      <w:pPr>
        <w:pStyle w:val="TH"/>
      </w:pPr>
      <w:r w:rsidRPr="007F0F03">
        <w:rPr>
          <w:rFonts w:hint="eastAsia"/>
        </w:rPr>
        <w:t xml:space="preserve">Table </w:t>
      </w:r>
      <w:r w:rsidR="008A3FCD">
        <w:t>9.1.5-4</w:t>
      </w:r>
      <w:r>
        <w:t>:</w:t>
      </w:r>
      <w:r w:rsidRPr="007F0F03">
        <w:rPr>
          <w:rFonts w:hint="eastAsia"/>
        </w:rPr>
        <w:tab/>
        <w:t>V</w:t>
      </w:r>
      <w:r w:rsidRPr="007F0F03">
        <w:t>arious</w:t>
      </w:r>
      <w:r w:rsidRPr="007F0F03">
        <w:rPr>
          <w:rFonts w:hint="eastAsia"/>
        </w:rPr>
        <w:t xml:space="preserve"> air interface condition</w:t>
      </w:r>
    </w:p>
    <w:tbl>
      <w:tblPr>
        <w:tblW w:w="0" w:type="auto"/>
        <w:jc w:val="center"/>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787"/>
        <w:gridCol w:w="597"/>
        <w:gridCol w:w="1372"/>
        <w:gridCol w:w="1372"/>
      </w:tblGrid>
      <w:tr w:rsidR="00A75FB1" w:rsidRPr="003B5DAB" w14:paraId="277252E2" w14:textId="77777777" w:rsidTr="00727191">
        <w:trPr>
          <w:trHeight w:val="395"/>
          <w:jc w:val="center"/>
        </w:trPr>
        <w:tc>
          <w:tcPr>
            <w:tcW w:w="0" w:type="auto"/>
            <w:vMerge w:val="restart"/>
            <w:shd w:val="clear" w:color="000000" w:fill="FFFF00"/>
            <w:vAlign w:val="center"/>
            <w:hideMark/>
          </w:tcPr>
          <w:p w14:paraId="57CEECF1" w14:textId="77777777" w:rsidR="00A75FB1" w:rsidRPr="003B5DAB" w:rsidRDefault="00A75FB1" w:rsidP="00727191">
            <w:pPr>
              <w:pStyle w:val="TAC"/>
              <w:rPr>
                <w:lang w:val="en-US"/>
              </w:rPr>
            </w:pPr>
            <w:r w:rsidRPr="003B5DAB">
              <w:rPr>
                <w:lang w:val="en-US"/>
              </w:rPr>
              <w:t>TTI length (in OFDM symbol number)</w:t>
            </w:r>
          </w:p>
        </w:tc>
        <w:tc>
          <w:tcPr>
            <w:tcW w:w="0" w:type="auto"/>
            <w:vMerge w:val="restart"/>
            <w:shd w:val="clear" w:color="000000" w:fill="FFFF00"/>
            <w:vAlign w:val="center"/>
            <w:hideMark/>
          </w:tcPr>
          <w:p w14:paraId="3864B63D" w14:textId="77777777" w:rsidR="00A75FB1" w:rsidRPr="003B5DAB" w:rsidRDefault="00A75FB1" w:rsidP="00727191">
            <w:pPr>
              <w:pStyle w:val="TAC"/>
              <w:rPr>
                <w:lang w:val="en-US"/>
              </w:rPr>
            </w:pPr>
            <w:r w:rsidRPr="003B5DAB">
              <w:rPr>
                <w:lang w:val="en-US"/>
              </w:rPr>
              <w:t>L1_OH</w:t>
            </w:r>
          </w:p>
        </w:tc>
        <w:tc>
          <w:tcPr>
            <w:tcW w:w="0" w:type="auto"/>
            <w:vMerge w:val="restart"/>
            <w:shd w:val="clear" w:color="000000" w:fill="FFFF00"/>
            <w:vAlign w:val="center"/>
            <w:hideMark/>
          </w:tcPr>
          <w:p w14:paraId="0AB01017" w14:textId="77777777" w:rsidR="00A75FB1" w:rsidRPr="00EC6D5D" w:rsidRDefault="00A75FB1" w:rsidP="00727191">
            <w:pPr>
              <w:pStyle w:val="TAC"/>
              <w:rPr>
                <w:lang w:val="en-US"/>
              </w:rPr>
            </w:pPr>
          </w:p>
        </w:tc>
        <w:tc>
          <w:tcPr>
            <w:tcW w:w="0" w:type="auto"/>
            <w:shd w:val="clear" w:color="000000" w:fill="FFFF00"/>
            <w:vAlign w:val="center"/>
            <w:hideMark/>
          </w:tcPr>
          <w:p w14:paraId="1F65F23D" w14:textId="77777777" w:rsidR="00A75FB1" w:rsidRPr="00316D90" w:rsidRDefault="00A75FB1" w:rsidP="00727191">
            <w:pPr>
              <w:pStyle w:val="TAC"/>
              <w:rPr>
                <w:lang w:val="en-US"/>
              </w:rPr>
            </w:pPr>
            <w:r w:rsidRPr="00316D90">
              <w:rPr>
                <w:lang w:val="en-US"/>
              </w:rPr>
              <w:t xml:space="preserve">Uu Rate </w:t>
            </w:r>
            <w:r w:rsidRPr="00316D90">
              <w:rPr>
                <w:rFonts w:hint="eastAsia"/>
                <w:lang w:val="en-US"/>
              </w:rPr>
              <w:t>=</w:t>
            </w:r>
          </w:p>
          <w:p w14:paraId="250AC443" w14:textId="77777777" w:rsidR="00A75FB1" w:rsidRPr="007606BC" w:rsidRDefault="00A75FB1" w:rsidP="00727191">
            <w:pPr>
              <w:pStyle w:val="TAC"/>
              <w:rPr>
                <w:lang w:val="en-US"/>
              </w:rPr>
            </w:pPr>
            <w:r w:rsidRPr="007606BC">
              <w:rPr>
                <w:lang w:val="en-US"/>
              </w:rPr>
              <w:t>27.907Mbps</w:t>
            </w:r>
          </w:p>
        </w:tc>
        <w:tc>
          <w:tcPr>
            <w:tcW w:w="0" w:type="auto"/>
            <w:shd w:val="clear" w:color="000000" w:fill="FFFF00"/>
            <w:vAlign w:val="center"/>
            <w:hideMark/>
          </w:tcPr>
          <w:p w14:paraId="2917F75D" w14:textId="77777777" w:rsidR="00A75FB1" w:rsidRPr="00C836D7" w:rsidRDefault="00A75FB1" w:rsidP="00727191">
            <w:pPr>
              <w:pStyle w:val="TAC"/>
              <w:rPr>
                <w:lang w:val="en-US"/>
              </w:rPr>
            </w:pPr>
            <w:r w:rsidRPr="000F220B">
              <w:rPr>
                <w:lang w:val="en-US"/>
              </w:rPr>
              <w:t>Uu Rate</w:t>
            </w:r>
            <w:r w:rsidRPr="004820C2">
              <w:rPr>
                <w:rFonts w:hint="eastAsia"/>
                <w:lang w:val="en-US"/>
              </w:rPr>
              <w:t xml:space="preserve"> =</w:t>
            </w:r>
          </w:p>
          <w:p w14:paraId="17796708" w14:textId="77777777" w:rsidR="00A75FB1" w:rsidRPr="00B82A5B" w:rsidRDefault="00A75FB1" w:rsidP="00727191">
            <w:pPr>
              <w:pStyle w:val="TAC"/>
              <w:rPr>
                <w:lang w:val="en-US"/>
              </w:rPr>
            </w:pPr>
            <w:r w:rsidRPr="00B82A5B">
              <w:rPr>
                <w:lang w:val="en-US"/>
              </w:rPr>
              <w:t>2.848Mbps</w:t>
            </w:r>
          </w:p>
        </w:tc>
      </w:tr>
      <w:tr w:rsidR="00A75FB1" w:rsidRPr="003B5DAB" w14:paraId="41EE9704" w14:textId="77777777" w:rsidTr="00727191">
        <w:trPr>
          <w:trHeight w:val="395"/>
          <w:jc w:val="center"/>
        </w:trPr>
        <w:tc>
          <w:tcPr>
            <w:tcW w:w="0" w:type="auto"/>
            <w:vMerge/>
            <w:vAlign w:val="center"/>
            <w:hideMark/>
          </w:tcPr>
          <w:p w14:paraId="67E26BAF" w14:textId="77777777" w:rsidR="00A75FB1" w:rsidRPr="008707EF" w:rsidRDefault="00A75FB1" w:rsidP="00727191">
            <w:pPr>
              <w:pStyle w:val="TAC"/>
              <w:rPr>
                <w:lang w:val="en-US"/>
              </w:rPr>
            </w:pPr>
          </w:p>
        </w:tc>
        <w:tc>
          <w:tcPr>
            <w:tcW w:w="0" w:type="auto"/>
            <w:vMerge/>
            <w:vAlign w:val="center"/>
            <w:hideMark/>
          </w:tcPr>
          <w:p w14:paraId="744A12A1" w14:textId="77777777" w:rsidR="00A75FB1" w:rsidRPr="008707EF" w:rsidRDefault="00A75FB1" w:rsidP="00727191">
            <w:pPr>
              <w:pStyle w:val="TAC"/>
              <w:rPr>
                <w:lang w:val="en-US"/>
              </w:rPr>
            </w:pPr>
          </w:p>
        </w:tc>
        <w:tc>
          <w:tcPr>
            <w:tcW w:w="0" w:type="auto"/>
            <w:vMerge/>
            <w:vAlign w:val="center"/>
            <w:hideMark/>
          </w:tcPr>
          <w:p w14:paraId="58B9A691" w14:textId="77777777" w:rsidR="00A75FB1" w:rsidRPr="008707EF" w:rsidRDefault="00A75FB1" w:rsidP="00727191">
            <w:pPr>
              <w:pStyle w:val="TAC"/>
              <w:rPr>
                <w:lang w:val="en-US"/>
              </w:rPr>
            </w:pPr>
          </w:p>
        </w:tc>
        <w:tc>
          <w:tcPr>
            <w:tcW w:w="0" w:type="auto"/>
            <w:shd w:val="clear" w:color="000000" w:fill="FFFF00"/>
            <w:vAlign w:val="center"/>
            <w:hideMark/>
          </w:tcPr>
          <w:p w14:paraId="65380115" w14:textId="77777777" w:rsidR="00A75FB1" w:rsidRPr="00803572" w:rsidRDefault="00A75FB1" w:rsidP="00727191">
            <w:pPr>
              <w:pStyle w:val="TAC"/>
              <w:rPr>
                <w:lang w:val="en-US"/>
              </w:rPr>
            </w:pPr>
            <w:r w:rsidRPr="005E5451">
              <w:rPr>
                <w:lang w:val="en-US"/>
              </w:rPr>
              <w:t>MCS=20</w:t>
            </w:r>
          </w:p>
          <w:p w14:paraId="308E7EDC"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=50</w:t>
            </w:r>
          </w:p>
        </w:tc>
        <w:tc>
          <w:tcPr>
            <w:tcW w:w="0" w:type="auto"/>
            <w:shd w:val="clear" w:color="000000" w:fill="FFFF00"/>
            <w:vAlign w:val="center"/>
            <w:hideMark/>
          </w:tcPr>
          <w:p w14:paraId="65A59DE7" w14:textId="77777777" w:rsidR="00A75FB1" w:rsidRPr="00803572" w:rsidRDefault="00A75FB1" w:rsidP="00727191">
            <w:pPr>
              <w:pStyle w:val="TAC"/>
              <w:rPr>
                <w:lang w:val="en-US"/>
              </w:rPr>
            </w:pPr>
            <w:r w:rsidRPr="008F71D8">
              <w:rPr>
                <w:lang w:val="en-US"/>
              </w:rPr>
              <w:t>MCS=12</w:t>
            </w:r>
          </w:p>
          <w:p w14:paraId="1DA79AE9" w14:textId="77777777" w:rsidR="00A75FB1" w:rsidRPr="00803572" w:rsidRDefault="00A75FB1" w:rsidP="00727191">
            <w:pPr>
              <w:pStyle w:val="TAC"/>
              <w:rPr>
                <w:lang w:val="en-US"/>
              </w:rPr>
            </w:pPr>
            <w:proofErr w:type="spellStart"/>
            <w:r w:rsidRPr="008F71D8">
              <w:rPr>
                <w:lang w:val="en-US"/>
              </w:rPr>
              <w:t>PRB_Num</w:t>
            </w:r>
            <w:proofErr w:type="spellEnd"/>
            <w:r w:rsidRPr="008F71D8">
              <w:rPr>
                <w:lang w:val="en-US"/>
              </w:rPr>
              <w:t>=10</w:t>
            </w:r>
          </w:p>
        </w:tc>
      </w:tr>
      <w:tr w:rsidR="00A75FB1" w:rsidRPr="003B5DAB" w14:paraId="325DF373" w14:textId="77777777" w:rsidTr="00727191">
        <w:trPr>
          <w:trHeight w:val="468"/>
          <w:jc w:val="center"/>
        </w:trPr>
        <w:tc>
          <w:tcPr>
            <w:tcW w:w="0" w:type="auto"/>
            <w:shd w:val="clear" w:color="000000" w:fill="DDD9C3"/>
            <w:vAlign w:val="center"/>
            <w:hideMark/>
          </w:tcPr>
          <w:p w14:paraId="79243B08" w14:textId="77777777" w:rsidR="00A75FB1" w:rsidRPr="003B5DAB" w:rsidRDefault="00A75FB1" w:rsidP="00727191">
            <w:pPr>
              <w:pStyle w:val="TAC"/>
              <w:rPr>
                <w:lang w:val="en-US"/>
              </w:rPr>
            </w:pPr>
            <w:r w:rsidRPr="003B5DAB">
              <w:rPr>
                <w:lang w:val="en-US"/>
              </w:rPr>
              <w:t>14 symbol (baseline)</w:t>
            </w:r>
          </w:p>
        </w:tc>
        <w:tc>
          <w:tcPr>
            <w:tcW w:w="0" w:type="auto"/>
            <w:shd w:val="clear" w:color="000000" w:fill="DDD9C3"/>
            <w:vAlign w:val="center"/>
            <w:hideMark/>
          </w:tcPr>
          <w:p w14:paraId="7DF9A627" w14:textId="77777777" w:rsidR="00A75FB1" w:rsidRPr="003B5DAB" w:rsidRDefault="00A75FB1" w:rsidP="00727191">
            <w:pPr>
              <w:pStyle w:val="TAC"/>
              <w:spacing w:before="120"/>
              <w:ind w:left="1701" w:hanging="1701"/>
              <w:outlineLvl w:val="4"/>
              <w:rPr>
                <w:lang w:val="en-US"/>
              </w:rPr>
            </w:pPr>
            <w:r w:rsidRPr="003B5DAB">
              <w:rPr>
                <w:lang w:val="en-US"/>
              </w:rPr>
              <w:t>20%</w:t>
            </w:r>
          </w:p>
        </w:tc>
        <w:tc>
          <w:tcPr>
            <w:tcW w:w="0" w:type="auto"/>
            <w:shd w:val="clear" w:color="000000" w:fill="DDD9C3"/>
            <w:vAlign w:val="center"/>
            <w:hideMark/>
          </w:tcPr>
          <w:p w14:paraId="6D6816EF" w14:textId="77777777" w:rsidR="00A75FB1" w:rsidRPr="007606BC" w:rsidRDefault="00A75FB1" w:rsidP="00727191">
            <w:pPr>
              <w:pStyle w:val="TAC"/>
              <w:rPr>
                <w:lang w:val="en-US"/>
              </w:rPr>
            </w:pPr>
            <w:r w:rsidRPr="007606BC">
              <w:rPr>
                <w:lang w:val="en-US"/>
              </w:rPr>
              <w:t>DRT</w:t>
            </w:r>
          </w:p>
        </w:tc>
        <w:tc>
          <w:tcPr>
            <w:tcW w:w="0" w:type="auto"/>
            <w:shd w:val="clear" w:color="000000" w:fill="DDD9C3"/>
            <w:vAlign w:val="center"/>
            <w:hideMark/>
          </w:tcPr>
          <w:p w14:paraId="4D44B6E6" w14:textId="77777777" w:rsidR="00A75FB1" w:rsidRPr="007606BC" w:rsidRDefault="00A75FB1" w:rsidP="00727191">
            <w:pPr>
              <w:pStyle w:val="TAC"/>
              <w:rPr>
                <w:lang w:val="en-US"/>
              </w:rPr>
            </w:pPr>
            <w:r w:rsidRPr="007606BC">
              <w:rPr>
                <w:lang w:val="en-US"/>
              </w:rPr>
              <w:t>0.263</w:t>
            </w:r>
          </w:p>
        </w:tc>
        <w:tc>
          <w:tcPr>
            <w:tcW w:w="0" w:type="auto"/>
            <w:shd w:val="clear" w:color="000000" w:fill="DDD9C3"/>
            <w:vAlign w:val="center"/>
            <w:hideMark/>
          </w:tcPr>
          <w:p w14:paraId="60297AEE" w14:textId="77777777" w:rsidR="00A75FB1" w:rsidRPr="007606BC" w:rsidRDefault="00A75FB1" w:rsidP="00727191">
            <w:pPr>
              <w:pStyle w:val="TAC"/>
              <w:rPr>
                <w:lang w:val="en-US"/>
              </w:rPr>
            </w:pPr>
            <w:r w:rsidRPr="007606BC">
              <w:rPr>
                <w:lang w:val="en-US"/>
              </w:rPr>
              <w:t>0.536</w:t>
            </w:r>
          </w:p>
        </w:tc>
      </w:tr>
      <w:tr w:rsidR="00A75FB1" w:rsidRPr="003B5DAB" w14:paraId="0DA481DA" w14:textId="77777777" w:rsidTr="00727191">
        <w:trPr>
          <w:trHeight w:val="285"/>
          <w:jc w:val="center"/>
        </w:trPr>
        <w:tc>
          <w:tcPr>
            <w:tcW w:w="0" w:type="auto"/>
            <w:vMerge w:val="restart"/>
            <w:shd w:val="clear" w:color="000000" w:fill="DBE5F1"/>
            <w:vAlign w:val="center"/>
            <w:hideMark/>
          </w:tcPr>
          <w:p w14:paraId="59514756" w14:textId="77777777" w:rsidR="00A75FB1" w:rsidRPr="003B5DAB" w:rsidRDefault="00A75FB1" w:rsidP="00727191">
            <w:pPr>
              <w:pStyle w:val="TAC"/>
              <w:spacing w:before="120"/>
              <w:ind w:left="1701" w:hanging="1701"/>
              <w:outlineLvl w:val="4"/>
              <w:rPr>
                <w:lang w:val="en-US"/>
              </w:rPr>
            </w:pPr>
            <w:r w:rsidRPr="003B5DAB">
              <w:rPr>
                <w:lang w:val="en-US"/>
              </w:rPr>
              <w:t>7 symbol</w:t>
            </w:r>
          </w:p>
        </w:tc>
        <w:tc>
          <w:tcPr>
            <w:tcW w:w="0" w:type="auto"/>
            <w:vMerge w:val="restart"/>
            <w:shd w:val="clear" w:color="000000" w:fill="DBE5F1"/>
            <w:vAlign w:val="center"/>
            <w:hideMark/>
          </w:tcPr>
          <w:p w14:paraId="1E2A8FCD"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DBE5F1"/>
            <w:vAlign w:val="center"/>
            <w:hideMark/>
          </w:tcPr>
          <w:p w14:paraId="61DB71FA"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AB0811A" w14:textId="77777777" w:rsidR="00A75FB1" w:rsidRPr="007606BC" w:rsidRDefault="00A75FB1" w:rsidP="00727191">
            <w:pPr>
              <w:pStyle w:val="TAC"/>
              <w:rPr>
                <w:lang w:val="en-US"/>
              </w:rPr>
            </w:pPr>
            <w:r w:rsidRPr="007606BC">
              <w:rPr>
                <w:lang w:val="en-US"/>
              </w:rPr>
              <w:t>0.171</w:t>
            </w:r>
          </w:p>
        </w:tc>
        <w:tc>
          <w:tcPr>
            <w:tcW w:w="0" w:type="auto"/>
            <w:shd w:val="clear" w:color="000000" w:fill="DBE5F1"/>
            <w:vAlign w:val="center"/>
            <w:hideMark/>
          </w:tcPr>
          <w:p w14:paraId="205590E6" w14:textId="77777777" w:rsidR="00A75FB1" w:rsidRPr="007606BC" w:rsidRDefault="00A75FB1" w:rsidP="00727191">
            <w:pPr>
              <w:pStyle w:val="TAC"/>
              <w:rPr>
                <w:lang w:val="en-US"/>
              </w:rPr>
            </w:pPr>
            <w:r w:rsidRPr="007606BC">
              <w:rPr>
                <w:lang w:val="en-US"/>
              </w:rPr>
              <w:t>0.438</w:t>
            </w:r>
          </w:p>
        </w:tc>
      </w:tr>
      <w:tr w:rsidR="00A75FB1" w:rsidRPr="003B5DAB" w14:paraId="3061DA29" w14:textId="77777777" w:rsidTr="00727191">
        <w:trPr>
          <w:trHeight w:val="285"/>
          <w:jc w:val="center"/>
        </w:trPr>
        <w:tc>
          <w:tcPr>
            <w:tcW w:w="0" w:type="auto"/>
            <w:vMerge/>
            <w:vAlign w:val="center"/>
            <w:hideMark/>
          </w:tcPr>
          <w:p w14:paraId="7B1647CE" w14:textId="77777777" w:rsidR="00A75FB1" w:rsidRPr="008707EF" w:rsidRDefault="00A75FB1" w:rsidP="00727191">
            <w:pPr>
              <w:pStyle w:val="TAC"/>
              <w:rPr>
                <w:lang w:val="en-US"/>
              </w:rPr>
            </w:pPr>
          </w:p>
        </w:tc>
        <w:tc>
          <w:tcPr>
            <w:tcW w:w="0" w:type="auto"/>
            <w:vMerge/>
            <w:vAlign w:val="center"/>
            <w:hideMark/>
          </w:tcPr>
          <w:p w14:paraId="20CDB235" w14:textId="77777777" w:rsidR="00A75FB1" w:rsidRPr="008707EF" w:rsidRDefault="00A75FB1" w:rsidP="00727191">
            <w:pPr>
              <w:pStyle w:val="TAC"/>
              <w:rPr>
                <w:lang w:val="en-US"/>
              </w:rPr>
            </w:pPr>
          </w:p>
        </w:tc>
        <w:tc>
          <w:tcPr>
            <w:tcW w:w="0" w:type="auto"/>
            <w:shd w:val="clear" w:color="000000" w:fill="DBE5F1"/>
            <w:vAlign w:val="center"/>
            <w:hideMark/>
          </w:tcPr>
          <w:p w14:paraId="0E3A6536"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714986CE" w14:textId="77777777" w:rsidR="00A75FB1" w:rsidRPr="003B5DAB" w:rsidRDefault="00A75FB1" w:rsidP="00727191">
            <w:pPr>
              <w:pStyle w:val="TAC"/>
              <w:rPr>
                <w:lang w:val="en-US"/>
              </w:rPr>
            </w:pPr>
            <w:r w:rsidRPr="003B5DAB">
              <w:rPr>
                <w:lang w:val="en-US"/>
              </w:rPr>
              <w:t>34.98%</w:t>
            </w:r>
          </w:p>
        </w:tc>
        <w:tc>
          <w:tcPr>
            <w:tcW w:w="0" w:type="auto"/>
            <w:shd w:val="clear" w:color="000000" w:fill="DBE5F1"/>
            <w:vAlign w:val="center"/>
            <w:hideMark/>
          </w:tcPr>
          <w:p w14:paraId="2CC583E6" w14:textId="77777777" w:rsidR="00A75FB1" w:rsidRPr="003B5DAB" w:rsidRDefault="00A75FB1" w:rsidP="00727191">
            <w:pPr>
              <w:pStyle w:val="TAC"/>
              <w:rPr>
                <w:lang w:val="en-US"/>
              </w:rPr>
            </w:pPr>
            <w:r w:rsidRPr="003B5DAB">
              <w:rPr>
                <w:lang w:val="en-US"/>
              </w:rPr>
              <w:t>18.28%</w:t>
            </w:r>
          </w:p>
        </w:tc>
      </w:tr>
      <w:tr w:rsidR="00A75FB1" w:rsidRPr="003B5DAB" w14:paraId="51472CC3" w14:textId="77777777" w:rsidTr="00727191">
        <w:trPr>
          <w:trHeight w:val="285"/>
          <w:jc w:val="center"/>
        </w:trPr>
        <w:tc>
          <w:tcPr>
            <w:tcW w:w="0" w:type="auto"/>
            <w:vMerge/>
            <w:vAlign w:val="center"/>
            <w:hideMark/>
          </w:tcPr>
          <w:p w14:paraId="34FB14F0"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1F5EFDF3" w14:textId="77777777" w:rsidR="00A75FB1" w:rsidRPr="00803572" w:rsidRDefault="00A75FB1" w:rsidP="00727191">
            <w:pPr>
              <w:pStyle w:val="TAC"/>
              <w:rPr>
                <w:lang w:val="en-US"/>
              </w:rPr>
            </w:pPr>
            <w:r w:rsidRPr="005E5451">
              <w:rPr>
                <w:lang w:val="en-US"/>
              </w:rPr>
              <w:t>20%</w:t>
            </w:r>
          </w:p>
        </w:tc>
        <w:tc>
          <w:tcPr>
            <w:tcW w:w="0" w:type="auto"/>
            <w:shd w:val="clear" w:color="000000" w:fill="DBE5F1"/>
            <w:vAlign w:val="center"/>
            <w:hideMark/>
          </w:tcPr>
          <w:p w14:paraId="1A41270D"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5083D40C" w14:textId="77777777" w:rsidR="00A75FB1" w:rsidRPr="007606BC" w:rsidRDefault="00A75FB1" w:rsidP="00727191">
            <w:pPr>
              <w:pStyle w:val="TAC"/>
              <w:rPr>
                <w:lang w:val="en-US"/>
              </w:rPr>
            </w:pPr>
            <w:r w:rsidRPr="007606BC">
              <w:rPr>
                <w:lang w:val="en-US"/>
              </w:rPr>
              <w:t>0.176</w:t>
            </w:r>
          </w:p>
        </w:tc>
        <w:tc>
          <w:tcPr>
            <w:tcW w:w="0" w:type="auto"/>
            <w:shd w:val="clear" w:color="000000" w:fill="DBE5F1"/>
            <w:vAlign w:val="center"/>
            <w:hideMark/>
          </w:tcPr>
          <w:p w14:paraId="6C6A9E48" w14:textId="77777777" w:rsidR="00A75FB1" w:rsidRPr="007606BC" w:rsidRDefault="00A75FB1" w:rsidP="00727191">
            <w:pPr>
              <w:pStyle w:val="TAC"/>
              <w:rPr>
                <w:lang w:val="en-US"/>
              </w:rPr>
            </w:pPr>
            <w:r w:rsidRPr="007606BC">
              <w:rPr>
                <w:lang w:val="en-US"/>
              </w:rPr>
              <w:t>0.479</w:t>
            </w:r>
          </w:p>
        </w:tc>
      </w:tr>
      <w:tr w:rsidR="00A75FB1" w:rsidRPr="003B5DAB" w14:paraId="175FBCBA" w14:textId="77777777" w:rsidTr="00727191">
        <w:trPr>
          <w:trHeight w:val="285"/>
          <w:jc w:val="center"/>
        </w:trPr>
        <w:tc>
          <w:tcPr>
            <w:tcW w:w="0" w:type="auto"/>
            <w:vMerge/>
            <w:vAlign w:val="center"/>
            <w:hideMark/>
          </w:tcPr>
          <w:p w14:paraId="328D1161" w14:textId="77777777" w:rsidR="00A75FB1" w:rsidRPr="008707EF" w:rsidRDefault="00A75FB1" w:rsidP="00727191">
            <w:pPr>
              <w:pStyle w:val="TAC"/>
              <w:rPr>
                <w:lang w:val="en-US"/>
              </w:rPr>
            </w:pPr>
          </w:p>
        </w:tc>
        <w:tc>
          <w:tcPr>
            <w:tcW w:w="0" w:type="auto"/>
            <w:vMerge/>
            <w:vAlign w:val="center"/>
            <w:hideMark/>
          </w:tcPr>
          <w:p w14:paraId="68E0763A" w14:textId="77777777" w:rsidR="00A75FB1" w:rsidRPr="008707EF" w:rsidRDefault="00A75FB1" w:rsidP="00727191">
            <w:pPr>
              <w:pStyle w:val="TAC"/>
              <w:rPr>
                <w:lang w:val="en-US"/>
              </w:rPr>
            </w:pPr>
          </w:p>
        </w:tc>
        <w:tc>
          <w:tcPr>
            <w:tcW w:w="0" w:type="auto"/>
            <w:shd w:val="clear" w:color="000000" w:fill="DBE5F1"/>
            <w:vAlign w:val="center"/>
            <w:hideMark/>
          </w:tcPr>
          <w:p w14:paraId="06246D8F"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E8BBC4C" w14:textId="77777777" w:rsidR="00A75FB1" w:rsidRPr="003B5DAB" w:rsidRDefault="00A75FB1" w:rsidP="00727191">
            <w:pPr>
              <w:pStyle w:val="TAC"/>
              <w:rPr>
                <w:lang w:val="en-US"/>
              </w:rPr>
            </w:pPr>
            <w:r w:rsidRPr="003B5DAB">
              <w:rPr>
                <w:lang w:val="en-US"/>
              </w:rPr>
              <w:t>33.08%</w:t>
            </w:r>
          </w:p>
        </w:tc>
        <w:tc>
          <w:tcPr>
            <w:tcW w:w="0" w:type="auto"/>
            <w:shd w:val="clear" w:color="000000" w:fill="DBE5F1"/>
            <w:vAlign w:val="center"/>
            <w:hideMark/>
          </w:tcPr>
          <w:p w14:paraId="11C3960A" w14:textId="77777777" w:rsidR="00A75FB1" w:rsidRPr="003B5DAB" w:rsidRDefault="00A75FB1" w:rsidP="00727191">
            <w:pPr>
              <w:pStyle w:val="TAC"/>
              <w:rPr>
                <w:lang w:val="en-US"/>
              </w:rPr>
            </w:pPr>
            <w:r w:rsidRPr="003B5DAB">
              <w:rPr>
                <w:lang w:val="en-US"/>
              </w:rPr>
              <w:t>10.63%</w:t>
            </w:r>
          </w:p>
        </w:tc>
      </w:tr>
      <w:tr w:rsidR="00A75FB1" w:rsidRPr="003B5DAB" w14:paraId="0D2E6BED" w14:textId="77777777" w:rsidTr="00727191">
        <w:trPr>
          <w:trHeight w:val="285"/>
          <w:jc w:val="center"/>
        </w:trPr>
        <w:tc>
          <w:tcPr>
            <w:tcW w:w="0" w:type="auto"/>
            <w:vMerge/>
            <w:vAlign w:val="center"/>
            <w:hideMark/>
          </w:tcPr>
          <w:p w14:paraId="4ED7DCC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4A3E64E9" w14:textId="77777777" w:rsidR="00A75FB1" w:rsidRPr="00803572" w:rsidRDefault="00A75FB1" w:rsidP="00727191">
            <w:pPr>
              <w:pStyle w:val="TAC"/>
              <w:rPr>
                <w:lang w:val="en-US"/>
              </w:rPr>
            </w:pPr>
            <w:r w:rsidRPr="005E5451">
              <w:rPr>
                <w:lang w:val="en-US"/>
              </w:rPr>
              <w:t>30%</w:t>
            </w:r>
          </w:p>
        </w:tc>
        <w:tc>
          <w:tcPr>
            <w:tcW w:w="0" w:type="auto"/>
            <w:shd w:val="clear" w:color="000000" w:fill="DBE5F1"/>
            <w:vAlign w:val="center"/>
            <w:hideMark/>
          </w:tcPr>
          <w:p w14:paraId="56B22093"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0A9890C1" w14:textId="77777777" w:rsidR="00A75FB1" w:rsidRPr="007606BC" w:rsidRDefault="00A75FB1" w:rsidP="00727191">
            <w:pPr>
              <w:pStyle w:val="TAC"/>
              <w:rPr>
                <w:lang w:val="en-US"/>
              </w:rPr>
            </w:pPr>
            <w:r w:rsidRPr="007606BC">
              <w:rPr>
                <w:lang w:val="en-US"/>
              </w:rPr>
              <w:t>0.177</w:t>
            </w:r>
          </w:p>
        </w:tc>
        <w:tc>
          <w:tcPr>
            <w:tcW w:w="0" w:type="auto"/>
            <w:shd w:val="clear" w:color="000000" w:fill="DBE5F1"/>
            <w:vAlign w:val="center"/>
            <w:hideMark/>
          </w:tcPr>
          <w:p w14:paraId="19F5FE6D" w14:textId="77777777" w:rsidR="00A75FB1" w:rsidRPr="007606BC" w:rsidRDefault="00A75FB1" w:rsidP="00727191">
            <w:pPr>
              <w:pStyle w:val="TAC"/>
              <w:rPr>
                <w:lang w:val="en-US"/>
              </w:rPr>
            </w:pPr>
            <w:r w:rsidRPr="007606BC">
              <w:rPr>
                <w:lang w:val="en-US"/>
              </w:rPr>
              <w:t>0.536</w:t>
            </w:r>
          </w:p>
        </w:tc>
      </w:tr>
      <w:tr w:rsidR="00A75FB1" w:rsidRPr="003B5DAB" w14:paraId="68AC2C91" w14:textId="77777777" w:rsidTr="00727191">
        <w:trPr>
          <w:trHeight w:val="285"/>
          <w:jc w:val="center"/>
        </w:trPr>
        <w:tc>
          <w:tcPr>
            <w:tcW w:w="0" w:type="auto"/>
            <w:vMerge/>
            <w:vAlign w:val="center"/>
            <w:hideMark/>
          </w:tcPr>
          <w:p w14:paraId="48EF0BC9" w14:textId="77777777" w:rsidR="00A75FB1" w:rsidRPr="008707EF" w:rsidRDefault="00A75FB1" w:rsidP="00727191">
            <w:pPr>
              <w:pStyle w:val="TAC"/>
              <w:rPr>
                <w:lang w:val="en-US"/>
              </w:rPr>
            </w:pPr>
          </w:p>
        </w:tc>
        <w:tc>
          <w:tcPr>
            <w:tcW w:w="0" w:type="auto"/>
            <w:vMerge/>
            <w:vAlign w:val="center"/>
            <w:hideMark/>
          </w:tcPr>
          <w:p w14:paraId="15A3E9B3" w14:textId="77777777" w:rsidR="00A75FB1" w:rsidRPr="008707EF" w:rsidRDefault="00A75FB1" w:rsidP="00727191">
            <w:pPr>
              <w:pStyle w:val="TAC"/>
              <w:rPr>
                <w:lang w:val="en-US"/>
              </w:rPr>
            </w:pPr>
          </w:p>
        </w:tc>
        <w:tc>
          <w:tcPr>
            <w:tcW w:w="0" w:type="auto"/>
            <w:shd w:val="clear" w:color="000000" w:fill="DBE5F1"/>
            <w:vAlign w:val="center"/>
            <w:hideMark/>
          </w:tcPr>
          <w:p w14:paraId="4C493D09"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30B76746" w14:textId="77777777" w:rsidR="00A75FB1" w:rsidRPr="003B5DAB" w:rsidRDefault="00A75FB1" w:rsidP="00727191">
            <w:pPr>
              <w:pStyle w:val="TAC"/>
              <w:rPr>
                <w:lang w:val="en-US"/>
              </w:rPr>
            </w:pPr>
            <w:r w:rsidRPr="003B5DAB">
              <w:rPr>
                <w:lang w:val="en-US"/>
              </w:rPr>
              <w:t>32.70%</w:t>
            </w:r>
          </w:p>
        </w:tc>
        <w:tc>
          <w:tcPr>
            <w:tcW w:w="0" w:type="auto"/>
            <w:shd w:val="clear" w:color="000000" w:fill="DBE5F1"/>
            <w:vAlign w:val="center"/>
            <w:hideMark/>
          </w:tcPr>
          <w:p w14:paraId="0701BC94" w14:textId="77777777" w:rsidR="00A75FB1" w:rsidRPr="003B5DAB" w:rsidRDefault="00A75FB1" w:rsidP="00727191">
            <w:pPr>
              <w:pStyle w:val="TAC"/>
              <w:rPr>
                <w:lang w:val="en-US"/>
              </w:rPr>
            </w:pPr>
            <w:r w:rsidRPr="003B5DAB">
              <w:rPr>
                <w:lang w:val="en-US"/>
              </w:rPr>
              <w:t>0.00%</w:t>
            </w:r>
          </w:p>
        </w:tc>
      </w:tr>
      <w:tr w:rsidR="00A75FB1" w:rsidRPr="003B5DAB" w14:paraId="5EE6D1A6" w14:textId="77777777" w:rsidTr="00727191">
        <w:trPr>
          <w:trHeight w:val="285"/>
          <w:jc w:val="center"/>
        </w:trPr>
        <w:tc>
          <w:tcPr>
            <w:tcW w:w="0" w:type="auto"/>
            <w:vMerge/>
            <w:vAlign w:val="center"/>
            <w:hideMark/>
          </w:tcPr>
          <w:p w14:paraId="3036965C" w14:textId="77777777" w:rsidR="00A75FB1" w:rsidRPr="008707EF" w:rsidRDefault="00A75FB1" w:rsidP="00727191">
            <w:pPr>
              <w:pStyle w:val="TAC"/>
              <w:rPr>
                <w:lang w:val="en-US"/>
              </w:rPr>
            </w:pPr>
          </w:p>
        </w:tc>
        <w:tc>
          <w:tcPr>
            <w:tcW w:w="0" w:type="auto"/>
            <w:vMerge w:val="restart"/>
            <w:shd w:val="clear" w:color="000000" w:fill="DBE5F1"/>
            <w:vAlign w:val="center"/>
            <w:hideMark/>
          </w:tcPr>
          <w:p w14:paraId="39331F8A" w14:textId="77777777" w:rsidR="00A75FB1" w:rsidRPr="00803572" w:rsidRDefault="00A75FB1" w:rsidP="00727191">
            <w:pPr>
              <w:pStyle w:val="TAC"/>
              <w:rPr>
                <w:lang w:val="en-US"/>
              </w:rPr>
            </w:pPr>
            <w:r w:rsidRPr="005E5451">
              <w:rPr>
                <w:lang w:val="en-US"/>
              </w:rPr>
              <w:t>50%</w:t>
            </w:r>
          </w:p>
        </w:tc>
        <w:tc>
          <w:tcPr>
            <w:tcW w:w="0" w:type="auto"/>
            <w:shd w:val="clear" w:color="000000" w:fill="DBE5F1"/>
            <w:vAlign w:val="center"/>
            <w:hideMark/>
          </w:tcPr>
          <w:p w14:paraId="794DBBFC" w14:textId="77777777" w:rsidR="00A75FB1" w:rsidRPr="007606BC" w:rsidRDefault="00A75FB1" w:rsidP="00727191">
            <w:pPr>
              <w:pStyle w:val="TAC"/>
              <w:rPr>
                <w:lang w:val="en-US"/>
              </w:rPr>
            </w:pPr>
            <w:r w:rsidRPr="007606BC">
              <w:rPr>
                <w:lang w:val="en-US"/>
              </w:rPr>
              <w:t>DRT</w:t>
            </w:r>
          </w:p>
        </w:tc>
        <w:tc>
          <w:tcPr>
            <w:tcW w:w="0" w:type="auto"/>
            <w:shd w:val="clear" w:color="000000" w:fill="DBE5F1"/>
            <w:vAlign w:val="center"/>
            <w:hideMark/>
          </w:tcPr>
          <w:p w14:paraId="36319DFF" w14:textId="77777777" w:rsidR="00A75FB1" w:rsidRPr="007606BC" w:rsidRDefault="00A75FB1" w:rsidP="00727191">
            <w:pPr>
              <w:pStyle w:val="TAC"/>
              <w:rPr>
                <w:lang w:val="en-US"/>
              </w:rPr>
            </w:pPr>
            <w:r w:rsidRPr="007606BC">
              <w:rPr>
                <w:lang w:val="en-US"/>
              </w:rPr>
              <w:t>0.186</w:t>
            </w:r>
          </w:p>
        </w:tc>
        <w:tc>
          <w:tcPr>
            <w:tcW w:w="0" w:type="auto"/>
            <w:shd w:val="clear" w:color="000000" w:fill="DBE5F1"/>
            <w:vAlign w:val="center"/>
            <w:hideMark/>
          </w:tcPr>
          <w:p w14:paraId="28870566" w14:textId="77777777" w:rsidR="00A75FB1" w:rsidRPr="007606BC" w:rsidRDefault="00A75FB1" w:rsidP="00727191">
            <w:pPr>
              <w:pStyle w:val="TAC"/>
              <w:rPr>
                <w:lang w:val="en-US"/>
              </w:rPr>
            </w:pPr>
            <w:r w:rsidRPr="007606BC">
              <w:rPr>
                <w:lang w:val="en-US"/>
              </w:rPr>
              <w:t>0.713</w:t>
            </w:r>
          </w:p>
        </w:tc>
      </w:tr>
      <w:tr w:rsidR="00A75FB1" w:rsidRPr="003B5DAB" w14:paraId="7EC22CC8" w14:textId="77777777" w:rsidTr="00727191">
        <w:trPr>
          <w:trHeight w:val="285"/>
          <w:jc w:val="center"/>
        </w:trPr>
        <w:tc>
          <w:tcPr>
            <w:tcW w:w="0" w:type="auto"/>
            <w:vMerge/>
            <w:vAlign w:val="center"/>
            <w:hideMark/>
          </w:tcPr>
          <w:p w14:paraId="5805C4F7" w14:textId="77777777" w:rsidR="00A75FB1" w:rsidRPr="008707EF" w:rsidRDefault="00A75FB1" w:rsidP="00727191">
            <w:pPr>
              <w:pStyle w:val="TAC"/>
              <w:rPr>
                <w:lang w:val="en-US"/>
              </w:rPr>
            </w:pPr>
          </w:p>
        </w:tc>
        <w:tc>
          <w:tcPr>
            <w:tcW w:w="0" w:type="auto"/>
            <w:vMerge/>
            <w:vAlign w:val="center"/>
            <w:hideMark/>
          </w:tcPr>
          <w:p w14:paraId="706214A4" w14:textId="77777777" w:rsidR="00A75FB1" w:rsidRPr="008707EF" w:rsidRDefault="00A75FB1" w:rsidP="00727191">
            <w:pPr>
              <w:pStyle w:val="TAC"/>
              <w:rPr>
                <w:lang w:val="en-US"/>
              </w:rPr>
            </w:pPr>
          </w:p>
        </w:tc>
        <w:tc>
          <w:tcPr>
            <w:tcW w:w="0" w:type="auto"/>
            <w:shd w:val="clear" w:color="000000" w:fill="DBE5F1"/>
            <w:vAlign w:val="center"/>
            <w:hideMark/>
          </w:tcPr>
          <w:p w14:paraId="7DBEBA68" w14:textId="77777777" w:rsidR="00A75FB1" w:rsidRPr="007606BC" w:rsidRDefault="00A75FB1" w:rsidP="00727191">
            <w:pPr>
              <w:pStyle w:val="TAC"/>
              <w:rPr>
                <w:lang w:val="en-US"/>
              </w:rPr>
            </w:pPr>
            <w:r w:rsidRPr="005E5451">
              <w:rPr>
                <w:lang w:val="en-US"/>
              </w:rPr>
              <w:t>Gain</w:t>
            </w:r>
          </w:p>
        </w:tc>
        <w:tc>
          <w:tcPr>
            <w:tcW w:w="0" w:type="auto"/>
            <w:shd w:val="clear" w:color="000000" w:fill="DBE5F1"/>
            <w:vAlign w:val="center"/>
            <w:hideMark/>
          </w:tcPr>
          <w:p w14:paraId="1902181A" w14:textId="77777777" w:rsidR="00A75FB1" w:rsidRPr="003B5DAB" w:rsidRDefault="00A75FB1" w:rsidP="00727191">
            <w:pPr>
              <w:pStyle w:val="TAC"/>
              <w:rPr>
                <w:lang w:val="en-US"/>
              </w:rPr>
            </w:pPr>
            <w:r w:rsidRPr="003B5DAB">
              <w:rPr>
                <w:lang w:val="en-US"/>
              </w:rPr>
              <w:t>29.28%</w:t>
            </w:r>
          </w:p>
        </w:tc>
        <w:tc>
          <w:tcPr>
            <w:tcW w:w="0" w:type="auto"/>
            <w:shd w:val="clear" w:color="000000" w:fill="DBE5F1"/>
            <w:vAlign w:val="center"/>
            <w:hideMark/>
          </w:tcPr>
          <w:p w14:paraId="00635BB7" w14:textId="77777777" w:rsidR="00A75FB1" w:rsidRPr="003B5DAB" w:rsidRDefault="00A75FB1" w:rsidP="00727191">
            <w:pPr>
              <w:pStyle w:val="TAC"/>
              <w:rPr>
                <w:lang w:val="en-US"/>
              </w:rPr>
            </w:pPr>
            <w:r w:rsidRPr="003B5DAB">
              <w:rPr>
                <w:lang w:val="en-US"/>
              </w:rPr>
              <w:t>-33.02%</w:t>
            </w:r>
          </w:p>
        </w:tc>
      </w:tr>
      <w:tr w:rsidR="00A75FB1" w:rsidRPr="003B5DAB" w14:paraId="056E9831" w14:textId="77777777" w:rsidTr="00727191">
        <w:trPr>
          <w:trHeight w:val="285"/>
          <w:jc w:val="center"/>
        </w:trPr>
        <w:tc>
          <w:tcPr>
            <w:tcW w:w="0" w:type="auto"/>
            <w:vMerge w:val="restart"/>
            <w:shd w:val="clear" w:color="000000" w:fill="F2DBDB"/>
            <w:vAlign w:val="center"/>
            <w:hideMark/>
          </w:tcPr>
          <w:p w14:paraId="7A3CE26D" w14:textId="77777777" w:rsidR="00A75FB1" w:rsidRPr="003B5DAB" w:rsidRDefault="00A75FB1" w:rsidP="00727191">
            <w:pPr>
              <w:pStyle w:val="TAC"/>
              <w:spacing w:before="120"/>
              <w:ind w:left="1701" w:hanging="1701"/>
              <w:outlineLvl w:val="4"/>
              <w:rPr>
                <w:lang w:val="en-US"/>
              </w:rPr>
            </w:pPr>
            <w:r w:rsidRPr="003B5DAB">
              <w:rPr>
                <w:lang w:val="en-US"/>
              </w:rPr>
              <w:t>3 symbol</w:t>
            </w:r>
          </w:p>
        </w:tc>
        <w:tc>
          <w:tcPr>
            <w:tcW w:w="0" w:type="auto"/>
            <w:vMerge w:val="restart"/>
            <w:shd w:val="clear" w:color="000000" w:fill="F2DBDB"/>
            <w:vAlign w:val="center"/>
            <w:hideMark/>
          </w:tcPr>
          <w:p w14:paraId="0CC75BDF"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F2DBDB"/>
            <w:vAlign w:val="center"/>
            <w:hideMark/>
          </w:tcPr>
          <w:p w14:paraId="571C3F9E"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71C186C8" w14:textId="77777777" w:rsidR="00A75FB1" w:rsidRPr="007606BC" w:rsidRDefault="00A75FB1" w:rsidP="00727191">
            <w:pPr>
              <w:pStyle w:val="TAC"/>
              <w:rPr>
                <w:lang w:val="en-US"/>
              </w:rPr>
            </w:pPr>
            <w:r w:rsidRPr="007606BC">
              <w:rPr>
                <w:lang w:val="en-US"/>
              </w:rPr>
              <w:t>0.124</w:t>
            </w:r>
          </w:p>
        </w:tc>
        <w:tc>
          <w:tcPr>
            <w:tcW w:w="0" w:type="auto"/>
            <w:shd w:val="clear" w:color="000000" w:fill="F2DBDB"/>
            <w:vAlign w:val="center"/>
            <w:hideMark/>
          </w:tcPr>
          <w:p w14:paraId="285CA690" w14:textId="77777777" w:rsidR="00A75FB1" w:rsidRPr="007606BC" w:rsidRDefault="00A75FB1" w:rsidP="00727191">
            <w:pPr>
              <w:pStyle w:val="TAC"/>
              <w:rPr>
                <w:lang w:val="en-US"/>
              </w:rPr>
            </w:pPr>
            <w:r w:rsidRPr="007606BC">
              <w:rPr>
                <w:lang w:val="en-US"/>
              </w:rPr>
              <w:t>0.409</w:t>
            </w:r>
          </w:p>
        </w:tc>
      </w:tr>
      <w:tr w:rsidR="00A75FB1" w:rsidRPr="003B5DAB" w14:paraId="3D2A1E31" w14:textId="77777777" w:rsidTr="00727191">
        <w:trPr>
          <w:trHeight w:val="285"/>
          <w:jc w:val="center"/>
        </w:trPr>
        <w:tc>
          <w:tcPr>
            <w:tcW w:w="0" w:type="auto"/>
            <w:vMerge/>
            <w:vAlign w:val="center"/>
            <w:hideMark/>
          </w:tcPr>
          <w:p w14:paraId="7ED133EA" w14:textId="77777777" w:rsidR="00A75FB1" w:rsidRPr="008707EF" w:rsidRDefault="00A75FB1" w:rsidP="00727191">
            <w:pPr>
              <w:pStyle w:val="TAC"/>
              <w:rPr>
                <w:lang w:val="en-US"/>
              </w:rPr>
            </w:pPr>
          </w:p>
        </w:tc>
        <w:tc>
          <w:tcPr>
            <w:tcW w:w="0" w:type="auto"/>
            <w:vMerge/>
            <w:vAlign w:val="center"/>
            <w:hideMark/>
          </w:tcPr>
          <w:p w14:paraId="3AC186FA" w14:textId="77777777" w:rsidR="00A75FB1" w:rsidRPr="008707EF" w:rsidRDefault="00A75FB1" w:rsidP="00727191">
            <w:pPr>
              <w:pStyle w:val="TAC"/>
              <w:rPr>
                <w:lang w:val="en-US"/>
              </w:rPr>
            </w:pPr>
          </w:p>
        </w:tc>
        <w:tc>
          <w:tcPr>
            <w:tcW w:w="0" w:type="auto"/>
            <w:shd w:val="clear" w:color="000000" w:fill="F2DBDB"/>
            <w:vAlign w:val="center"/>
            <w:hideMark/>
          </w:tcPr>
          <w:p w14:paraId="2D63FF1C"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703EAA4A" w14:textId="77777777" w:rsidR="00A75FB1" w:rsidRPr="003B5DAB" w:rsidRDefault="00A75FB1" w:rsidP="00727191">
            <w:pPr>
              <w:pStyle w:val="TAC"/>
              <w:rPr>
                <w:lang w:val="en-US"/>
              </w:rPr>
            </w:pPr>
            <w:r w:rsidRPr="003B5DAB">
              <w:rPr>
                <w:lang w:val="en-US"/>
              </w:rPr>
              <w:t>52.85%</w:t>
            </w:r>
          </w:p>
        </w:tc>
        <w:tc>
          <w:tcPr>
            <w:tcW w:w="0" w:type="auto"/>
            <w:shd w:val="clear" w:color="000000" w:fill="F2DBDB"/>
            <w:vAlign w:val="center"/>
            <w:hideMark/>
          </w:tcPr>
          <w:p w14:paraId="2F17BFE9" w14:textId="77777777" w:rsidR="00A75FB1" w:rsidRPr="003B5DAB" w:rsidRDefault="00A75FB1" w:rsidP="00727191">
            <w:pPr>
              <w:pStyle w:val="TAC"/>
              <w:rPr>
                <w:lang w:val="en-US"/>
              </w:rPr>
            </w:pPr>
            <w:r w:rsidRPr="003B5DAB">
              <w:rPr>
                <w:lang w:val="en-US"/>
              </w:rPr>
              <w:t>23.69%</w:t>
            </w:r>
          </w:p>
        </w:tc>
      </w:tr>
      <w:tr w:rsidR="00A75FB1" w:rsidRPr="003B5DAB" w14:paraId="1A649034" w14:textId="77777777" w:rsidTr="00727191">
        <w:trPr>
          <w:trHeight w:val="285"/>
          <w:jc w:val="center"/>
        </w:trPr>
        <w:tc>
          <w:tcPr>
            <w:tcW w:w="0" w:type="auto"/>
            <w:vMerge/>
            <w:vAlign w:val="center"/>
            <w:hideMark/>
          </w:tcPr>
          <w:p w14:paraId="13D521C2"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727CCECA" w14:textId="77777777" w:rsidR="00A75FB1" w:rsidRPr="00803572" w:rsidRDefault="00A75FB1" w:rsidP="00727191">
            <w:pPr>
              <w:pStyle w:val="TAC"/>
              <w:rPr>
                <w:lang w:val="en-US"/>
              </w:rPr>
            </w:pPr>
            <w:r w:rsidRPr="005E5451">
              <w:rPr>
                <w:lang w:val="en-US"/>
              </w:rPr>
              <w:t>20%</w:t>
            </w:r>
          </w:p>
        </w:tc>
        <w:tc>
          <w:tcPr>
            <w:tcW w:w="0" w:type="auto"/>
            <w:shd w:val="clear" w:color="000000" w:fill="F2DBDB"/>
            <w:vAlign w:val="center"/>
            <w:hideMark/>
          </w:tcPr>
          <w:p w14:paraId="391607E1"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D391D2E" w14:textId="77777777" w:rsidR="00A75FB1" w:rsidRPr="007606BC" w:rsidRDefault="00A75FB1" w:rsidP="00727191">
            <w:pPr>
              <w:pStyle w:val="TAC"/>
              <w:rPr>
                <w:lang w:val="en-US"/>
              </w:rPr>
            </w:pPr>
            <w:r w:rsidRPr="007606BC">
              <w:rPr>
                <w:lang w:val="en-US"/>
              </w:rPr>
              <w:t>0.127</w:t>
            </w:r>
          </w:p>
        </w:tc>
        <w:tc>
          <w:tcPr>
            <w:tcW w:w="0" w:type="auto"/>
            <w:shd w:val="clear" w:color="000000" w:fill="F2DBDB"/>
            <w:vAlign w:val="center"/>
            <w:hideMark/>
          </w:tcPr>
          <w:p w14:paraId="33212A67" w14:textId="77777777" w:rsidR="00A75FB1" w:rsidRPr="007606BC" w:rsidRDefault="00A75FB1" w:rsidP="00727191">
            <w:pPr>
              <w:pStyle w:val="TAC"/>
              <w:rPr>
                <w:lang w:val="en-US"/>
              </w:rPr>
            </w:pPr>
            <w:r w:rsidRPr="007606BC">
              <w:rPr>
                <w:lang w:val="en-US"/>
              </w:rPr>
              <w:t>0.453</w:t>
            </w:r>
          </w:p>
        </w:tc>
      </w:tr>
      <w:tr w:rsidR="00A75FB1" w:rsidRPr="003B5DAB" w14:paraId="1D6DCBE3" w14:textId="77777777" w:rsidTr="00727191">
        <w:trPr>
          <w:trHeight w:val="285"/>
          <w:jc w:val="center"/>
        </w:trPr>
        <w:tc>
          <w:tcPr>
            <w:tcW w:w="0" w:type="auto"/>
            <w:vMerge/>
            <w:vAlign w:val="center"/>
            <w:hideMark/>
          </w:tcPr>
          <w:p w14:paraId="1EFCEC1E" w14:textId="77777777" w:rsidR="00A75FB1" w:rsidRPr="008707EF" w:rsidRDefault="00A75FB1" w:rsidP="00727191">
            <w:pPr>
              <w:pStyle w:val="TAC"/>
              <w:rPr>
                <w:lang w:val="en-US"/>
              </w:rPr>
            </w:pPr>
          </w:p>
        </w:tc>
        <w:tc>
          <w:tcPr>
            <w:tcW w:w="0" w:type="auto"/>
            <w:vMerge/>
            <w:vAlign w:val="center"/>
            <w:hideMark/>
          </w:tcPr>
          <w:p w14:paraId="67FAEA7A" w14:textId="77777777" w:rsidR="00A75FB1" w:rsidRPr="008707EF" w:rsidRDefault="00A75FB1" w:rsidP="00727191">
            <w:pPr>
              <w:pStyle w:val="TAC"/>
              <w:rPr>
                <w:lang w:val="en-US"/>
              </w:rPr>
            </w:pPr>
          </w:p>
        </w:tc>
        <w:tc>
          <w:tcPr>
            <w:tcW w:w="0" w:type="auto"/>
            <w:shd w:val="clear" w:color="000000" w:fill="F2DBDB"/>
            <w:vAlign w:val="center"/>
            <w:hideMark/>
          </w:tcPr>
          <w:p w14:paraId="20023146"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0F2913F0" w14:textId="77777777" w:rsidR="00A75FB1" w:rsidRPr="003B5DAB" w:rsidRDefault="00A75FB1" w:rsidP="00727191">
            <w:pPr>
              <w:pStyle w:val="TAC"/>
              <w:rPr>
                <w:lang w:val="en-US"/>
              </w:rPr>
            </w:pPr>
            <w:r w:rsidRPr="003B5DAB">
              <w:rPr>
                <w:lang w:val="en-US"/>
              </w:rPr>
              <w:t>51.71%</w:t>
            </w:r>
          </w:p>
        </w:tc>
        <w:tc>
          <w:tcPr>
            <w:tcW w:w="0" w:type="auto"/>
            <w:shd w:val="clear" w:color="000000" w:fill="F2DBDB"/>
            <w:vAlign w:val="center"/>
            <w:hideMark/>
          </w:tcPr>
          <w:p w14:paraId="35EE98EF" w14:textId="77777777" w:rsidR="00A75FB1" w:rsidRPr="003B5DAB" w:rsidRDefault="00A75FB1" w:rsidP="00727191">
            <w:pPr>
              <w:pStyle w:val="TAC"/>
              <w:rPr>
                <w:lang w:val="en-US"/>
              </w:rPr>
            </w:pPr>
            <w:r w:rsidRPr="003B5DAB">
              <w:rPr>
                <w:lang w:val="en-US"/>
              </w:rPr>
              <w:t>15.49%</w:t>
            </w:r>
          </w:p>
        </w:tc>
      </w:tr>
      <w:tr w:rsidR="00A75FB1" w:rsidRPr="003B5DAB" w14:paraId="65661BE4" w14:textId="77777777" w:rsidTr="00727191">
        <w:trPr>
          <w:trHeight w:val="285"/>
          <w:jc w:val="center"/>
        </w:trPr>
        <w:tc>
          <w:tcPr>
            <w:tcW w:w="0" w:type="auto"/>
            <w:vMerge/>
            <w:vAlign w:val="center"/>
            <w:hideMark/>
          </w:tcPr>
          <w:p w14:paraId="18338CBF"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CAB4798" w14:textId="77777777" w:rsidR="00A75FB1" w:rsidRPr="00803572" w:rsidRDefault="00A75FB1" w:rsidP="00727191">
            <w:pPr>
              <w:pStyle w:val="TAC"/>
              <w:rPr>
                <w:lang w:val="en-US"/>
              </w:rPr>
            </w:pPr>
            <w:r w:rsidRPr="005E5451">
              <w:rPr>
                <w:lang w:val="en-US"/>
              </w:rPr>
              <w:t>30%</w:t>
            </w:r>
          </w:p>
        </w:tc>
        <w:tc>
          <w:tcPr>
            <w:tcW w:w="0" w:type="auto"/>
            <w:shd w:val="clear" w:color="000000" w:fill="F2DBDB"/>
            <w:vAlign w:val="center"/>
            <w:hideMark/>
          </w:tcPr>
          <w:p w14:paraId="21E63B48"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187D0151" w14:textId="77777777" w:rsidR="00A75FB1" w:rsidRPr="007606BC" w:rsidRDefault="00A75FB1" w:rsidP="00727191">
            <w:pPr>
              <w:pStyle w:val="TAC"/>
              <w:rPr>
                <w:lang w:val="en-US"/>
              </w:rPr>
            </w:pPr>
            <w:r w:rsidRPr="007606BC">
              <w:rPr>
                <w:lang w:val="en-US"/>
              </w:rPr>
              <w:t>0.13</w:t>
            </w:r>
          </w:p>
        </w:tc>
        <w:tc>
          <w:tcPr>
            <w:tcW w:w="0" w:type="auto"/>
            <w:shd w:val="clear" w:color="000000" w:fill="F2DBDB"/>
            <w:vAlign w:val="center"/>
            <w:hideMark/>
          </w:tcPr>
          <w:p w14:paraId="0EA830D5" w14:textId="77777777" w:rsidR="00A75FB1" w:rsidRPr="007606BC" w:rsidRDefault="00A75FB1" w:rsidP="00727191">
            <w:pPr>
              <w:pStyle w:val="TAC"/>
              <w:rPr>
                <w:lang w:val="en-US"/>
              </w:rPr>
            </w:pPr>
            <w:r w:rsidRPr="007606BC">
              <w:rPr>
                <w:lang w:val="en-US"/>
              </w:rPr>
              <w:t>0.509</w:t>
            </w:r>
          </w:p>
        </w:tc>
      </w:tr>
      <w:tr w:rsidR="00A75FB1" w:rsidRPr="003B5DAB" w14:paraId="62BE0682" w14:textId="77777777" w:rsidTr="00727191">
        <w:trPr>
          <w:trHeight w:val="285"/>
          <w:jc w:val="center"/>
        </w:trPr>
        <w:tc>
          <w:tcPr>
            <w:tcW w:w="0" w:type="auto"/>
            <w:vMerge/>
            <w:vAlign w:val="center"/>
            <w:hideMark/>
          </w:tcPr>
          <w:p w14:paraId="1948E2BB" w14:textId="77777777" w:rsidR="00A75FB1" w:rsidRPr="008707EF" w:rsidRDefault="00A75FB1" w:rsidP="00727191">
            <w:pPr>
              <w:pStyle w:val="TAC"/>
              <w:rPr>
                <w:lang w:val="en-US"/>
              </w:rPr>
            </w:pPr>
          </w:p>
        </w:tc>
        <w:tc>
          <w:tcPr>
            <w:tcW w:w="0" w:type="auto"/>
            <w:vMerge/>
            <w:vAlign w:val="center"/>
            <w:hideMark/>
          </w:tcPr>
          <w:p w14:paraId="1C2EDECD" w14:textId="77777777" w:rsidR="00A75FB1" w:rsidRPr="008707EF" w:rsidRDefault="00A75FB1" w:rsidP="00727191">
            <w:pPr>
              <w:pStyle w:val="TAC"/>
              <w:rPr>
                <w:lang w:val="en-US"/>
              </w:rPr>
            </w:pPr>
          </w:p>
        </w:tc>
        <w:tc>
          <w:tcPr>
            <w:tcW w:w="0" w:type="auto"/>
            <w:shd w:val="clear" w:color="000000" w:fill="F2DBDB"/>
            <w:vAlign w:val="center"/>
            <w:hideMark/>
          </w:tcPr>
          <w:p w14:paraId="4D262129"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4AD2EEB2" w14:textId="77777777" w:rsidR="00A75FB1" w:rsidRPr="003B5DAB" w:rsidRDefault="00A75FB1" w:rsidP="00727191">
            <w:pPr>
              <w:pStyle w:val="TAC"/>
              <w:rPr>
                <w:lang w:val="en-US"/>
              </w:rPr>
            </w:pPr>
            <w:r w:rsidRPr="003B5DAB">
              <w:rPr>
                <w:lang w:val="en-US"/>
              </w:rPr>
              <w:t>50.57%</w:t>
            </w:r>
          </w:p>
        </w:tc>
        <w:tc>
          <w:tcPr>
            <w:tcW w:w="0" w:type="auto"/>
            <w:shd w:val="clear" w:color="000000" w:fill="F2DBDB"/>
            <w:vAlign w:val="center"/>
            <w:hideMark/>
          </w:tcPr>
          <w:p w14:paraId="191C0379" w14:textId="77777777" w:rsidR="00A75FB1" w:rsidRPr="003B5DAB" w:rsidRDefault="00A75FB1" w:rsidP="00727191">
            <w:pPr>
              <w:pStyle w:val="TAC"/>
              <w:rPr>
                <w:lang w:val="en-US"/>
              </w:rPr>
            </w:pPr>
            <w:r w:rsidRPr="003B5DAB">
              <w:rPr>
                <w:lang w:val="en-US"/>
              </w:rPr>
              <w:t>5.04%</w:t>
            </w:r>
          </w:p>
        </w:tc>
      </w:tr>
      <w:tr w:rsidR="00A75FB1" w:rsidRPr="003B5DAB" w14:paraId="3A5984D6" w14:textId="77777777" w:rsidTr="00727191">
        <w:trPr>
          <w:trHeight w:val="285"/>
          <w:jc w:val="center"/>
        </w:trPr>
        <w:tc>
          <w:tcPr>
            <w:tcW w:w="0" w:type="auto"/>
            <w:vMerge/>
            <w:vAlign w:val="center"/>
            <w:hideMark/>
          </w:tcPr>
          <w:p w14:paraId="2F0C82FE" w14:textId="77777777" w:rsidR="00A75FB1" w:rsidRPr="008707EF" w:rsidRDefault="00A75FB1" w:rsidP="00727191">
            <w:pPr>
              <w:pStyle w:val="TAC"/>
              <w:rPr>
                <w:lang w:val="en-US"/>
              </w:rPr>
            </w:pPr>
          </w:p>
        </w:tc>
        <w:tc>
          <w:tcPr>
            <w:tcW w:w="0" w:type="auto"/>
            <w:vMerge w:val="restart"/>
            <w:shd w:val="clear" w:color="000000" w:fill="F2DBDB"/>
            <w:vAlign w:val="center"/>
            <w:hideMark/>
          </w:tcPr>
          <w:p w14:paraId="0E0A14FB" w14:textId="77777777" w:rsidR="00A75FB1" w:rsidRPr="00803572" w:rsidRDefault="00A75FB1" w:rsidP="00727191">
            <w:pPr>
              <w:pStyle w:val="TAC"/>
              <w:rPr>
                <w:lang w:val="en-US"/>
              </w:rPr>
            </w:pPr>
            <w:r w:rsidRPr="005E5451">
              <w:rPr>
                <w:lang w:val="en-US"/>
              </w:rPr>
              <w:t>50%</w:t>
            </w:r>
          </w:p>
        </w:tc>
        <w:tc>
          <w:tcPr>
            <w:tcW w:w="0" w:type="auto"/>
            <w:shd w:val="clear" w:color="000000" w:fill="F2DBDB"/>
            <w:vAlign w:val="center"/>
            <w:hideMark/>
          </w:tcPr>
          <w:p w14:paraId="33D39855" w14:textId="77777777" w:rsidR="00A75FB1" w:rsidRPr="007606BC" w:rsidRDefault="00A75FB1" w:rsidP="00727191">
            <w:pPr>
              <w:pStyle w:val="TAC"/>
              <w:rPr>
                <w:lang w:val="en-US"/>
              </w:rPr>
            </w:pPr>
            <w:r w:rsidRPr="007606BC">
              <w:rPr>
                <w:lang w:val="en-US"/>
              </w:rPr>
              <w:t>DRT</w:t>
            </w:r>
          </w:p>
        </w:tc>
        <w:tc>
          <w:tcPr>
            <w:tcW w:w="0" w:type="auto"/>
            <w:shd w:val="clear" w:color="000000" w:fill="F2DBDB"/>
            <w:vAlign w:val="center"/>
            <w:hideMark/>
          </w:tcPr>
          <w:p w14:paraId="5787C2BA" w14:textId="77777777" w:rsidR="00A75FB1" w:rsidRPr="007606BC" w:rsidRDefault="00A75FB1" w:rsidP="00727191">
            <w:pPr>
              <w:pStyle w:val="TAC"/>
              <w:rPr>
                <w:lang w:val="en-US"/>
              </w:rPr>
            </w:pPr>
            <w:r w:rsidRPr="007606BC">
              <w:rPr>
                <w:lang w:val="en-US"/>
              </w:rPr>
              <w:t>0.143</w:t>
            </w:r>
          </w:p>
        </w:tc>
        <w:tc>
          <w:tcPr>
            <w:tcW w:w="0" w:type="auto"/>
            <w:shd w:val="clear" w:color="000000" w:fill="F2DBDB"/>
            <w:vAlign w:val="center"/>
            <w:hideMark/>
          </w:tcPr>
          <w:p w14:paraId="0E464F36" w14:textId="77777777" w:rsidR="00A75FB1" w:rsidRPr="007606BC" w:rsidRDefault="00A75FB1" w:rsidP="00727191">
            <w:pPr>
              <w:pStyle w:val="TAC"/>
              <w:rPr>
                <w:lang w:val="en-US"/>
              </w:rPr>
            </w:pPr>
            <w:r w:rsidRPr="007606BC">
              <w:rPr>
                <w:lang w:val="en-US"/>
              </w:rPr>
              <w:t>0.69</w:t>
            </w:r>
          </w:p>
        </w:tc>
      </w:tr>
      <w:tr w:rsidR="00A75FB1" w:rsidRPr="003B5DAB" w14:paraId="7CC7667D" w14:textId="77777777" w:rsidTr="00727191">
        <w:trPr>
          <w:trHeight w:val="285"/>
          <w:jc w:val="center"/>
        </w:trPr>
        <w:tc>
          <w:tcPr>
            <w:tcW w:w="0" w:type="auto"/>
            <w:vMerge/>
            <w:vAlign w:val="center"/>
            <w:hideMark/>
          </w:tcPr>
          <w:p w14:paraId="1749E4C1" w14:textId="77777777" w:rsidR="00A75FB1" w:rsidRPr="008707EF" w:rsidRDefault="00A75FB1" w:rsidP="00727191">
            <w:pPr>
              <w:pStyle w:val="TAC"/>
              <w:rPr>
                <w:lang w:val="en-US"/>
              </w:rPr>
            </w:pPr>
          </w:p>
        </w:tc>
        <w:tc>
          <w:tcPr>
            <w:tcW w:w="0" w:type="auto"/>
            <w:vMerge/>
            <w:vAlign w:val="center"/>
            <w:hideMark/>
          </w:tcPr>
          <w:p w14:paraId="08D97FE2" w14:textId="77777777" w:rsidR="00A75FB1" w:rsidRPr="008707EF" w:rsidRDefault="00A75FB1" w:rsidP="00727191">
            <w:pPr>
              <w:pStyle w:val="TAC"/>
              <w:rPr>
                <w:lang w:val="en-US"/>
              </w:rPr>
            </w:pPr>
          </w:p>
        </w:tc>
        <w:tc>
          <w:tcPr>
            <w:tcW w:w="0" w:type="auto"/>
            <w:shd w:val="clear" w:color="000000" w:fill="F2DBDB"/>
            <w:vAlign w:val="center"/>
            <w:hideMark/>
          </w:tcPr>
          <w:p w14:paraId="1B0BA452" w14:textId="77777777" w:rsidR="00A75FB1" w:rsidRPr="007606BC" w:rsidRDefault="00A75FB1" w:rsidP="00727191">
            <w:pPr>
              <w:pStyle w:val="TAC"/>
              <w:rPr>
                <w:lang w:val="en-US"/>
              </w:rPr>
            </w:pPr>
            <w:r w:rsidRPr="005E5451">
              <w:rPr>
                <w:lang w:val="en-US"/>
              </w:rPr>
              <w:t>Gain</w:t>
            </w:r>
          </w:p>
        </w:tc>
        <w:tc>
          <w:tcPr>
            <w:tcW w:w="0" w:type="auto"/>
            <w:shd w:val="clear" w:color="000000" w:fill="F2DBDB"/>
            <w:vAlign w:val="center"/>
            <w:hideMark/>
          </w:tcPr>
          <w:p w14:paraId="28AB9F81" w14:textId="77777777" w:rsidR="00A75FB1" w:rsidRPr="003B5DAB" w:rsidRDefault="00A75FB1" w:rsidP="00727191">
            <w:pPr>
              <w:pStyle w:val="TAC"/>
              <w:rPr>
                <w:lang w:val="en-US"/>
              </w:rPr>
            </w:pPr>
            <w:r w:rsidRPr="003B5DAB">
              <w:rPr>
                <w:lang w:val="en-US"/>
              </w:rPr>
              <w:t>45.63%</w:t>
            </w:r>
          </w:p>
        </w:tc>
        <w:tc>
          <w:tcPr>
            <w:tcW w:w="0" w:type="auto"/>
            <w:shd w:val="clear" w:color="000000" w:fill="F2DBDB"/>
            <w:vAlign w:val="center"/>
            <w:hideMark/>
          </w:tcPr>
          <w:p w14:paraId="5B12D6CD" w14:textId="77777777" w:rsidR="00A75FB1" w:rsidRPr="003B5DAB" w:rsidRDefault="00A75FB1" w:rsidP="00727191">
            <w:pPr>
              <w:pStyle w:val="TAC"/>
              <w:rPr>
                <w:lang w:val="en-US"/>
              </w:rPr>
            </w:pPr>
            <w:r w:rsidRPr="003B5DAB">
              <w:rPr>
                <w:lang w:val="en-US"/>
              </w:rPr>
              <w:t>-28.73%</w:t>
            </w:r>
          </w:p>
        </w:tc>
      </w:tr>
      <w:tr w:rsidR="00A75FB1" w:rsidRPr="003B5DAB" w14:paraId="7FE7904B" w14:textId="77777777" w:rsidTr="00727191">
        <w:trPr>
          <w:trHeight w:val="285"/>
          <w:jc w:val="center"/>
        </w:trPr>
        <w:tc>
          <w:tcPr>
            <w:tcW w:w="0" w:type="auto"/>
            <w:vMerge w:val="restart"/>
            <w:shd w:val="clear" w:color="000000" w:fill="EAF1DD"/>
            <w:vAlign w:val="center"/>
            <w:hideMark/>
          </w:tcPr>
          <w:p w14:paraId="08B3B875" w14:textId="77777777" w:rsidR="00A75FB1" w:rsidRPr="003B5DAB" w:rsidRDefault="00A75FB1" w:rsidP="00727191">
            <w:pPr>
              <w:pStyle w:val="TAC"/>
              <w:spacing w:before="120"/>
              <w:ind w:left="1701" w:hanging="1701"/>
              <w:outlineLvl w:val="4"/>
              <w:rPr>
                <w:lang w:val="en-US"/>
              </w:rPr>
            </w:pPr>
            <w:r w:rsidRPr="003B5DAB">
              <w:rPr>
                <w:lang w:val="en-US"/>
              </w:rPr>
              <w:t>1 symbol</w:t>
            </w:r>
          </w:p>
        </w:tc>
        <w:tc>
          <w:tcPr>
            <w:tcW w:w="0" w:type="auto"/>
            <w:vMerge w:val="restart"/>
            <w:shd w:val="clear" w:color="000000" w:fill="EAF1DD"/>
            <w:vAlign w:val="center"/>
            <w:hideMark/>
          </w:tcPr>
          <w:p w14:paraId="71B81B78" w14:textId="77777777" w:rsidR="00A75FB1" w:rsidRPr="003B5DAB" w:rsidRDefault="00A75FB1" w:rsidP="00727191">
            <w:pPr>
              <w:pStyle w:val="TAC"/>
              <w:spacing w:before="120"/>
              <w:ind w:left="1701" w:hanging="1701"/>
              <w:outlineLvl w:val="4"/>
              <w:rPr>
                <w:lang w:val="en-US"/>
              </w:rPr>
            </w:pPr>
            <w:r w:rsidRPr="003B5DAB">
              <w:rPr>
                <w:lang w:val="en-US"/>
              </w:rPr>
              <w:t>10%</w:t>
            </w:r>
          </w:p>
        </w:tc>
        <w:tc>
          <w:tcPr>
            <w:tcW w:w="0" w:type="auto"/>
            <w:shd w:val="clear" w:color="000000" w:fill="EAF1DD"/>
            <w:vAlign w:val="center"/>
            <w:hideMark/>
          </w:tcPr>
          <w:p w14:paraId="3F02C8EC"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8E2E929" w14:textId="77777777" w:rsidR="00A75FB1" w:rsidRPr="007606BC" w:rsidRDefault="00A75FB1" w:rsidP="00727191">
            <w:pPr>
              <w:pStyle w:val="TAC"/>
              <w:rPr>
                <w:lang w:val="en-US"/>
              </w:rPr>
            </w:pPr>
            <w:r w:rsidRPr="007606BC">
              <w:rPr>
                <w:lang w:val="en-US"/>
              </w:rPr>
              <w:t>0.103</w:t>
            </w:r>
          </w:p>
        </w:tc>
        <w:tc>
          <w:tcPr>
            <w:tcW w:w="0" w:type="auto"/>
            <w:shd w:val="clear" w:color="000000" w:fill="EAF1DD"/>
            <w:vAlign w:val="center"/>
            <w:hideMark/>
          </w:tcPr>
          <w:p w14:paraId="6417CB85" w14:textId="77777777" w:rsidR="00A75FB1" w:rsidRPr="007606BC" w:rsidRDefault="00A75FB1" w:rsidP="00727191">
            <w:pPr>
              <w:pStyle w:val="TAC"/>
              <w:rPr>
                <w:lang w:val="en-US"/>
              </w:rPr>
            </w:pPr>
            <w:r w:rsidRPr="007606BC">
              <w:rPr>
                <w:lang w:val="en-US"/>
              </w:rPr>
              <w:t>0.397</w:t>
            </w:r>
          </w:p>
        </w:tc>
      </w:tr>
      <w:tr w:rsidR="00A75FB1" w:rsidRPr="003B5DAB" w14:paraId="0A379E34" w14:textId="77777777" w:rsidTr="00727191">
        <w:trPr>
          <w:trHeight w:val="285"/>
          <w:jc w:val="center"/>
        </w:trPr>
        <w:tc>
          <w:tcPr>
            <w:tcW w:w="0" w:type="auto"/>
            <w:vMerge/>
            <w:vAlign w:val="center"/>
            <w:hideMark/>
          </w:tcPr>
          <w:p w14:paraId="71978B6C" w14:textId="77777777" w:rsidR="00A75FB1" w:rsidRPr="008707EF" w:rsidRDefault="00A75FB1" w:rsidP="00727191">
            <w:pPr>
              <w:pStyle w:val="TAC"/>
              <w:rPr>
                <w:lang w:val="en-US"/>
              </w:rPr>
            </w:pPr>
          </w:p>
        </w:tc>
        <w:tc>
          <w:tcPr>
            <w:tcW w:w="0" w:type="auto"/>
            <w:vMerge/>
            <w:vAlign w:val="center"/>
            <w:hideMark/>
          </w:tcPr>
          <w:p w14:paraId="5DCCA9F1" w14:textId="77777777" w:rsidR="00A75FB1" w:rsidRPr="008707EF" w:rsidRDefault="00A75FB1" w:rsidP="00727191">
            <w:pPr>
              <w:pStyle w:val="TAC"/>
              <w:rPr>
                <w:lang w:val="en-US"/>
              </w:rPr>
            </w:pPr>
          </w:p>
        </w:tc>
        <w:tc>
          <w:tcPr>
            <w:tcW w:w="0" w:type="auto"/>
            <w:shd w:val="clear" w:color="000000" w:fill="EAF1DD"/>
            <w:vAlign w:val="center"/>
            <w:hideMark/>
          </w:tcPr>
          <w:p w14:paraId="0FA05832"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1564413F" w14:textId="77777777" w:rsidR="00A75FB1" w:rsidRPr="003B5DAB" w:rsidRDefault="00A75FB1" w:rsidP="00727191">
            <w:pPr>
              <w:pStyle w:val="TAC"/>
              <w:rPr>
                <w:lang w:val="en-US"/>
              </w:rPr>
            </w:pPr>
            <w:r w:rsidRPr="003B5DAB">
              <w:rPr>
                <w:lang w:val="en-US"/>
              </w:rPr>
              <w:t>60.84%</w:t>
            </w:r>
          </w:p>
        </w:tc>
        <w:tc>
          <w:tcPr>
            <w:tcW w:w="0" w:type="auto"/>
            <w:shd w:val="clear" w:color="000000" w:fill="EAF1DD"/>
            <w:vAlign w:val="center"/>
            <w:hideMark/>
          </w:tcPr>
          <w:p w14:paraId="4227C183" w14:textId="77777777" w:rsidR="00A75FB1" w:rsidRPr="003B5DAB" w:rsidRDefault="00A75FB1" w:rsidP="00727191">
            <w:pPr>
              <w:pStyle w:val="TAC"/>
              <w:rPr>
                <w:lang w:val="en-US"/>
              </w:rPr>
            </w:pPr>
            <w:r w:rsidRPr="003B5DAB">
              <w:rPr>
                <w:lang w:val="en-US"/>
              </w:rPr>
              <w:t>25.93%</w:t>
            </w:r>
          </w:p>
        </w:tc>
      </w:tr>
      <w:tr w:rsidR="00A75FB1" w:rsidRPr="003B5DAB" w14:paraId="23C480C6" w14:textId="77777777" w:rsidTr="00727191">
        <w:trPr>
          <w:trHeight w:val="285"/>
          <w:jc w:val="center"/>
        </w:trPr>
        <w:tc>
          <w:tcPr>
            <w:tcW w:w="0" w:type="auto"/>
            <w:vMerge/>
            <w:vAlign w:val="center"/>
            <w:hideMark/>
          </w:tcPr>
          <w:p w14:paraId="12BCDBAE"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72444AD2" w14:textId="77777777" w:rsidR="00A75FB1" w:rsidRPr="003B5DAB" w:rsidRDefault="00A75FB1" w:rsidP="00727191">
            <w:pPr>
              <w:pStyle w:val="TAC"/>
              <w:rPr>
                <w:lang w:val="en-US"/>
              </w:rPr>
            </w:pPr>
            <w:r w:rsidRPr="003B5DAB">
              <w:rPr>
                <w:lang w:val="en-US"/>
              </w:rPr>
              <w:t>20%</w:t>
            </w:r>
          </w:p>
        </w:tc>
        <w:tc>
          <w:tcPr>
            <w:tcW w:w="0" w:type="auto"/>
            <w:shd w:val="clear" w:color="000000" w:fill="EAF1DD"/>
            <w:vAlign w:val="center"/>
            <w:hideMark/>
          </w:tcPr>
          <w:p w14:paraId="40F7455D"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692CC9FD" w14:textId="77777777" w:rsidR="00A75FB1" w:rsidRPr="007606BC" w:rsidRDefault="00A75FB1" w:rsidP="00727191">
            <w:pPr>
              <w:pStyle w:val="TAC"/>
              <w:rPr>
                <w:lang w:val="en-US"/>
              </w:rPr>
            </w:pPr>
            <w:r w:rsidRPr="007606BC">
              <w:rPr>
                <w:lang w:val="en-US"/>
              </w:rPr>
              <w:t>0.106</w:t>
            </w:r>
          </w:p>
        </w:tc>
        <w:tc>
          <w:tcPr>
            <w:tcW w:w="0" w:type="auto"/>
            <w:shd w:val="clear" w:color="000000" w:fill="EAF1DD"/>
            <w:vAlign w:val="center"/>
            <w:hideMark/>
          </w:tcPr>
          <w:p w14:paraId="764DDA81" w14:textId="77777777" w:rsidR="00A75FB1" w:rsidRPr="007606BC" w:rsidRDefault="00A75FB1" w:rsidP="00727191">
            <w:pPr>
              <w:pStyle w:val="TAC"/>
              <w:rPr>
                <w:lang w:val="en-US"/>
              </w:rPr>
            </w:pPr>
            <w:r w:rsidRPr="007606BC">
              <w:rPr>
                <w:lang w:val="en-US"/>
              </w:rPr>
              <w:t>0.44</w:t>
            </w:r>
          </w:p>
        </w:tc>
      </w:tr>
      <w:tr w:rsidR="00A75FB1" w:rsidRPr="003B5DAB" w14:paraId="6374A8BA" w14:textId="77777777" w:rsidTr="00727191">
        <w:trPr>
          <w:trHeight w:val="285"/>
          <w:jc w:val="center"/>
        </w:trPr>
        <w:tc>
          <w:tcPr>
            <w:tcW w:w="0" w:type="auto"/>
            <w:vMerge/>
            <w:vAlign w:val="center"/>
            <w:hideMark/>
          </w:tcPr>
          <w:p w14:paraId="448CF3C9" w14:textId="77777777" w:rsidR="00A75FB1" w:rsidRPr="008707EF" w:rsidRDefault="00A75FB1" w:rsidP="00727191">
            <w:pPr>
              <w:pStyle w:val="TAC"/>
              <w:rPr>
                <w:lang w:val="en-US"/>
              </w:rPr>
            </w:pPr>
          </w:p>
        </w:tc>
        <w:tc>
          <w:tcPr>
            <w:tcW w:w="0" w:type="auto"/>
            <w:vMerge/>
            <w:vAlign w:val="center"/>
            <w:hideMark/>
          </w:tcPr>
          <w:p w14:paraId="6E714746" w14:textId="77777777" w:rsidR="00A75FB1" w:rsidRPr="008707EF" w:rsidRDefault="00A75FB1" w:rsidP="00727191">
            <w:pPr>
              <w:pStyle w:val="TAC"/>
              <w:rPr>
                <w:lang w:val="en-US"/>
              </w:rPr>
            </w:pPr>
          </w:p>
        </w:tc>
        <w:tc>
          <w:tcPr>
            <w:tcW w:w="0" w:type="auto"/>
            <w:shd w:val="clear" w:color="000000" w:fill="EAF1DD"/>
            <w:vAlign w:val="center"/>
            <w:hideMark/>
          </w:tcPr>
          <w:p w14:paraId="0AC83FCB"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3F440FDC" w14:textId="77777777" w:rsidR="00A75FB1" w:rsidRPr="003B5DAB" w:rsidRDefault="00A75FB1" w:rsidP="00727191">
            <w:pPr>
              <w:pStyle w:val="TAC"/>
              <w:rPr>
                <w:lang w:val="en-US"/>
              </w:rPr>
            </w:pPr>
            <w:r w:rsidRPr="003B5DAB">
              <w:rPr>
                <w:lang w:val="en-US"/>
              </w:rPr>
              <w:t>59.70%</w:t>
            </w:r>
          </w:p>
        </w:tc>
        <w:tc>
          <w:tcPr>
            <w:tcW w:w="0" w:type="auto"/>
            <w:shd w:val="clear" w:color="000000" w:fill="EAF1DD"/>
            <w:vAlign w:val="center"/>
            <w:hideMark/>
          </w:tcPr>
          <w:p w14:paraId="31213ED8" w14:textId="77777777" w:rsidR="00A75FB1" w:rsidRPr="003B5DAB" w:rsidRDefault="00A75FB1" w:rsidP="00727191">
            <w:pPr>
              <w:pStyle w:val="TAC"/>
              <w:rPr>
                <w:lang w:val="en-US"/>
              </w:rPr>
            </w:pPr>
            <w:r w:rsidRPr="003B5DAB">
              <w:rPr>
                <w:lang w:val="en-US"/>
              </w:rPr>
              <w:t>17.91%</w:t>
            </w:r>
          </w:p>
        </w:tc>
      </w:tr>
      <w:tr w:rsidR="00A75FB1" w:rsidRPr="003B5DAB" w14:paraId="188CA17B" w14:textId="77777777" w:rsidTr="00727191">
        <w:trPr>
          <w:trHeight w:val="285"/>
          <w:jc w:val="center"/>
        </w:trPr>
        <w:tc>
          <w:tcPr>
            <w:tcW w:w="0" w:type="auto"/>
            <w:vMerge/>
            <w:vAlign w:val="center"/>
            <w:hideMark/>
          </w:tcPr>
          <w:p w14:paraId="0D79D39F"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15B82B65" w14:textId="77777777" w:rsidR="00A75FB1" w:rsidRPr="003B5DAB" w:rsidRDefault="00A75FB1" w:rsidP="00727191">
            <w:pPr>
              <w:pStyle w:val="TAC"/>
              <w:rPr>
                <w:lang w:val="en-US"/>
              </w:rPr>
            </w:pPr>
            <w:r w:rsidRPr="003B5DAB">
              <w:rPr>
                <w:lang w:val="en-US"/>
              </w:rPr>
              <w:t>30%</w:t>
            </w:r>
          </w:p>
        </w:tc>
        <w:tc>
          <w:tcPr>
            <w:tcW w:w="0" w:type="auto"/>
            <w:shd w:val="clear" w:color="000000" w:fill="EAF1DD"/>
            <w:vAlign w:val="center"/>
            <w:hideMark/>
          </w:tcPr>
          <w:p w14:paraId="556570BF"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2FA32BED" w14:textId="77777777" w:rsidR="00A75FB1" w:rsidRPr="007606BC" w:rsidRDefault="00A75FB1" w:rsidP="00727191">
            <w:pPr>
              <w:pStyle w:val="TAC"/>
              <w:rPr>
                <w:lang w:val="en-US"/>
              </w:rPr>
            </w:pPr>
            <w:r w:rsidRPr="007606BC">
              <w:rPr>
                <w:lang w:val="en-US"/>
              </w:rPr>
              <w:t>0.11</w:t>
            </w:r>
          </w:p>
        </w:tc>
        <w:tc>
          <w:tcPr>
            <w:tcW w:w="0" w:type="auto"/>
            <w:shd w:val="clear" w:color="000000" w:fill="EAF1DD"/>
            <w:vAlign w:val="center"/>
            <w:hideMark/>
          </w:tcPr>
          <w:p w14:paraId="21D8E317" w14:textId="77777777" w:rsidR="00A75FB1" w:rsidRPr="007606BC" w:rsidRDefault="00A75FB1" w:rsidP="00727191">
            <w:pPr>
              <w:pStyle w:val="TAC"/>
              <w:rPr>
                <w:lang w:val="en-US"/>
              </w:rPr>
            </w:pPr>
            <w:r w:rsidRPr="007606BC">
              <w:rPr>
                <w:lang w:val="en-US"/>
              </w:rPr>
              <w:t>0.497</w:t>
            </w:r>
          </w:p>
        </w:tc>
      </w:tr>
      <w:tr w:rsidR="00A75FB1" w:rsidRPr="003B5DAB" w14:paraId="56AAF29F" w14:textId="77777777" w:rsidTr="00727191">
        <w:trPr>
          <w:trHeight w:val="285"/>
          <w:jc w:val="center"/>
        </w:trPr>
        <w:tc>
          <w:tcPr>
            <w:tcW w:w="0" w:type="auto"/>
            <w:vMerge/>
            <w:vAlign w:val="center"/>
            <w:hideMark/>
          </w:tcPr>
          <w:p w14:paraId="661BA108" w14:textId="77777777" w:rsidR="00A75FB1" w:rsidRPr="008707EF" w:rsidRDefault="00A75FB1" w:rsidP="00727191">
            <w:pPr>
              <w:pStyle w:val="TAC"/>
              <w:rPr>
                <w:lang w:val="en-US"/>
              </w:rPr>
            </w:pPr>
          </w:p>
        </w:tc>
        <w:tc>
          <w:tcPr>
            <w:tcW w:w="0" w:type="auto"/>
            <w:vMerge/>
            <w:vAlign w:val="center"/>
            <w:hideMark/>
          </w:tcPr>
          <w:p w14:paraId="4CFD9655" w14:textId="77777777" w:rsidR="00A75FB1" w:rsidRPr="008707EF" w:rsidRDefault="00A75FB1" w:rsidP="00727191">
            <w:pPr>
              <w:pStyle w:val="TAC"/>
              <w:rPr>
                <w:lang w:val="en-US"/>
              </w:rPr>
            </w:pPr>
          </w:p>
        </w:tc>
        <w:tc>
          <w:tcPr>
            <w:tcW w:w="0" w:type="auto"/>
            <w:shd w:val="clear" w:color="000000" w:fill="EAF1DD"/>
            <w:vAlign w:val="center"/>
            <w:hideMark/>
          </w:tcPr>
          <w:p w14:paraId="377D2055" w14:textId="77777777" w:rsidR="00A75FB1" w:rsidRPr="007606BC" w:rsidRDefault="00A75FB1" w:rsidP="00727191">
            <w:pPr>
              <w:pStyle w:val="TAC"/>
              <w:rPr>
                <w:lang w:val="en-US"/>
              </w:rPr>
            </w:pPr>
            <w:r w:rsidRPr="005E5451">
              <w:rPr>
                <w:lang w:val="en-US"/>
              </w:rPr>
              <w:t>Gain</w:t>
            </w:r>
          </w:p>
        </w:tc>
        <w:tc>
          <w:tcPr>
            <w:tcW w:w="0" w:type="auto"/>
            <w:shd w:val="clear" w:color="000000" w:fill="EAF1DD"/>
            <w:vAlign w:val="center"/>
            <w:hideMark/>
          </w:tcPr>
          <w:p w14:paraId="564E3478" w14:textId="77777777" w:rsidR="00A75FB1" w:rsidRPr="003B5DAB" w:rsidRDefault="00A75FB1" w:rsidP="00727191">
            <w:pPr>
              <w:pStyle w:val="TAC"/>
              <w:rPr>
                <w:lang w:val="en-US"/>
              </w:rPr>
            </w:pPr>
            <w:r w:rsidRPr="003B5DAB">
              <w:rPr>
                <w:lang w:val="en-US"/>
              </w:rPr>
              <w:t>58.17%</w:t>
            </w:r>
          </w:p>
        </w:tc>
        <w:tc>
          <w:tcPr>
            <w:tcW w:w="0" w:type="auto"/>
            <w:shd w:val="clear" w:color="000000" w:fill="EAF1DD"/>
            <w:vAlign w:val="center"/>
            <w:hideMark/>
          </w:tcPr>
          <w:p w14:paraId="113FC666" w14:textId="77777777" w:rsidR="00A75FB1" w:rsidRPr="003B5DAB" w:rsidRDefault="00A75FB1" w:rsidP="00727191">
            <w:pPr>
              <w:pStyle w:val="TAC"/>
              <w:rPr>
                <w:lang w:val="en-US"/>
              </w:rPr>
            </w:pPr>
            <w:r w:rsidRPr="003B5DAB">
              <w:rPr>
                <w:lang w:val="en-US"/>
              </w:rPr>
              <w:t>7.28%</w:t>
            </w:r>
          </w:p>
        </w:tc>
      </w:tr>
      <w:tr w:rsidR="00A75FB1" w:rsidRPr="003B5DAB" w14:paraId="29C7D06A" w14:textId="77777777" w:rsidTr="00727191">
        <w:trPr>
          <w:trHeight w:val="285"/>
          <w:jc w:val="center"/>
        </w:trPr>
        <w:tc>
          <w:tcPr>
            <w:tcW w:w="0" w:type="auto"/>
            <w:vMerge/>
            <w:vAlign w:val="center"/>
            <w:hideMark/>
          </w:tcPr>
          <w:p w14:paraId="772AA71C" w14:textId="77777777" w:rsidR="00A75FB1" w:rsidRPr="008707EF" w:rsidRDefault="00A75FB1" w:rsidP="00727191">
            <w:pPr>
              <w:pStyle w:val="TAC"/>
              <w:rPr>
                <w:lang w:val="en-US"/>
              </w:rPr>
            </w:pPr>
          </w:p>
        </w:tc>
        <w:tc>
          <w:tcPr>
            <w:tcW w:w="0" w:type="auto"/>
            <w:vMerge w:val="restart"/>
            <w:shd w:val="clear" w:color="000000" w:fill="EAF1DD"/>
            <w:vAlign w:val="center"/>
            <w:hideMark/>
          </w:tcPr>
          <w:p w14:paraId="3A59C5D9" w14:textId="77777777" w:rsidR="00A75FB1" w:rsidRPr="003B5DAB" w:rsidRDefault="00A75FB1" w:rsidP="00727191">
            <w:pPr>
              <w:pStyle w:val="TAC"/>
              <w:rPr>
                <w:lang w:val="en-US"/>
              </w:rPr>
            </w:pPr>
            <w:r w:rsidRPr="003B5DAB">
              <w:rPr>
                <w:lang w:val="en-US"/>
              </w:rPr>
              <w:t>50%</w:t>
            </w:r>
          </w:p>
        </w:tc>
        <w:tc>
          <w:tcPr>
            <w:tcW w:w="0" w:type="auto"/>
            <w:shd w:val="clear" w:color="000000" w:fill="EAF1DD"/>
            <w:vAlign w:val="center"/>
            <w:hideMark/>
          </w:tcPr>
          <w:p w14:paraId="2107E63B" w14:textId="77777777" w:rsidR="00A75FB1" w:rsidRPr="007606BC" w:rsidRDefault="00A75FB1" w:rsidP="00727191">
            <w:pPr>
              <w:pStyle w:val="TAC"/>
              <w:rPr>
                <w:lang w:val="en-US"/>
              </w:rPr>
            </w:pPr>
            <w:r w:rsidRPr="007606BC">
              <w:rPr>
                <w:lang w:val="en-US"/>
              </w:rPr>
              <w:t>DRT</w:t>
            </w:r>
          </w:p>
        </w:tc>
        <w:tc>
          <w:tcPr>
            <w:tcW w:w="0" w:type="auto"/>
            <w:shd w:val="clear" w:color="000000" w:fill="EAF1DD"/>
            <w:vAlign w:val="center"/>
            <w:hideMark/>
          </w:tcPr>
          <w:p w14:paraId="47183B73" w14:textId="77777777" w:rsidR="00A75FB1" w:rsidRPr="007606BC" w:rsidRDefault="00A75FB1" w:rsidP="00727191">
            <w:pPr>
              <w:pStyle w:val="TAC"/>
              <w:rPr>
                <w:lang w:val="en-US"/>
              </w:rPr>
            </w:pPr>
            <w:r w:rsidRPr="007606BC">
              <w:rPr>
                <w:lang w:val="en-US"/>
              </w:rPr>
              <w:t>0.124</w:t>
            </w:r>
          </w:p>
        </w:tc>
        <w:tc>
          <w:tcPr>
            <w:tcW w:w="0" w:type="auto"/>
            <w:shd w:val="clear" w:color="000000" w:fill="EAF1DD"/>
            <w:vAlign w:val="center"/>
            <w:hideMark/>
          </w:tcPr>
          <w:p w14:paraId="07AD98B3" w14:textId="77777777" w:rsidR="00A75FB1" w:rsidRPr="007606BC" w:rsidRDefault="00A75FB1" w:rsidP="00727191">
            <w:pPr>
              <w:pStyle w:val="TAC"/>
              <w:rPr>
                <w:lang w:val="en-US"/>
              </w:rPr>
            </w:pPr>
            <w:r w:rsidRPr="007606BC">
              <w:rPr>
                <w:lang w:val="en-US"/>
              </w:rPr>
              <w:t>0.676</w:t>
            </w:r>
          </w:p>
        </w:tc>
      </w:tr>
      <w:tr w:rsidR="00A75FB1" w:rsidRPr="003B5DAB" w14:paraId="3881D7D6" w14:textId="77777777" w:rsidTr="00727191">
        <w:trPr>
          <w:trHeight w:val="285"/>
          <w:jc w:val="center"/>
        </w:trPr>
        <w:tc>
          <w:tcPr>
            <w:tcW w:w="0" w:type="auto"/>
            <w:vMerge/>
            <w:vAlign w:val="center"/>
            <w:hideMark/>
          </w:tcPr>
          <w:p w14:paraId="71932DA0" w14:textId="77777777" w:rsidR="00A75FB1" w:rsidRPr="008707EF" w:rsidRDefault="00A75FB1" w:rsidP="00727191">
            <w:pPr>
              <w:pStyle w:val="TAC"/>
              <w:rPr>
                <w:lang w:val="en-US"/>
              </w:rPr>
            </w:pPr>
          </w:p>
        </w:tc>
        <w:tc>
          <w:tcPr>
            <w:tcW w:w="0" w:type="auto"/>
            <w:vMerge/>
            <w:vAlign w:val="center"/>
            <w:hideMark/>
          </w:tcPr>
          <w:p w14:paraId="364A3907" w14:textId="77777777" w:rsidR="00A75FB1" w:rsidRPr="008707EF" w:rsidRDefault="00A75FB1" w:rsidP="00727191">
            <w:pPr>
              <w:pStyle w:val="TAC"/>
              <w:rPr>
                <w:lang w:val="en-US"/>
              </w:rPr>
            </w:pPr>
          </w:p>
        </w:tc>
        <w:tc>
          <w:tcPr>
            <w:tcW w:w="0" w:type="auto"/>
            <w:shd w:val="clear" w:color="000000" w:fill="EAF1DD"/>
            <w:vAlign w:val="center"/>
            <w:hideMark/>
          </w:tcPr>
          <w:p w14:paraId="587A9C94" w14:textId="77777777" w:rsidR="00A75FB1" w:rsidRPr="007606BC" w:rsidRDefault="00A75FB1" w:rsidP="00727191">
            <w:pPr>
              <w:pStyle w:val="TAC"/>
              <w:rPr>
                <w:lang w:val="en-US"/>
              </w:rPr>
            </w:pPr>
            <w:r w:rsidRPr="003B5DAB">
              <w:rPr>
                <w:lang w:val="en-US"/>
              </w:rPr>
              <w:t>Gain</w:t>
            </w:r>
          </w:p>
        </w:tc>
        <w:tc>
          <w:tcPr>
            <w:tcW w:w="0" w:type="auto"/>
            <w:shd w:val="clear" w:color="000000" w:fill="EAF1DD"/>
            <w:vAlign w:val="center"/>
            <w:hideMark/>
          </w:tcPr>
          <w:p w14:paraId="72D5CE34" w14:textId="77777777" w:rsidR="00A75FB1" w:rsidRPr="003B5DAB" w:rsidRDefault="00A75FB1" w:rsidP="00727191">
            <w:pPr>
              <w:pStyle w:val="TAC"/>
              <w:rPr>
                <w:lang w:val="en-US"/>
              </w:rPr>
            </w:pPr>
            <w:r w:rsidRPr="003B5DAB">
              <w:rPr>
                <w:lang w:val="en-US"/>
              </w:rPr>
              <w:t>52.85%</w:t>
            </w:r>
          </w:p>
        </w:tc>
        <w:tc>
          <w:tcPr>
            <w:tcW w:w="0" w:type="auto"/>
            <w:shd w:val="clear" w:color="000000" w:fill="EAF1DD"/>
            <w:vAlign w:val="center"/>
            <w:hideMark/>
          </w:tcPr>
          <w:p w14:paraId="0F548513" w14:textId="77777777" w:rsidR="00A75FB1" w:rsidRPr="003B5DAB" w:rsidRDefault="00A75FB1" w:rsidP="00727191">
            <w:pPr>
              <w:pStyle w:val="TAC"/>
              <w:rPr>
                <w:lang w:val="en-US"/>
              </w:rPr>
            </w:pPr>
            <w:r w:rsidRPr="003B5DAB">
              <w:rPr>
                <w:lang w:val="en-US"/>
              </w:rPr>
              <w:t>-26.12%</w:t>
            </w:r>
          </w:p>
        </w:tc>
      </w:tr>
    </w:tbl>
    <w:p w14:paraId="6841ED7A" w14:textId="77777777" w:rsidR="00A75FB1" w:rsidRDefault="00A75FB1" w:rsidP="00A75FB1">
      <w:pPr>
        <w:rPr>
          <w:b/>
        </w:rPr>
      </w:pPr>
    </w:p>
    <w:p w14:paraId="44405F20" w14:textId="77777777" w:rsidR="00A75FB1" w:rsidRPr="007F0F03" w:rsidRDefault="00A75FB1" w:rsidP="00A75FB1">
      <w:pPr>
        <w:pStyle w:val="TF"/>
      </w:pPr>
      <w:r w:rsidRPr="007F0F03">
        <w:rPr>
          <w:rFonts w:hint="eastAsia"/>
        </w:rPr>
        <w:lastRenderedPageBreak/>
        <w:t>TTI = 7 OFDM Symbols</w:t>
      </w:r>
      <w:r w:rsidRPr="007F0F03">
        <w:rPr>
          <w:rFonts w:hint="eastAsia"/>
        </w:rPr>
        <w:tab/>
      </w:r>
      <w:r w:rsidRPr="007F0F03">
        <w:rPr>
          <w:rFonts w:hint="eastAsia"/>
        </w:rPr>
        <w:tab/>
      </w:r>
      <w:r w:rsidRPr="007F0F03">
        <w:rPr>
          <w:rFonts w:hint="eastAsia"/>
        </w:rPr>
        <w:tab/>
      </w:r>
      <w:r w:rsidRPr="007F0F03">
        <w:rPr>
          <w:rFonts w:hint="eastAsia"/>
        </w:rPr>
        <w:tab/>
        <w:t xml:space="preserve">                                       TTI = 3 OFDM Symbols</w:t>
      </w:r>
    </w:p>
    <w:p w14:paraId="748E277D" w14:textId="77777777" w:rsidR="00A75FB1" w:rsidRDefault="00A75FB1" w:rsidP="00A75FB1">
      <w:pPr>
        <w:pStyle w:val="TH"/>
      </w:pPr>
      <w:r w:rsidRPr="000C1A47">
        <w:rPr>
          <w:noProof/>
          <w:lang w:val="en-US"/>
        </w:rPr>
        <w:drawing>
          <wp:inline distT="0" distB="0" distL="0" distR="0" wp14:anchorId="34189EFF" wp14:editId="2F987727">
            <wp:extent cx="2819400" cy="1989455"/>
            <wp:effectExtent l="0" t="0" r="0" b="0"/>
            <wp:docPr id="46"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r w:rsidRPr="007F0F03">
        <w:rPr>
          <w:rFonts w:hint="eastAsia"/>
        </w:rPr>
        <w:t xml:space="preserve">   </w:t>
      </w:r>
      <w:r w:rsidRPr="000C1A47">
        <w:rPr>
          <w:noProof/>
          <w:lang w:val="en-US"/>
        </w:rPr>
        <w:drawing>
          <wp:inline distT="0" distB="0" distL="0" distR="0" wp14:anchorId="071FD6D5" wp14:editId="6B815DAD">
            <wp:extent cx="2819400" cy="1989455"/>
            <wp:effectExtent l="0" t="0" r="0" b="0"/>
            <wp:docPr id="59"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0C8DD096" w14:textId="77777777" w:rsidR="00A75FB1" w:rsidRPr="007F0F03" w:rsidRDefault="00A75FB1" w:rsidP="00A75FB1">
      <w:pPr>
        <w:pStyle w:val="TH"/>
      </w:pPr>
      <w:r w:rsidRPr="007F0F03">
        <w:rPr>
          <w:rFonts w:hint="eastAsia"/>
        </w:rPr>
        <w:t xml:space="preserve">TTI = 1 OFDM Symbol </w:t>
      </w:r>
    </w:p>
    <w:p w14:paraId="3787CCCE" w14:textId="77777777" w:rsidR="00A75FB1" w:rsidRPr="007F0F03" w:rsidRDefault="00A75FB1" w:rsidP="00A75FB1">
      <w:pPr>
        <w:pStyle w:val="TH"/>
      </w:pPr>
      <w:r w:rsidRPr="000C1A47">
        <w:rPr>
          <w:noProof/>
          <w:lang w:val="en-US"/>
        </w:rPr>
        <w:drawing>
          <wp:inline distT="0" distB="0" distL="0" distR="0" wp14:anchorId="5CF3ADCE" wp14:editId="0B5FB0B3">
            <wp:extent cx="2819400" cy="1989455"/>
            <wp:effectExtent l="0" t="0" r="0" b="0"/>
            <wp:docPr id="60"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819400" cy="1989455"/>
                    </a:xfrm>
                    <a:prstGeom prst="rect">
                      <a:avLst/>
                    </a:prstGeom>
                    <a:noFill/>
                    <a:ln>
                      <a:noFill/>
                    </a:ln>
                  </pic:spPr>
                </pic:pic>
              </a:graphicData>
            </a:graphic>
          </wp:inline>
        </w:drawing>
      </w:r>
    </w:p>
    <w:p w14:paraId="6FC8CB28" w14:textId="0EE7A504"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3</w:t>
      </w:r>
      <w:r>
        <w:t>:</w:t>
      </w:r>
      <w:r w:rsidRPr="007F0F03">
        <w:rPr>
          <w:rFonts w:hint="eastAsia"/>
        </w:rPr>
        <w:tab/>
        <w:t>V</w:t>
      </w:r>
      <w:r w:rsidRPr="007F0F03">
        <w:t>arious</w:t>
      </w:r>
      <w:r w:rsidRPr="007F0F03">
        <w:rPr>
          <w:rFonts w:hint="eastAsia"/>
        </w:rPr>
        <w:t xml:space="preserve"> Uu Throughput</w:t>
      </w:r>
    </w:p>
    <w:p w14:paraId="0526B2F3" w14:textId="77777777" w:rsidR="00A75FB1" w:rsidRPr="007F0F03" w:rsidRDefault="00A75FB1" w:rsidP="00A75FB1">
      <w:pPr>
        <w:pStyle w:val="TH"/>
      </w:pPr>
      <w:r w:rsidRPr="000C1A47">
        <w:rPr>
          <w:noProof/>
          <w:lang w:val="en-US"/>
        </w:rPr>
        <w:drawing>
          <wp:inline distT="0" distB="0" distL="0" distR="0" wp14:anchorId="710A75FA" wp14:editId="395CE571">
            <wp:extent cx="5071745" cy="3149600"/>
            <wp:effectExtent l="0" t="0" r="8255" b="0"/>
            <wp:docPr id="6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71745" cy="3149600"/>
                    </a:xfrm>
                    <a:prstGeom prst="rect">
                      <a:avLst/>
                    </a:prstGeom>
                    <a:noFill/>
                    <a:ln>
                      <a:noFill/>
                    </a:ln>
                  </pic:spPr>
                </pic:pic>
              </a:graphicData>
            </a:graphic>
          </wp:inline>
        </w:drawing>
      </w:r>
    </w:p>
    <w:p w14:paraId="38ABB9AB" w14:textId="67B25288" w:rsidR="00A75FB1" w:rsidRPr="007F0F03" w:rsidRDefault="00A75FB1" w:rsidP="00A75FB1">
      <w:pPr>
        <w:pStyle w:val="TH"/>
      </w:pPr>
      <w:r w:rsidRPr="007F0F03">
        <w:rPr>
          <w:rFonts w:hint="eastAsia"/>
        </w:rPr>
        <w:t xml:space="preserve">Figure </w:t>
      </w:r>
      <w:r w:rsidR="008A3FCD">
        <w:t>9.1.</w:t>
      </w:r>
      <w:r w:rsidR="00E7472E">
        <w:t>5</w:t>
      </w:r>
      <w:r>
        <w:t>-</w:t>
      </w:r>
      <w:r w:rsidRPr="007F0F03">
        <w:rPr>
          <w:rFonts w:hint="eastAsia"/>
        </w:rPr>
        <w:t>4</w:t>
      </w:r>
      <w:r>
        <w:t>:</w:t>
      </w:r>
      <w:r w:rsidRPr="007F0F03">
        <w:rPr>
          <w:rFonts w:hint="eastAsia"/>
        </w:rPr>
        <w:tab/>
        <w:t>V</w:t>
      </w:r>
      <w:r w:rsidRPr="007F0F03">
        <w:t>arious</w:t>
      </w:r>
      <w:r w:rsidRPr="007F0F03">
        <w:rPr>
          <w:rFonts w:hint="eastAsia"/>
        </w:rPr>
        <w:t xml:space="preserve"> Uu Throughput</w:t>
      </w:r>
    </w:p>
    <w:p w14:paraId="2EFEA11A" w14:textId="5ABEA739" w:rsidR="00A75FB1" w:rsidRPr="007F0F03" w:rsidRDefault="008A3FCD" w:rsidP="00A75FB1">
      <w:r>
        <w:rPr>
          <w:rFonts w:hint="eastAsia"/>
        </w:rPr>
        <w:t>From Table 9.1</w:t>
      </w:r>
      <w:r>
        <w:t>.5-4</w:t>
      </w:r>
      <w:r w:rsidR="00A75FB1" w:rsidRPr="007F0F03">
        <w:rPr>
          <w:rFonts w:hint="eastAsia"/>
        </w:rPr>
        <w:t xml:space="preserve"> and Figure </w:t>
      </w:r>
      <w:r>
        <w:t>9.1.5-</w:t>
      </w:r>
      <w:r w:rsidR="00DA0A97">
        <w:t>3</w:t>
      </w:r>
      <w:r w:rsidR="00A75FB1" w:rsidRPr="007F0F03">
        <w:rPr>
          <w:rFonts w:hint="eastAsia"/>
        </w:rPr>
        <w:t>, it can be seen that the gain on DRT brought by shorter T</w:t>
      </w:r>
      <w:r w:rsidR="00A75FB1" w:rsidRPr="007F0F03">
        <w:t xml:space="preserve">TI </w:t>
      </w:r>
      <w:r w:rsidR="00A75FB1" w:rsidRPr="007F0F03">
        <w:rPr>
          <w:rFonts w:hint="eastAsia"/>
        </w:rPr>
        <w:t xml:space="preserve">is less when the provided Uu throughput is smaller; and in case of L1 overhead 50% and 1 symbol TTI, there is negative gain in case of </w:t>
      </w:r>
      <w:r w:rsidR="00A75FB1" w:rsidRPr="007F0F03">
        <w:rPr>
          <w:rFonts w:hint="eastAsia"/>
        </w:rPr>
        <w:lastRenderedPageBreak/>
        <w:t xml:space="preserve">Uu throughput </w:t>
      </w:r>
      <w:r w:rsidR="00A75FB1" w:rsidRPr="007F0F03">
        <w:t>2.848Mbps</w:t>
      </w:r>
      <w:r w:rsidR="00A75FB1" w:rsidRPr="007F0F03">
        <w:rPr>
          <w:rFonts w:hint="eastAsia"/>
        </w:rPr>
        <w:t>. We think that the main reason is that the smaller Uu throughput brings the bottleneck for FTP downloading.</w:t>
      </w:r>
    </w:p>
    <w:p w14:paraId="79771CF6" w14:textId="77777777" w:rsidR="00A75FB1" w:rsidRPr="007F0F03" w:rsidRDefault="00A75FB1" w:rsidP="00132544">
      <w:pPr>
        <w:pStyle w:val="Observation"/>
        <w:numPr>
          <w:ilvl w:val="0"/>
          <w:numId w:val="7"/>
        </w:numPr>
      </w:pPr>
      <w:r w:rsidRPr="007F0F03">
        <w:t>The smaller the Uu throughput, the less the gain on DRT brought by shorter TTI.</w:t>
      </w:r>
    </w:p>
    <w:p w14:paraId="699F043F" w14:textId="77777777" w:rsidR="00A75FB1" w:rsidRPr="007F0F03" w:rsidRDefault="00A75FB1" w:rsidP="00A75FB1">
      <w:r w:rsidRPr="007F0F03">
        <w:rPr>
          <w:rFonts w:hint="eastAsia"/>
        </w:rPr>
        <w:t xml:space="preserve">Considering </w:t>
      </w:r>
      <w:r w:rsidRPr="007F0F03">
        <w:t>the</w:t>
      </w:r>
      <w:r w:rsidRPr="007F0F03">
        <w:rPr>
          <w:rFonts w:hint="eastAsia"/>
        </w:rPr>
        <w:t xml:space="preserve"> network backward compatibility, for a cell, since the network resource is shared for legacy TTI and for shorten TTI, reserving more PRBs for shorten TTI would lead to the less resource for legacy TTI, which would bring bad impact on the </w:t>
      </w:r>
      <w:r w:rsidRPr="007F0F03">
        <w:t>throughput</w:t>
      </w:r>
      <w:r w:rsidRPr="007F0F03">
        <w:rPr>
          <w:rFonts w:hint="eastAsia"/>
        </w:rPr>
        <w:t xml:space="preserve"> on legacy UEs. In addition, since there are many UE</w:t>
      </w:r>
      <w:r w:rsidRPr="007F0F03">
        <w:t>s</w:t>
      </w:r>
      <w:r w:rsidRPr="007F0F03">
        <w:rPr>
          <w:rFonts w:hint="eastAsia"/>
        </w:rPr>
        <w:t xml:space="preserve"> in one cell, allocating resource with 50 PRBs to a UE in every TTI can bring the low latency to that UE, but the UE number supported in that cell would be dramatically decreased. Hence, it is not reasonable to allocate resource with 50 PRBs to each UE each TTI. Comparing to that, the resource allocation with 10 PRB is more reasonable. </w:t>
      </w:r>
    </w:p>
    <w:p w14:paraId="1472E0E5" w14:textId="138275C9" w:rsidR="00A75FB1" w:rsidRPr="007F0F03" w:rsidRDefault="00A75FB1" w:rsidP="00A75FB1">
      <w:r w:rsidRPr="007F0F03">
        <w:rPr>
          <w:rFonts w:hint="eastAsia"/>
        </w:rPr>
        <w:t xml:space="preserve">From Figure </w:t>
      </w:r>
      <w:r w:rsidR="008A3FCD">
        <w:t>9.1.5-</w:t>
      </w:r>
      <w:r w:rsidRPr="007F0F03">
        <w:rPr>
          <w:rFonts w:hint="eastAsia"/>
        </w:rPr>
        <w:t xml:space="preserve">4, it can be seen that in case of smaller Uu throughput, considering the same L1 overhead, there are not so much difference on the gain for each shorter TTI (i.e. 10.63% Vs. 15.49% Vs. 17.91%). In addition, Since the </w:t>
      </w:r>
      <w:r w:rsidRPr="007F0F03">
        <w:t>existence</w:t>
      </w:r>
      <w:r w:rsidRPr="007F0F03">
        <w:rPr>
          <w:rFonts w:hint="eastAsia"/>
        </w:rPr>
        <w:t xml:space="preserve"> of RS signal and L1 control channel are inevitable for efficient data transmission</w:t>
      </w:r>
      <w:r w:rsidRPr="007F0F03">
        <w:t>, the</w:t>
      </w:r>
      <w:r w:rsidRPr="007F0F03">
        <w:rPr>
          <w:rFonts w:hint="eastAsia"/>
        </w:rPr>
        <w:t xml:space="preserve"> shorter T</w:t>
      </w:r>
      <w:r w:rsidRPr="007F0F03">
        <w:t xml:space="preserve">TI would bring more L1 overhead, </w:t>
      </w:r>
      <w:r w:rsidRPr="007F0F03">
        <w:rPr>
          <w:rFonts w:hint="eastAsia"/>
        </w:rPr>
        <w:t>when</w:t>
      </w:r>
      <w:r w:rsidRPr="007F0F03">
        <w:t xml:space="preserve"> we </w:t>
      </w:r>
      <w:r w:rsidRPr="007F0F03">
        <w:rPr>
          <w:rFonts w:hint="eastAsia"/>
        </w:rPr>
        <w:t>compare</w:t>
      </w:r>
      <w:r w:rsidRPr="007F0F03">
        <w:t xml:space="preserve"> the gain of each </w:t>
      </w:r>
      <w:r w:rsidRPr="007F0F03">
        <w:rPr>
          <w:rFonts w:hint="eastAsia"/>
        </w:rPr>
        <w:t>TTI length, it is not appropriate to compare the gain of the same L1 overhead in different TTI length. For example, when evaluating the gain brought by 7 symbol and 3 symbol TTI length, it is more reasonable to compare the gain in (7 symbols, 20% L1 overhead) and in (3 symbols, at least 30% L1 overhead), 10.63% Vs. 5.04%, and 7 symbol TTI length is a little better than 3 symbol TTI length.</w:t>
      </w:r>
    </w:p>
    <w:p w14:paraId="162A7C46" w14:textId="77777777" w:rsidR="00A75FB1" w:rsidRPr="007F0F03" w:rsidRDefault="00A75FB1" w:rsidP="00132544">
      <w:pPr>
        <w:pStyle w:val="Observation"/>
        <w:numPr>
          <w:ilvl w:val="0"/>
          <w:numId w:val="7"/>
        </w:numPr>
      </w:pPr>
      <w:r w:rsidRPr="007F0F03">
        <w:t>When evaluating and comparing the gain of different TTI length, it is reasonable to assume shorter TTI length leads to more L1 overhead.</w:t>
      </w:r>
    </w:p>
    <w:p w14:paraId="76EE3D0D" w14:textId="77777777" w:rsidR="00A75FB1" w:rsidRPr="007F0F03" w:rsidRDefault="00A75FB1" w:rsidP="00132544">
      <w:pPr>
        <w:pStyle w:val="Observation"/>
        <w:numPr>
          <w:ilvl w:val="0"/>
          <w:numId w:val="7"/>
        </w:numPr>
      </w:pPr>
      <w:r w:rsidRPr="007F0F03">
        <w:t>In case of small Uu throughput, the gain brought by 20% L1 overhead and 7 symbols TTI is more than by 30% L1 overhead and 3 symbols TTI.</w:t>
      </w:r>
    </w:p>
    <w:p w14:paraId="2CA921B2" w14:textId="1A8CE419" w:rsidR="00A75FB1" w:rsidRPr="007F0F03" w:rsidRDefault="00A75FB1" w:rsidP="00A75FB1">
      <w:pPr>
        <w:pStyle w:val="Heading5"/>
      </w:pPr>
      <w:bookmarkStart w:id="63" w:name="_Toc307046060"/>
      <w:r>
        <w:t>9.1.</w:t>
      </w:r>
      <w:r w:rsidR="00E7472E">
        <w:t>5</w:t>
      </w:r>
      <w:r>
        <w:t>.3.4</w:t>
      </w:r>
      <w:r>
        <w:tab/>
      </w:r>
      <w:r w:rsidRPr="007F0F03">
        <w:t>Fast UL access</w:t>
      </w:r>
      <w:bookmarkEnd w:id="63"/>
    </w:p>
    <w:p w14:paraId="6F7E7ACF" w14:textId="77777777" w:rsidR="00A75FB1" w:rsidRPr="007F0F03" w:rsidRDefault="00A75FB1" w:rsidP="00A75FB1">
      <w:r w:rsidRPr="007F0F03">
        <w:rPr>
          <w:rFonts w:hint="eastAsia"/>
        </w:rPr>
        <w:t xml:space="preserve">UL access latency also brings impact on downloading performance, i.e. TCP ACK will feedback slowly if UL access latency is too big, which would impact the TCP transmission window </w:t>
      </w:r>
      <w:r w:rsidRPr="007F0F03">
        <w:t>increasing</w:t>
      </w:r>
      <w:r w:rsidRPr="007F0F03">
        <w:rPr>
          <w:rFonts w:hint="eastAsia"/>
        </w:rPr>
        <w:t>.</w:t>
      </w:r>
    </w:p>
    <w:p w14:paraId="623A4C89" w14:textId="77777777" w:rsidR="00A75FB1" w:rsidRPr="007F0F03" w:rsidRDefault="00A75FB1" w:rsidP="00A75FB1">
      <w:r w:rsidRPr="007F0F03">
        <w:rPr>
          <w:rFonts w:hint="eastAsia"/>
        </w:rPr>
        <w:t>In Rel-10, 3GPP already discussed the latency reduction topic and at least the short D-SR and Pre-allocation, as we called fast UL access solutions, were supported by standardization or implementation, here we evaluated the performance gain with different UL access means (i.e. normal D-SR, short D-SR, and pre-allocation), and also with different TTI length.</w:t>
      </w:r>
    </w:p>
    <w:p w14:paraId="71970EFD" w14:textId="55222A67" w:rsidR="00A75FB1" w:rsidRPr="007F0F03" w:rsidRDefault="00A75FB1" w:rsidP="00A75FB1">
      <w:r w:rsidRPr="007F0F03">
        <w:rPr>
          <w:rFonts w:hint="eastAsia"/>
        </w:rPr>
        <w:t xml:space="preserve">Assuming download file size 100KByte and backhaul delay 5ms, Table </w:t>
      </w:r>
      <w:r w:rsidR="00642300" w:rsidRPr="00642300">
        <w:t>9.1.5-</w:t>
      </w:r>
      <w:r w:rsidR="00642300" w:rsidRPr="00642300">
        <w:rPr>
          <w:rFonts w:hint="eastAsia"/>
        </w:rPr>
        <w:t>5</w:t>
      </w:r>
      <w:r w:rsidRPr="007F0F03">
        <w:rPr>
          <w:rFonts w:hint="eastAsia"/>
        </w:rPr>
        <w:t xml:space="preserve"> gives </w:t>
      </w:r>
      <w:r w:rsidRPr="007F0F03">
        <w:t xml:space="preserve">the </w:t>
      </w:r>
      <w:r w:rsidRPr="007F0F03">
        <w:rPr>
          <w:rFonts w:hint="eastAsia"/>
        </w:rPr>
        <w:t>improvement</w:t>
      </w:r>
      <w:r w:rsidRPr="007F0F03">
        <w:t xml:space="preserve"> of various UL access solutions </w:t>
      </w:r>
      <w:r w:rsidRPr="007F0F03">
        <w:rPr>
          <w:rFonts w:hint="eastAsia"/>
        </w:rPr>
        <w:t>in</w:t>
      </w:r>
      <w:r w:rsidRPr="007F0F03">
        <w:t xml:space="preserve"> different TTI length. </w:t>
      </w:r>
      <w:r w:rsidRPr="007F0F03">
        <w:rPr>
          <w:rFonts w:hint="eastAsia"/>
        </w:rPr>
        <w:t xml:space="preserve">In Table </w:t>
      </w:r>
      <w:r w:rsidR="00642300" w:rsidRPr="00642300">
        <w:t>9.1.5-</w:t>
      </w:r>
      <w:r w:rsidR="00642300" w:rsidRPr="00642300">
        <w:rPr>
          <w:rFonts w:hint="eastAsia"/>
        </w:rPr>
        <w:t>5</w:t>
      </w:r>
      <w:r w:rsidRPr="007F0F03">
        <w:rPr>
          <w:rFonts w:hint="eastAsia"/>
        </w:rPr>
        <w:t xml:space="preserve">, gain (C) is </w:t>
      </w:r>
      <w:r w:rsidRPr="007F0F03">
        <w:t>the</w:t>
      </w:r>
      <w:r w:rsidRPr="007F0F03">
        <w:rPr>
          <w:rFonts w:hint="eastAsia"/>
        </w:rPr>
        <w:t xml:space="preserve"> gain of </w:t>
      </w:r>
      <w:r w:rsidRPr="007F0F03">
        <w:t>the</w:t>
      </w:r>
      <w:r w:rsidRPr="007F0F03">
        <w:rPr>
          <w:rFonts w:hint="eastAsia"/>
        </w:rPr>
        <w:t xml:space="preserve"> various UL access solution combined with TTI shortening, compared with the normal D-SR in 14-symbol TTI length (</w:t>
      </w:r>
      <w:r w:rsidRPr="007F0F03">
        <w:rPr>
          <w:rFonts w:hint="eastAsia"/>
          <w:b/>
        </w:rPr>
        <w:t>the value in red</w:t>
      </w:r>
      <w:r w:rsidRPr="007F0F03">
        <w:rPr>
          <w:rFonts w:hint="eastAsia"/>
        </w:rPr>
        <w:t>); and gain (UL) is the individual gain for various UL access solution, compared with the normal D-SR in each TTI length.</w:t>
      </w:r>
    </w:p>
    <w:p w14:paraId="4B26FD57" w14:textId="7C4FFD2C" w:rsidR="00A75FB1" w:rsidRPr="007F0F03" w:rsidRDefault="00A75FB1" w:rsidP="00A75FB1">
      <w:pPr>
        <w:pStyle w:val="NO"/>
      </w:pPr>
      <w:r w:rsidRPr="007F0F03">
        <w:rPr>
          <w:rFonts w:hint="eastAsia"/>
        </w:rPr>
        <w:t xml:space="preserve">Note: the UL access latency components for UL access solutions are stated as in Annex </w:t>
      </w:r>
      <w:r w:rsidR="00DA0A97" w:rsidRPr="00DA0A97">
        <w:t>A1.</w:t>
      </w:r>
      <w:r w:rsidR="00521D82">
        <w:t>5</w:t>
      </w:r>
      <w:r w:rsidRPr="001B1B7B">
        <w:t>.</w:t>
      </w:r>
    </w:p>
    <w:p w14:paraId="31D1CF25" w14:textId="7185DB15" w:rsidR="00A75FB1" w:rsidRPr="007F0F03" w:rsidRDefault="00A75FB1" w:rsidP="00A75FB1">
      <w:pPr>
        <w:pStyle w:val="TH"/>
      </w:pPr>
      <w:r w:rsidRPr="007F0F03">
        <w:rPr>
          <w:rFonts w:hint="eastAsia"/>
        </w:rPr>
        <w:t xml:space="preserve">Table </w:t>
      </w:r>
      <w:r w:rsidR="00642300">
        <w:t>9.1.</w:t>
      </w:r>
      <w:r w:rsidR="00E7472E">
        <w:t>5</w:t>
      </w:r>
      <w:r>
        <w:t>-</w:t>
      </w:r>
      <w:r w:rsidR="00642300">
        <w:rPr>
          <w:rFonts w:hint="eastAsia"/>
        </w:rPr>
        <w:t>5</w:t>
      </w:r>
      <w:r>
        <w:t>:</w:t>
      </w:r>
      <w:r w:rsidRPr="007F0F03">
        <w:rPr>
          <w:rFonts w:hint="eastAsia"/>
        </w:rPr>
        <w:tab/>
        <w:t>V</w:t>
      </w:r>
      <w:r w:rsidRPr="007F0F03">
        <w:t>arious</w:t>
      </w:r>
      <w:r w:rsidRPr="007F0F03">
        <w:rPr>
          <w:rFonts w:hint="eastAsia"/>
        </w:rPr>
        <w:t xml:space="preserve"> UL latency combining with TTI shortening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907"/>
        <w:gridCol w:w="1037"/>
        <w:gridCol w:w="937"/>
        <w:gridCol w:w="937"/>
        <w:gridCol w:w="937"/>
      </w:tblGrid>
      <w:tr w:rsidR="00A75FB1" w:rsidRPr="007606BC" w14:paraId="1BBC5F0E" w14:textId="77777777" w:rsidTr="00727191">
        <w:trPr>
          <w:jc w:val="center"/>
        </w:trPr>
        <w:tc>
          <w:tcPr>
            <w:tcW w:w="0" w:type="auto"/>
            <w:vMerge w:val="restart"/>
            <w:shd w:val="clear" w:color="auto" w:fill="FFFF00"/>
            <w:vAlign w:val="center"/>
          </w:tcPr>
          <w:p w14:paraId="59047E6E" w14:textId="77777777" w:rsidR="00A75FB1" w:rsidRPr="007606BC" w:rsidRDefault="00A75FB1" w:rsidP="00DA0A97">
            <w:pPr>
              <w:pStyle w:val="TAC"/>
              <w:rPr>
                <w:lang w:val="en-US"/>
              </w:rPr>
            </w:pPr>
            <w:r w:rsidRPr="007606BC">
              <w:rPr>
                <w:rFonts w:hint="eastAsia"/>
                <w:lang w:val="en-US"/>
              </w:rPr>
              <w:t>UL Access</w:t>
            </w:r>
          </w:p>
        </w:tc>
        <w:tc>
          <w:tcPr>
            <w:tcW w:w="0" w:type="auto"/>
            <w:vMerge w:val="restart"/>
            <w:shd w:val="clear" w:color="auto" w:fill="FFFF00"/>
            <w:vAlign w:val="center"/>
          </w:tcPr>
          <w:p w14:paraId="1C732073" w14:textId="77777777" w:rsidR="00A75FB1" w:rsidRPr="007606BC" w:rsidRDefault="00A75FB1" w:rsidP="00986B57">
            <w:pPr>
              <w:pStyle w:val="TAC"/>
              <w:rPr>
                <w:lang w:val="en-US"/>
              </w:rPr>
            </w:pPr>
          </w:p>
        </w:tc>
        <w:tc>
          <w:tcPr>
            <w:tcW w:w="0" w:type="auto"/>
            <w:gridSpan w:val="4"/>
            <w:shd w:val="clear" w:color="auto" w:fill="FFFF00"/>
            <w:vAlign w:val="center"/>
          </w:tcPr>
          <w:p w14:paraId="07B09121" w14:textId="77777777" w:rsidR="00A75FB1" w:rsidRPr="007606BC" w:rsidRDefault="00A75FB1" w:rsidP="00D61530">
            <w:pPr>
              <w:pStyle w:val="TAC"/>
              <w:rPr>
                <w:lang w:val="en-US"/>
              </w:rPr>
            </w:pPr>
            <w:r w:rsidRPr="007606BC">
              <w:rPr>
                <w:rFonts w:hint="eastAsia"/>
                <w:lang w:val="en-US"/>
              </w:rPr>
              <w:t>TTI Length (in OFDM symbol number)</w:t>
            </w:r>
          </w:p>
        </w:tc>
      </w:tr>
      <w:tr w:rsidR="00A75FB1" w:rsidRPr="007606BC" w14:paraId="4A9F2540" w14:textId="77777777" w:rsidTr="00727191">
        <w:trPr>
          <w:jc w:val="center"/>
        </w:trPr>
        <w:tc>
          <w:tcPr>
            <w:tcW w:w="0" w:type="auto"/>
            <w:vMerge/>
            <w:shd w:val="clear" w:color="auto" w:fill="FFFF00"/>
            <w:vAlign w:val="center"/>
          </w:tcPr>
          <w:p w14:paraId="24975B2D" w14:textId="77777777" w:rsidR="00A75FB1" w:rsidRPr="008707EF" w:rsidRDefault="00A75FB1">
            <w:pPr>
              <w:pStyle w:val="TAC"/>
              <w:rPr>
                <w:lang w:val="en-US"/>
              </w:rPr>
            </w:pPr>
          </w:p>
        </w:tc>
        <w:tc>
          <w:tcPr>
            <w:tcW w:w="0" w:type="auto"/>
            <w:vMerge/>
            <w:shd w:val="clear" w:color="auto" w:fill="FFFF00"/>
            <w:vAlign w:val="center"/>
          </w:tcPr>
          <w:p w14:paraId="5D91A4F0" w14:textId="77777777" w:rsidR="00A75FB1" w:rsidRPr="008707EF" w:rsidRDefault="00A75FB1">
            <w:pPr>
              <w:pStyle w:val="TAC"/>
              <w:rPr>
                <w:lang w:val="en-US"/>
              </w:rPr>
            </w:pPr>
          </w:p>
        </w:tc>
        <w:tc>
          <w:tcPr>
            <w:tcW w:w="0" w:type="auto"/>
            <w:shd w:val="clear" w:color="auto" w:fill="FFFF00"/>
            <w:vAlign w:val="center"/>
          </w:tcPr>
          <w:p w14:paraId="377171FD" w14:textId="77777777" w:rsidR="00A75FB1" w:rsidRPr="0061350E" w:rsidRDefault="00A75FB1">
            <w:pPr>
              <w:pStyle w:val="TAC"/>
              <w:rPr>
                <w:lang w:val="en-US"/>
              </w:rPr>
            </w:pPr>
            <w:r w:rsidRPr="005E5451">
              <w:rPr>
                <w:lang w:val="en-US"/>
              </w:rPr>
              <w:t>14 symbol</w:t>
            </w:r>
          </w:p>
        </w:tc>
        <w:tc>
          <w:tcPr>
            <w:tcW w:w="0" w:type="auto"/>
            <w:shd w:val="clear" w:color="auto" w:fill="FFFF00"/>
            <w:vAlign w:val="center"/>
          </w:tcPr>
          <w:p w14:paraId="162ED8D8" w14:textId="77777777" w:rsidR="00A75FB1" w:rsidRPr="0061350E" w:rsidRDefault="00A75FB1">
            <w:pPr>
              <w:pStyle w:val="TAC"/>
              <w:rPr>
                <w:lang w:val="en-US"/>
              </w:rPr>
            </w:pPr>
            <w:r w:rsidRPr="008F71D8">
              <w:rPr>
                <w:lang w:val="en-US"/>
              </w:rPr>
              <w:t>7 symbol</w:t>
            </w:r>
          </w:p>
        </w:tc>
        <w:tc>
          <w:tcPr>
            <w:tcW w:w="0" w:type="auto"/>
            <w:shd w:val="clear" w:color="auto" w:fill="FFFF00"/>
            <w:vAlign w:val="center"/>
          </w:tcPr>
          <w:p w14:paraId="1E419975" w14:textId="77777777" w:rsidR="00A75FB1" w:rsidRPr="0061350E" w:rsidRDefault="00A75FB1">
            <w:pPr>
              <w:pStyle w:val="TAC"/>
              <w:rPr>
                <w:lang w:val="en-US"/>
              </w:rPr>
            </w:pPr>
            <w:r w:rsidRPr="008F71D8">
              <w:rPr>
                <w:lang w:val="en-US"/>
              </w:rPr>
              <w:t>3 symbol</w:t>
            </w:r>
          </w:p>
        </w:tc>
        <w:tc>
          <w:tcPr>
            <w:tcW w:w="0" w:type="auto"/>
            <w:shd w:val="clear" w:color="auto" w:fill="FFFF00"/>
            <w:vAlign w:val="center"/>
          </w:tcPr>
          <w:p w14:paraId="55A8DFD0" w14:textId="77777777" w:rsidR="00A75FB1" w:rsidRPr="0061350E" w:rsidRDefault="00A75FB1">
            <w:pPr>
              <w:pStyle w:val="TAC"/>
              <w:rPr>
                <w:lang w:val="en-US"/>
              </w:rPr>
            </w:pPr>
            <w:r w:rsidRPr="008F71D8">
              <w:rPr>
                <w:lang w:val="en-US"/>
              </w:rPr>
              <w:t>1 symbol</w:t>
            </w:r>
          </w:p>
        </w:tc>
      </w:tr>
      <w:tr w:rsidR="00A75FB1" w:rsidRPr="007606BC" w14:paraId="1A4E449C" w14:textId="77777777" w:rsidTr="00727191">
        <w:trPr>
          <w:jc w:val="center"/>
        </w:trPr>
        <w:tc>
          <w:tcPr>
            <w:tcW w:w="0" w:type="auto"/>
            <w:vMerge w:val="restart"/>
            <w:shd w:val="clear" w:color="auto" w:fill="F2DBDB"/>
            <w:vAlign w:val="center"/>
          </w:tcPr>
          <w:p w14:paraId="5664D74C" w14:textId="77777777" w:rsidR="00A75FB1" w:rsidRPr="007606BC" w:rsidRDefault="00A75FB1" w:rsidP="001B1B7B">
            <w:pPr>
              <w:pStyle w:val="TAC"/>
              <w:rPr>
                <w:lang w:val="en-US"/>
              </w:rPr>
            </w:pPr>
            <w:r w:rsidRPr="007606BC">
              <w:rPr>
                <w:lang w:val="en-US"/>
              </w:rPr>
              <w:t>Normal D-SR</w:t>
            </w:r>
          </w:p>
          <w:p w14:paraId="75A470A6" w14:textId="77777777" w:rsidR="00A75FB1" w:rsidRPr="007606BC" w:rsidRDefault="00A75FB1" w:rsidP="001B1B7B">
            <w:pPr>
              <w:pStyle w:val="TAC"/>
              <w:rPr>
                <w:lang w:val="en-US"/>
              </w:rPr>
            </w:pPr>
            <w:r w:rsidRPr="007606BC">
              <w:rPr>
                <w:lang w:val="en-US"/>
              </w:rPr>
              <w:t>(D-SR Interval = 5TTI)</w:t>
            </w:r>
          </w:p>
        </w:tc>
        <w:tc>
          <w:tcPr>
            <w:tcW w:w="0" w:type="auto"/>
            <w:shd w:val="clear" w:color="auto" w:fill="F2DBDB"/>
            <w:vAlign w:val="center"/>
          </w:tcPr>
          <w:p w14:paraId="40827BAD"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tcPr>
          <w:p w14:paraId="68CF80EC" w14:textId="77777777" w:rsidR="00A75FB1" w:rsidRPr="007606BC" w:rsidRDefault="00A75FB1" w:rsidP="00986B57">
            <w:pPr>
              <w:pStyle w:val="TAC"/>
              <w:rPr>
                <w:lang w:val="en-US"/>
              </w:rPr>
            </w:pPr>
            <w:r w:rsidRPr="007606BC">
              <w:rPr>
                <w:lang w:val="en-US"/>
              </w:rPr>
              <w:t>0.263</w:t>
            </w:r>
          </w:p>
        </w:tc>
        <w:tc>
          <w:tcPr>
            <w:tcW w:w="0" w:type="auto"/>
            <w:shd w:val="clear" w:color="auto" w:fill="F2DBDB"/>
            <w:vAlign w:val="center"/>
          </w:tcPr>
          <w:p w14:paraId="7B91DF35" w14:textId="77777777" w:rsidR="00A75FB1" w:rsidRPr="007606BC" w:rsidRDefault="00A75FB1" w:rsidP="00D61530">
            <w:pPr>
              <w:pStyle w:val="TAC"/>
              <w:rPr>
                <w:lang w:val="en-US"/>
              </w:rPr>
            </w:pPr>
            <w:r w:rsidRPr="007606BC">
              <w:rPr>
                <w:rFonts w:hint="eastAsia"/>
                <w:lang w:val="en-US"/>
              </w:rPr>
              <w:t>0.176</w:t>
            </w:r>
          </w:p>
        </w:tc>
        <w:tc>
          <w:tcPr>
            <w:tcW w:w="0" w:type="auto"/>
            <w:shd w:val="clear" w:color="auto" w:fill="F2DBDB"/>
            <w:vAlign w:val="center"/>
          </w:tcPr>
          <w:p w14:paraId="262CEFAA" w14:textId="77777777" w:rsidR="00A75FB1" w:rsidRPr="007606BC" w:rsidRDefault="00A75FB1">
            <w:pPr>
              <w:pStyle w:val="TAC"/>
              <w:rPr>
                <w:lang w:val="en-US"/>
              </w:rPr>
            </w:pPr>
            <w:r w:rsidRPr="007606BC">
              <w:rPr>
                <w:rFonts w:hint="eastAsia"/>
                <w:lang w:val="en-US"/>
              </w:rPr>
              <w:t>0.127</w:t>
            </w:r>
          </w:p>
        </w:tc>
        <w:tc>
          <w:tcPr>
            <w:tcW w:w="0" w:type="auto"/>
            <w:shd w:val="clear" w:color="auto" w:fill="F2DBDB"/>
            <w:vAlign w:val="center"/>
          </w:tcPr>
          <w:p w14:paraId="24F30688" w14:textId="77777777" w:rsidR="00A75FB1" w:rsidRPr="007606BC" w:rsidRDefault="00A75FB1">
            <w:pPr>
              <w:pStyle w:val="TAC"/>
              <w:rPr>
                <w:lang w:val="en-US"/>
              </w:rPr>
            </w:pPr>
            <w:r w:rsidRPr="007606BC">
              <w:rPr>
                <w:rFonts w:hint="eastAsia"/>
                <w:lang w:val="en-US"/>
              </w:rPr>
              <w:t>0.106</w:t>
            </w:r>
          </w:p>
        </w:tc>
      </w:tr>
      <w:tr w:rsidR="00A75FB1" w:rsidRPr="007606BC" w14:paraId="1126B9AE" w14:textId="77777777" w:rsidTr="00727191">
        <w:trPr>
          <w:jc w:val="center"/>
        </w:trPr>
        <w:tc>
          <w:tcPr>
            <w:tcW w:w="0" w:type="auto"/>
            <w:vMerge/>
            <w:shd w:val="clear" w:color="auto" w:fill="F2DBDB"/>
            <w:vAlign w:val="center"/>
          </w:tcPr>
          <w:p w14:paraId="47AAC6CC" w14:textId="77777777" w:rsidR="00A75FB1" w:rsidRPr="008707EF" w:rsidRDefault="00A75FB1">
            <w:pPr>
              <w:pStyle w:val="TAC"/>
              <w:rPr>
                <w:lang w:val="en-US"/>
              </w:rPr>
            </w:pPr>
          </w:p>
        </w:tc>
        <w:tc>
          <w:tcPr>
            <w:tcW w:w="0" w:type="auto"/>
            <w:shd w:val="clear" w:color="auto" w:fill="F2DBDB"/>
            <w:vAlign w:val="center"/>
          </w:tcPr>
          <w:p w14:paraId="7D996DCD" w14:textId="77777777" w:rsidR="00A75FB1" w:rsidRPr="007606BC"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02164EAF" w14:textId="77777777" w:rsidR="00A75FB1" w:rsidRPr="007606BC" w:rsidRDefault="00A75FB1">
            <w:pPr>
              <w:pStyle w:val="TAC"/>
              <w:rPr>
                <w:lang w:val="en-US"/>
              </w:rPr>
            </w:pPr>
            <w:r w:rsidRPr="007606BC">
              <w:rPr>
                <w:rFonts w:hint="eastAsia"/>
                <w:lang w:val="en-US"/>
              </w:rPr>
              <w:t>0.00%</w:t>
            </w:r>
          </w:p>
        </w:tc>
        <w:tc>
          <w:tcPr>
            <w:tcW w:w="0" w:type="auto"/>
            <w:shd w:val="clear" w:color="auto" w:fill="F2DBDB"/>
            <w:vAlign w:val="bottom"/>
          </w:tcPr>
          <w:p w14:paraId="2CD530C5" w14:textId="77777777" w:rsidR="00A75FB1" w:rsidRPr="007606BC" w:rsidRDefault="00A75FB1">
            <w:pPr>
              <w:pStyle w:val="TAC"/>
              <w:rPr>
                <w:lang w:val="en-US"/>
              </w:rPr>
            </w:pPr>
            <w:r w:rsidRPr="007606BC">
              <w:rPr>
                <w:rFonts w:hint="eastAsia"/>
                <w:lang w:val="en-US"/>
              </w:rPr>
              <w:t>33.08%</w:t>
            </w:r>
          </w:p>
        </w:tc>
        <w:tc>
          <w:tcPr>
            <w:tcW w:w="0" w:type="auto"/>
            <w:shd w:val="clear" w:color="auto" w:fill="F2DBDB"/>
            <w:vAlign w:val="bottom"/>
          </w:tcPr>
          <w:p w14:paraId="09BCBAF5" w14:textId="77777777" w:rsidR="00A75FB1" w:rsidRPr="004820C2" w:rsidRDefault="00A75FB1">
            <w:pPr>
              <w:pStyle w:val="TAC"/>
              <w:rPr>
                <w:lang w:val="en-US"/>
              </w:rPr>
            </w:pPr>
            <w:r w:rsidRPr="000F220B">
              <w:rPr>
                <w:rFonts w:hint="eastAsia"/>
                <w:lang w:val="en-US"/>
              </w:rPr>
              <w:t>51.71%</w:t>
            </w:r>
          </w:p>
        </w:tc>
        <w:tc>
          <w:tcPr>
            <w:tcW w:w="0" w:type="auto"/>
            <w:shd w:val="clear" w:color="auto" w:fill="F2DBDB"/>
            <w:vAlign w:val="bottom"/>
          </w:tcPr>
          <w:p w14:paraId="285CF4C4" w14:textId="77777777" w:rsidR="00A75FB1" w:rsidRPr="00C836D7" w:rsidRDefault="00A75FB1">
            <w:pPr>
              <w:pStyle w:val="TAC"/>
              <w:rPr>
                <w:lang w:val="en-US"/>
              </w:rPr>
            </w:pPr>
            <w:r w:rsidRPr="00C836D7">
              <w:rPr>
                <w:rFonts w:hint="eastAsia"/>
                <w:lang w:val="en-US"/>
              </w:rPr>
              <w:t>59.70%</w:t>
            </w:r>
          </w:p>
        </w:tc>
      </w:tr>
      <w:tr w:rsidR="00A75FB1" w:rsidRPr="007606BC" w14:paraId="23EFE09B" w14:textId="77777777" w:rsidTr="00727191">
        <w:trPr>
          <w:jc w:val="center"/>
        </w:trPr>
        <w:tc>
          <w:tcPr>
            <w:tcW w:w="0" w:type="auto"/>
            <w:vMerge/>
            <w:shd w:val="clear" w:color="auto" w:fill="F2DBDB"/>
            <w:vAlign w:val="center"/>
          </w:tcPr>
          <w:p w14:paraId="15ADFDB6" w14:textId="77777777" w:rsidR="00A75FB1" w:rsidRPr="008707EF" w:rsidRDefault="00A75FB1">
            <w:pPr>
              <w:pStyle w:val="TAC"/>
              <w:rPr>
                <w:lang w:val="en-US"/>
              </w:rPr>
            </w:pPr>
          </w:p>
        </w:tc>
        <w:tc>
          <w:tcPr>
            <w:tcW w:w="0" w:type="auto"/>
            <w:shd w:val="clear" w:color="auto" w:fill="F2DBDB"/>
            <w:vAlign w:val="center"/>
          </w:tcPr>
          <w:p w14:paraId="4EEAFD1E"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27FD451C"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3A511B83" w14:textId="77777777" w:rsidR="00A75FB1" w:rsidRPr="008F71D8" w:rsidRDefault="00A75FB1">
            <w:pPr>
              <w:pStyle w:val="TAC"/>
              <w:rPr>
                <w:lang w:val="en-US"/>
              </w:rPr>
            </w:pPr>
            <w:r w:rsidRPr="008F71D8">
              <w:rPr>
                <w:lang w:val="en-US"/>
              </w:rPr>
              <w:t>0.00%</w:t>
            </w:r>
          </w:p>
        </w:tc>
        <w:tc>
          <w:tcPr>
            <w:tcW w:w="0" w:type="auto"/>
            <w:shd w:val="clear" w:color="auto" w:fill="F2DBDB"/>
            <w:vAlign w:val="bottom"/>
          </w:tcPr>
          <w:p w14:paraId="54995059" w14:textId="77777777" w:rsidR="00A75FB1" w:rsidRPr="0061350E" w:rsidRDefault="00A75FB1">
            <w:pPr>
              <w:pStyle w:val="TAC"/>
              <w:rPr>
                <w:lang w:val="en-US"/>
              </w:rPr>
            </w:pPr>
            <w:r w:rsidRPr="008F71D8">
              <w:rPr>
                <w:lang w:val="en-US"/>
              </w:rPr>
              <w:t>0.00%</w:t>
            </w:r>
          </w:p>
        </w:tc>
        <w:tc>
          <w:tcPr>
            <w:tcW w:w="0" w:type="auto"/>
            <w:shd w:val="clear" w:color="auto" w:fill="F2DBDB"/>
            <w:vAlign w:val="bottom"/>
          </w:tcPr>
          <w:p w14:paraId="18AC456B" w14:textId="77777777" w:rsidR="00A75FB1" w:rsidRPr="008F71D8" w:rsidRDefault="00A75FB1">
            <w:pPr>
              <w:pStyle w:val="TAC"/>
              <w:rPr>
                <w:lang w:val="en-US"/>
              </w:rPr>
            </w:pPr>
            <w:r w:rsidRPr="008F71D8">
              <w:rPr>
                <w:lang w:val="en-US"/>
              </w:rPr>
              <w:t>0.00%</w:t>
            </w:r>
          </w:p>
        </w:tc>
      </w:tr>
      <w:tr w:rsidR="00A75FB1" w:rsidRPr="007606BC" w14:paraId="7D51B36F" w14:textId="77777777" w:rsidTr="00727191">
        <w:trPr>
          <w:jc w:val="center"/>
        </w:trPr>
        <w:tc>
          <w:tcPr>
            <w:tcW w:w="0" w:type="auto"/>
            <w:vMerge w:val="restart"/>
            <w:shd w:val="clear" w:color="auto" w:fill="F2DBDB"/>
            <w:vAlign w:val="center"/>
          </w:tcPr>
          <w:p w14:paraId="44885FC4" w14:textId="77777777" w:rsidR="00A75FB1" w:rsidRPr="007606BC" w:rsidRDefault="00A75FB1" w:rsidP="001B1B7B">
            <w:pPr>
              <w:pStyle w:val="TAC"/>
              <w:rPr>
                <w:lang w:val="en-US"/>
              </w:rPr>
            </w:pPr>
            <w:r w:rsidRPr="007606BC">
              <w:rPr>
                <w:lang w:val="en-US"/>
              </w:rPr>
              <w:t>Short D-SR</w:t>
            </w:r>
          </w:p>
          <w:p w14:paraId="3ECECAA7"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D-SR Interval = 1TTI</w:t>
            </w:r>
            <w:r w:rsidRPr="007606BC">
              <w:rPr>
                <w:rFonts w:ascii="Lantinghei SC Demibold" w:hAnsi="Lantinghei SC Demibold" w:cs="Lantinghei SC Demibold"/>
                <w:lang w:val="en-US"/>
              </w:rPr>
              <w:t>）</w:t>
            </w:r>
          </w:p>
        </w:tc>
        <w:tc>
          <w:tcPr>
            <w:tcW w:w="0" w:type="auto"/>
            <w:shd w:val="clear" w:color="auto" w:fill="F2DBDB"/>
            <w:vAlign w:val="center"/>
          </w:tcPr>
          <w:p w14:paraId="1E414A74"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F2DBDB"/>
            <w:vAlign w:val="center"/>
          </w:tcPr>
          <w:p w14:paraId="49D1F931" w14:textId="77777777" w:rsidR="00A75FB1" w:rsidRPr="007606BC" w:rsidRDefault="00A75FB1" w:rsidP="00986B57">
            <w:pPr>
              <w:pStyle w:val="TAC"/>
              <w:rPr>
                <w:lang w:val="en-US"/>
              </w:rPr>
            </w:pPr>
            <w:r w:rsidRPr="007606BC">
              <w:rPr>
                <w:rFonts w:hint="eastAsia"/>
                <w:lang w:val="en-US"/>
              </w:rPr>
              <w:t>0.244</w:t>
            </w:r>
          </w:p>
        </w:tc>
        <w:tc>
          <w:tcPr>
            <w:tcW w:w="0" w:type="auto"/>
            <w:shd w:val="clear" w:color="auto" w:fill="F2DBDB"/>
            <w:vAlign w:val="center"/>
          </w:tcPr>
          <w:p w14:paraId="1751975B" w14:textId="77777777" w:rsidR="00A75FB1" w:rsidRPr="007606BC" w:rsidRDefault="00A75FB1" w:rsidP="00D61530">
            <w:pPr>
              <w:pStyle w:val="TAC"/>
              <w:rPr>
                <w:lang w:val="en-US"/>
              </w:rPr>
            </w:pPr>
            <w:r w:rsidRPr="007606BC">
              <w:rPr>
                <w:rFonts w:hint="eastAsia"/>
                <w:lang w:val="en-US"/>
              </w:rPr>
              <w:t>0.168</w:t>
            </w:r>
          </w:p>
        </w:tc>
        <w:tc>
          <w:tcPr>
            <w:tcW w:w="0" w:type="auto"/>
            <w:shd w:val="clear" w:color="auto" w:fill="F2DBDB"/>
            <w:vAlign w:val="center"/>
          </w:tcPr>
          <w:p w14:paraId="30284DA2" w14:textId="77777777" w:rsidR="00A75FB1" w:rsidRPr="007606BC" w:rsidRDefault="00A75FB1">
            <w:pPr>
              <w:pStyle w:val="TAC"/>
              <w:rPr>
                <w:lang w:val="en-US"/>
              </w:rPr>
            </w:pPr>
            <w:r w:rsidRPr="007606BC">
              <w:rPr>
                <w:rFonts w:hint="eastAsia"/>
                <w:lang w:val="en-US"/>
              </w:rPr>
              <w:t>0.124</w:t>
            </w:r>
          </w:p>
        </w:tc>
        <w:tc>
          <w:tcPr>
            <w:tcW w:w="0" w:type="auto"/>
            <w:shd w:val="clear" w:color="auto" w:fill="F2DBDB"/>
            <w:vAlign w:val="center"/>
          </w:tcPr>
          <w:p w14:paraId="153715F2" w14:textId="77777777" w:rsidR="00A75FB1" w:rsidRPr="007606BC" w:rsidRDefault="00A75FB1">
            <w:pPr>
              <w:pStyle w:val="TAC"/>
              <w:rPr>
                <w:lang w:val="en-US"/>
              </w:rPr>
            </w:pPr>
            <w:r w:rsidRPr="007606BC">
              <w:rPr>
                <w:rFonts w:hint="eastAsia"/>
                <w:lang w:val="en-US"/>
              </w:rPr>
              <w:t>0.105</w:t>
            </w:r>
          </w:p>
        </w:tc>
      </w:tr>
      <w:tr w:rsidR="00A75FB1" w:rsidRPr="007606BC" w14:paraId="15700FA6" w14:textId="77777777" w:rsidTr="00727191">
        <w:trPr>
          <w:jc w:val="center"/>
        </w:trPr>
        <w:tc>
          <w:tcPr>
            <w:tcW w:w="0" w:type="auto"/>
            <w:vMerge/>
            <w:shd w:val="clear" w:color="auto" w:fill="F2DBDB"/>
            <w:vAlign w:val="center"/>
          </w:tcPr>
          <w:p w14:paraId="425DB750" w14:textId="77777777" w:rsidR="00A75FB1" w:rsidRPr="008707EF" w:rsidRDefault="00A75FB1">
            <w:pPr>
              <w:pStyle w:val="TAC"/>
              <w:rPr>
                <w:lang w:val="en-US"/>
              </w:rPr>
            </w:pPr>
          </w:p>
        </w:tc>
        <w:tc>
          <w:tcPr>
            <w:tcW w:w="0" w:type="auto"/>
            <w:shd w:val="clear" w:color="auto" w:fill="F2DBDB"/>
            <w:vAlign w:val="center"/>
          </w:tcPr>
          <w:p w14:paraId="204E59FF" w14:textId="77777777" w:rsidR="00A75FB1" w:rsidRPr="00004283"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F2DBDB"/>
            <w:vAlign w:val="bottom"/>
          </w:tcPr>
          <w:p w14:paraId="78DF4E9F" w14:textId="77777777" w:rsidR="00A75FB1" w:rsidRPr="0061350E" w:rsidRDefault="00A75FB1">
            <w:pPr>
              <w:pStyle w:val="TAC"/>
              <w:rPr>
                <w:lang w:val="en-US"/>
              </w:rPr>
            </w:pPr>
            <w:r w:rsidRPr="000C1A47">
              <w:rPr>
                <w:lang w:val="en-US"/>
              </w:rPr>
              <w:t>7.22%</w:t>
            </w:r>
          </w:p>
        </w:tc>
        <w:tc>
          <w:tcPr>
            <w:tcW w:w="0" w:type="auto"/>
            <w:shd w:val="clear" w:color="auto" w:fill="F2DBDB"/>
            <w:vAlign w:val="bottom"/>
          </w:tcPr>
          <w:p w14:paraId="29D81270" w14:textId="77777777" w:rsidR="00A75FB1" w:rsidRPr="0061350E" w:rsidRDefault="00A75FB1">
            <w:pPr>
              <w:pStyle w:val="TAC"/>
              <w:rPr>
                <w:lang w:val="en-US"/>
              </w:rPr>
            </w:pPr>
            <w:r w:rsidRPr="008F71D8">
              <w:rPr>
                <w:lang w:val="en-US"/>
              </w:rPr>
              <w:t>36.12%</w:t>
            </w:r>
          </w:p>
        </w:tc>
        <w:tc>
          <w:tcPr>
            <w:tcW w:w="0" w:type="auto"/>
            <w:shd w:val="clear" w:color="auto" w:fill="F2DBDB"/>
            <w:vAlign w:val="bottom"/>
          </w:tcPr>
          <w:p w14:paraId="61482315" w14:textId="77777777" w:rsidR="00A75FB1" w:rsidRPr="0061350E" w:rsidRDefault="00A75FB1">
            <w:pPr>
              <w:pStyle w:val="TAC"/>
              <w:rPr>
                <w:lang w:val="en-US"/>
              </w:rPr>
            </w:pPr>
            <w:r w:rsidRPr="008F71D8">
              <w:rPr>
                <w:lang w:val="en-US"/>
              </w:rPr>
              <w:t>52.85%</w:t>
            </w:r>
          </w:p>
        </w:tc>
        <w:tc>
          <w:tcPr>
            <w:tcW w:w="0" w:type="auto"/>
            <w:shd w:val="clear" w:color="auto" w:fill="F2DBDB"/>
            <w:vAlign w:val="bottom"/>
          </w:tcPr>
          <w:p w14:paraId="2776D903" w14:textId="77777777" w:rsidR="00A75FB1" w:rsidRPr="0061350E" w:rsidRDefault="00A75FB1">
            <w:pPr>
              <w:pStyle w:val="TAC"/>
              <w:rPr>
                <w:lang w:val="en-US"/>
              </w:rPr>
            </w:pPr>
            <w:r w:rsidRPr="008F71D8">
              <w:rPr>
                <w:lang w:val="en-US"/>
              </w:rPr>
              <w:t>60.08%</w:t>
            </w:r>
          </w:p>
        </w:tc>
      </w:tr>
      <w:tr w:rsidR="00A75FB1" w:rsidRPr="007606BC" w14:paraId="40B0566F" w14:textId="77777777" w:rsidTr="00727191">
        <w:trPr>
          <w:jc w:val="center"/>
        </w:trPr>
        <w:tc>
          <w:tcPr>
            <w:tcW w:w="0" w:type="auto"/>
            <w:vMerge/>
            <w:shd w:val="clear" w:color="auto" w:fill="F2DBDB"/>
            <w:vAlign w:val="center"/>
          </w:tcPr>
          <w:p w14:paraId="071518B1" w14:textId="77777777" w:rsidR="00A75FB1" w:rsidRPr="008707EF" w:rsidRDefault="00A75FB1">
            <w:pPr>
              <w:pStyle w:val="TAC"/>
              <w:rPr>
                <w:lang w:val="en-US"/>
              </w:rPr>
            </w:pPr>
          </w:p>
        </w:tc>
        <w:tc>
          <w:tcPr>
            <w:tcW w:w="0" w:type="auto"/>
            <w:shd w:val="clear" w:color="auto" w:fill="F2DBDB"/>
            <w:vAlign w:val="center"/>
          </w:tcPr>
          <w:p w14:paraId="4F60F96B"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F2DBDB"/>
            <w:vAlign w:val="bottom"/>
          </w:tcPr>
          <w:p w14:paraId="564D63C6" w14:textId="77777777" w:rsidR="00A75FB1" w:rsidRPr="0061350E" w:rsidRDefault="00A75FB1">
            <w:pPr>
              <w:pStyle w:val="TAC"/>
              <w:rPr>
                <w:lang w:val="en-US"/>
              </w:rPr>
            </w:pPr>
            <w:r w:rsidRPr="008F71D8">
              <w:rPr>
                <w:lang w:val="en-US"/>
              </w:rPr>
              <w:t>7.22%</w:t>
            </w:r>
          </w:p>
        </w:tc>
        <w:tc>
          <w:tcPr>
            <w:tcW w:w="0" w:type="auto"/>
            <w:shd w:val="clear" w:color="auto" w:fill="F2DBDB"/>
            <w:vAlign w:val="bottom"/>
          </w:tcPr>
          <w:p w14:paraId="71F97DF7" w14:textId="77777777" w:rsidR="00A75FB1" w:rsidRPr="0061350E" w:rsidRDefault="00A75FB1">
            <w:pPr>
              <w:pStyle w:val="TAC"/>
              <w:rPr>
                <w:lang w:val="en-US"/>
              </w:rPr>
            </w:pPr>
            <w:r w:rsidRPr="008F71D8">
              <w:rPr>
                <w:lang w:val="en-US"/>
              </w:rPr>
              <w:t>4.55%</w:t>
            </w:r>
          </w:p>
        </w:tc>
        <w:tc>
          <w:tcPr>
            <w:tcW w:w="0" w:type="auto"/>
            <w:shd w:val="clear" w:color="auto" w:fill="F2DBDB"/>
            <w:vAlign w:val="bottom"/>
          </w:tcPr>
          <w:p w14:paraId="0B62612C" w14:textId="77777777" w:rsidR="00A75FB1" w:rsidRPr="0061350E" w:rsidRDefault="00A75FB1">
            <w:pPr>
              <w:pStyle w:val="TAC"/>
              <w:rPr>
                <w:lang w:val="en-US"/>
              </w:rPr>
            </w:pPr>
            <w:r w:rsidRPr="008F71D8">
              <w:rPr>
                <w:lang w:val="en-US"/>
              </w:rPr>
              <w:t>2.36%</w:t>
            </w:r>
          </w:p>
        </w:tc>
        <w:tc>
          <w:tcPr>
            <w:tcW w:w="0" w:type="auto"/>
            <w:shd w:val="clear" w:color="auto" w:fill="F2DBDB"/>
            <w:vAlign w:val="bottom"/>
          </w:tcPr>
          <w:p w14:paraId="583692F3" w14:textId="77777777" w:rsidR="00A75FB1" w:rsidRPr="0061350E" w:rsidRDefault="00A75FB1">
            <w:pPr>
              <w:pStyle w:val="TAC"/>
              <w:rPr>
                <w:lang w:val="en-US"/>
              </w:rPr>
            </w:pPr>
            <w:r w:rsidRPr="008F71D8">
              <w:rPr>
                <w:lang w:val="en-US"/>
              </w:rPr>
              <w:t>0.94%</w:t>
            </w:r>
          </w:p>
        </w:tc>
      </w:tr>
      <w:tr w:rsidR="00A75FB1" w:rsidRPr="007606BC" w14:paraId="402BB038" w14:textId="77777777" w:rsidTr="00727191">
        <w:trPr>
          <w:jc w:val="center"/>
        </w:trPr>
        <w:tc>
          <w:tcPr>
            <w:tcW w:w="0" w:type="auto"/>
            <w:vMerge w:val="restart"/>
            <w:shd w:val="clear" w:color="auto" w:fill="DAEEF3"/>
            <w:vAlign w:val="center"/>
          </w:tcPr>
          <w:p w14:paraId="47F0B837" w14:textId="77777777" w:rsidR="00A75FB1" w:rsidRPr="007606BC" w:rsidRDefault="00A75FB1" w:rsidP="001B1B7B">
            <w:pPr>
              <w:pStyle w:val="TAC"/>
              <w:rPr>
                <w:lang w:val="en-US"/>
              </w:rPr>
            </w:pPr>
            <w:r w:rsidRPr="007606BC">
              <w:rPr>
                <w:lang w:val="en-US"/>
              </w:rPr>
              <w:t>Pre-allocation</w:t>
            </w:r>
          </w:p>
          <w:p w14:paraId="78D7F24A" w14:textId="77777777" w:rsidR="00A75FB1" w:rsidRPr="007606BC" w:rsidRDefault="00A75FB1" w:rsidP="001B1B7B">
            <w:pPr>
              <w:pStyle w:val="TAC"/>
              <w:rPr>
                <w:lang w:val="en-US"/>
              </w:rPr>
            </w:pPr>
            <w:r w:rsidRPr="007606BC">
              <w:rPr>
                <w:rFonts w:ascii="Lantinghei SC Demibold" w:hAnsi="Lantinghei SC Demibold" w:cs="Lantinghei SC Demibold"/>
                <w:lang w:val="en-US"/>
              </w:rPr>
              <w:t>（</w:t>
            </w:r>
            <w:r w:rsidRPr="007606BC">
              <w:rPr>
                <w:lang w:val="en-US"/>
              </w:rPr>
              <w:t>UL grant Interval = 1TTI</w:t>
            </w:r>
            <w:r w:rsidRPr="007606BC">
              <w:rPr>
                <w:rFonts w:ascii="Lantinghei SC Demibold" w:hAnsi="Lantinghei SC Demibold" w:cs="Lantinghei SC Demibold"/>
                <w:lang w:val="en-US"/>
              </w:rPr>
              <w:t>）</w:t>
            </w:r>
          </w:p>
        </w:tc>
        <w:tc>
          <w:tcPr>
            <w:tcW w:w="0" w:type="auto"/>
            <w:shd w:val="clear" w:color="auto" w:fill="DAEEF3"/>
            <w:vAlign w:val="center"/>
          </w:tcPr>
          <w:p w14:paraId="0F76F8B2" w14:textId="77777777" w:rsidR="00A75FB1" w:rsidRPr="007606BC" w:rsidRDefault="00A75FB1" w:rsidP="00DA0A97">
            <w:pPr>
              <w:pStyle w:val="TAC"/>
              <w:rPr>
                <w:lang w:val="en-US"/>
              </w:rPr>
            </w:pPr>
            <w:r w:rsidRPr="007606BC">
              <w:rPr>
                <w:rFonts w:hint="eastAsia"/>
                <w:lang w:val="en-US"/>
              </w:rPr>
              <w:t>DRT</w:t>
            </w:r>
          </w:p>
        </w:tc>
        <w:tc>
          <w:tcPr>
            <w:tcW w:w="0" w:type="auto"/>
            <w:shd w:val="clear" w:color="auto" w:fill="DAEEF3"/>
            <w:vAlign w:val="center"/>
          </w:tcPr>
          <w:p w14:paraId="622F8939" w14:textId="77777777" w:rsidR="00A75FB1" w:rsidRPr="007606BC" w:rsidRDefault="00A75FB1" w:rsidP="00986B57">
            <w:pPr>
              <w:pStyle w:val="TAC"/>
              <w:rPr>
                <w:lang w:val="en-US"/>
              </w:rPr>
            </w:pPr>
            <w:r w:rsidRPr="007606BC">
              <w:rPr>
                <w:rFonts w:hint="eastAsia"/>
                <w:lang w:val="en-US"/>
              </w:rPr>
              <w:t>0.219</w:t>
            </w:r>
          </w:p>
        </w:tc>
        <w:tc>
          <w:tcPr>
            <w:tcW w:w="0" w:type="auto"/>
            <w:shd w:val="clear" w:color="auto" w:fill="DAEEF3"/>
            <w:vAlign w:val="center"/>
          </w:tcPr>
          <w:p w14:paraId="54B03143" w14:textId="77777777" w:rsidR="00A75FB1" w:rsidRPr="007606BC" w:rsidRDefault="00A75FB1" w:rsidP="00D61530">
            <w:pPr>
              <w:pStyle w:val="TAC"/>
              <w:rPr>
                <w:lang w:val="en-US"/>
              </w:rPr>
            </w:pPr>
            <w:r w:rsidRPr="007606BC">
              <w:rPr>
                <w:rFonts w:hint="eastAsia"/>
                <w:lang w:val="en-US"/>
              </w:rPr>
              <w:t>0.155</w:t>
            </w:r>
          </w:p>
        </w:tc>
        <w:tc>
          <w:tcPr>
            <w:tcW w:w="0" w:type="auto"/>
            <w:shd w:val="clear" w:color="auto" w:fill="DAEEF3"/>
            <w:vAlign w:val="center"/>
          </w:tcPr>
          <w:p w14:paraId="065EC437" w14:textId="77777777" w:rsidR="00A75FB1" w:rsidRPr="007606BC" w:rsidRDefault="00A75FB1">
            <w:pPr>
              <w:pStyle w:val="TAC"/>
              <w:rPr>
                <w:lang w:val="en-US"/>
              </w:rPr>
            </w:pPr>
            <w:r w:rsidRPr="007606BC">
              <w:rPr>
                <w:rFonts w:hint="eastAsia"/>
                <w:lang w:val="en-US"/>
              </w:rPr>
              <w:t>0.119</w:t>
            </w:r>
          </w:p>
        </w:tc>
        <w:tc>
          <w:tcPr>
            <w:tcW w:w="0" w:type="auto"/>
            <w:shd w:val="clear" w:color="auto" w:fill="DAEEF3"/>
            <w:vAlign w:val="center"/>
          </w:tcPr>
          <w:p w14:paraId="7C9A2288" w14:textId="77777777" w:rsidR="00A75FB1" w:rsidRPr="007606BC" w:rsidRDefault="00A75FB1">
            <w:pPr>
              <w:pStyle w:val="TAC"/>
              <w:rPr>
                <w:lang w:val="en-US"/>
              </w:rPr>
            </w:pPr>
            <w:r w:rsidRPr="007606BC">
              <w:rPr>
                <w:rFonts w:hint="eastAsia"/>
                <w:lang w:val="en-US"/>
              </w:rPr>
              <w:t>0.103</w:t>
            </w:r>
          </w:p>
        </w:tc>
      </w:tr>
      <w:tr w:rsidR="00A75FB1" w:rsidRPr="007606BC" w14:paraId="5031C90B" w14:textId="77777777" w:rsidTr="00727191">
        <w:trPr>
          <w:jc w:val="center"/>
        </w:trPr>
        <w:tc>
          <w:tcPr>
            <w:tcW w:w="0" w:type="auto"/>
            <w:vMerge/>
            <w:shd w:val="clear" w:color="auto" w:fill="DAEEF3"/>
            <w:vAlign w:val="center"/>
          </w:tcPr>
          <w:p w14:paraId="67143513" w14:textId="77777777" w:rsidR="00A75FB1" w:rsidRPr="008707EF" w:rsidRDefault="00A75FB1">
            <w:pPr>
              <w:pStyle w:val="TAC"/>
              <w:rPr>
                <w:lang w:val="en-US"/>
              </w:rPr>
            </w:pPr>
          </w:p>
        </w:tc>
        <w:tc>
          <w:tcPr>
            <w:tcW w:w="0" w:type="auto"/>
            <w:shd w:val="clear" w:color="auto" w:fill="DAEEF3"/>
            <w:vAlign w:val="center"/>
          </w:tcPr>
          <w:p w14:paraId="0D4506DA" w14:textId="77777777" w:rsidR="00A75FB1" w:rsidRPr="0061350E" w:rsidRDefault="00A75FB1">
            <w:pPr>
              <w:pStyle w:val="TAC"/>
              <w:rPr>
                <w:lang w:val="en-US"/>
              </w:rPr>
            </w:pPr>
            <w:proofErr w:type="gramStart"/>
            <w:r w:rsidRPr="005E5451">
              <w:rPr>
                <w:lang w:val="en-US"/>
              </w:rPr>
              <w:t>gain</w:t>
            </w:r>
            <w:proofErr w:type="gramEnd"/>
            <w:r w:rsidRPr="005E5451">
              <w:rPr>
                <w:lang w:val="en-US"/>
              </w:rPr>
              <w:t xml:space="preserve"> (C)</w:t>
            </w:r>
          </w:p>
        </w:tc>
        <w:tc>
          <w:tcPr>
            <w:tcW w:w="0" w:type="auto"/>
            <w:shd w:val="clear" w:color="auto" w:fill="DAEEF3"/>
            <w:vAlign w:val="bottom"/>
          </w:tcPr>
          <w:p w14:paraId="2C2490B8"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11D0AD2D" w14:textId="77777777" w:rsidR="00A75FB1" w:rsidRPr="0061350E" w:rsidRDefault="00A75FB1">
            <w:pPr>
              <w:pStyle w:val="TAC"/>
              <w:rPr>
                <w:lang w:val="en-US"/>
              </w:rPr>
            </w:pPr>
            <w:r w:rsidRPr="008F71D8">
              <w:rPr>
                <w:lang w:val="en-US"/>
              </w:rPr>
              <w:t>41.06%</w:t>
            </w:r>
          </w:p>
        </w:tc>
        <w:tc>
          <w:tcPr>
            <w:tcW w:w="0" w:type="auto"/>
            <w:shd w:val="clear" w:color="auto" w:fill="DAEEF3"/>
            <w:vAlign w:val="bottom"/>
          </w:tcPr>
          <w:p w14:paraId="0D905205" w14:textId="77777777" w:rsidR="00A75FB1" w:rsidRPr="0061350E" w:rsidRDefault="00A75FB1">
            <w:pPr>
              <w:pStyle w:val="TAC"/>
              <w:rPr>
                <w:lang w:val="en-US"/>
              </w:rPr>
            </w:pPr>
            <w:r w:rsidRPr="008F71D8">
              <w:rPr>
                <w:lang w:val="en-US"/>
              </w:rPr>
              <w:t>54.75%</w:t>
            </w:r>
          </w:p>
        </w:tc>
        <w:tc>
          <w:tcPr>
            <w:tcW w:w="0" w:type="auto"/>
            <w:shd w:val="clear" w:color="auto" w:fill="DAEEF3"/>
            <w:vAlign w:val="bottom"/>
          </w:tcPr>
          <w:p w14:paraId="74A745E8" w14:textId="77777777" w:rsidR="00A75FB1" w:rsidRPr="0061350E" w:rsidRDefault="00A75FB1">
            <w:pPr>
              <w:pStyle w:val="TAC"/>
              <w:rPr>
                <w:lang w:val="en-US"/>
              </w:rPr>
            </w:pPr>
            <w:r w:rsidRPr="008F71D8">
              <w:rPr>
                <w:lang w:val="en-US"/>
              </w:rPr>
              <w:t>60.84%</w:t>
            </w:r>
          </w:p>
        </w:tc>
      </w:tr>
      <w:tr w:rsidR="00A75FB1" w:rsidRPr="007606BC" w14:paraId="37D2937F" w14:textId="77777777" w:rsidTr="00727191">
        <w:trPr>
          <w:jc w:val="center"/>
        </w:trPr>
        <w:tc>
          <w:tcPr>
            <w:tcW w:w="0" w:type="auto"/>
            <w:vMerge/>
            <w:shd w:val="clear" w:color="auto" w:fill="DAEEF3"/>
            <w:vAlign w:val="center"/>
          </w:tcPr>
          <w:p w14:paraId="20FA9D44" w14:textId="77777777" w:rsidR="00A75FB1" w:rsidRPr="008707EF" w:rsidRDefault="00A75FB1">
            <w:pPr>
              <w:pStyle w:val="TAC"/>
              <w:rPr>
                <w:lang w:val="en-US"/>
              </w:rPr>
            </w:pPr>
          </w:p>
        </w:tc>
        <w:tc>
          <w:tcPr>
            <w:tcW w:w="0" w:type="auto"/>
            <w:shd w:val="clear" w:color="auto" w:fill="DAEEF3"/>
            <w:vAlign w:val="center"/>
          </w:tcPr>
          <w:p w14:paraId="496FED41" w14:textId="77777777" w:rsidR="00A75FB1" w:rsidRPr="0061350E" w:rsidRDefault="00A75FB1">
            <w:pPr>
              <w:pStyle w:val="TAC"/>
              <w:rPr>
                <w:lang w:val="en-US"/>
              </w:rPr>
            </w:pPr>
            <w:proofErr w:type="gramStart"/>
            <w:r w:rsidRPr="005E5451">
              <w:rPr>
                <w:lang w:val="en-US"/>
              </w:rPr>
              <w:t>gain</w:t>
            </w:r>
            <w:proofErr w:type="gramEnd"/>
            <w:r w:rsidRPr="005E5451">
              <w:rPr>
                <w:lang w:val="en-US"/>
              </w:rPr>
              <w:t>(UL)</w:t>
            </w:r>
          </w:p>
        </w:tc>
        <w:tc>
          <w:tcPr>
            <w:tcW w:w="0" w:type="auto"/>
            <w:shd w:val="clear" w:color="auto" w:fill="DAEEF3"/>
            <w:vAlign w:val="bottom"/>
          </w:tcPr>
          <w:p w14:paraId="65EDAF40" w14:textId="77777777" w:rsidR="00A75FB1" w:rsidRPr="0061350E" w:rsidRDefault="00A75FB1">
            <w:pPr>
              <w:pStyle w:val="TAC"/>
              <w:rPr>
                <w:lang w:val="en-US"/>
              </w:rPr>
            </w:pPr>
            <w:r w:rsidRPr="008F71D8">
              <w:rPr>
                <w:lang w:val="en-US"/>
              </w:rPr>
              <w:t>16.73%</w:t>
            </w:r>
          </w:p>
        </w:tc>
        <w:tc>
          <w:tcPr>
            <w:tcW w:w="0" w:type="auto"/>
            <w:shd w:val="clear" w:color="auto" w:fill="DAEEF3"/>
            <w:vAlign w:val="bottom"/>
          </w:tcPr>
          <w:p w14:paraId="6A6925E1" w14:textId="77777777" w:rsidR="00A75FB1" w:rsidRPr="0061350E" w:rsidRDefault="00A75FB1">
            <w:pPr>
              <w:pStyle w:val="TAC"/>
              <w:rPr>
                <w:lang w:val="en-US"/>
              </w:rPr>
            </w:pPr>
            <w:r w:rsidRPr="008F71D8">
              <w:rPr>
                <w:lang w:val="en-US"/>
              </w:rPr>
              <w:t>11.93%</w:t>
            </w:r>
          </w:p>
        </w:tc>
        <w:tc>
          <w:tcPr>
            <w:tcW w:w="0" w:type="auto"/>
            <w:shd w:val="clear" w:color="auto" w:fill="DAEEF3"/>
            <w:vAlign w:val="bottom"/>
          </w:tcPr>
          <w:p w14:paraId="5EDF1DB3" w14:textId="77777777" w:rsidR="00A75FB1" w:rsidRPr="008F71D8" w:rsidRDefault="00A75FB1">
            <w:pPr>
              <w:pStyle w:val="TAC"/>
              <w:rPr>
                <w:lang w:val="en-US"/>
              </w:rPr>
            </w:pPr>
            <w:r w:rsidRPr="008F71D8">
              <w:rPr>
                <w:lang w:val="en-US"/>
              </w:rPr>
              <w:t>6.30%</w:t>
            </w:r>
          </w:p>
        </w:tc>
        <w:tc>
          <w:tcPr>
            <w:tcW w:w="0" w:type="auto"/>
            <w:shd w:val="clear" w:color="auto" w:fill="DAEEF3"/>
            <w:vAlign w:val="bottom"/>
          </w:tcPr>
          <w:p w14:paraId="30834A9F" w14:textId="77777777" w:rsidR="00A75FB1" w:rsidRPr="0061350E" w:rsidRDefault="00A75FB1">
            <w:pPr>
              <w:pStyle w:val="TAC"/>
              <w:rPr>
                <w:lang w:val="en-US"/>
              </w:rPr>
            </w:pPr>
            <w:r w:rsidRPr="008F71D8">
              <w:rPr>
                <w:lang w:val="en-US"/>
              </w:rPr>
              <w:t>2.83%</w:t>
            </w:r>
          </w:p>
        </w:tc>
      </w:tr>
    </w:tbl>
    <w:p w14:paraId="247151E5" w14:textId="77777777" w:rsidR="00A75FB1" w:rsidRPr="007F0F03" w:rsidRDefault="00A75FB1" w:rsidP="00A75FB1"/>
    <w:p w14:paraId="2A5F811B" w14:textId="77777777" w:rsidR="00A75FB1" w:rsidRPr="007F0F03" w:rsidRDefault="00A75FB1" w:rsidP="00A75FB1">
      <w:pPr>
        <w:pStyle w:val="TF"/>
      </w:pPr>
      <w:r w:rsidRPr="000C1A47">
        <w:rPr>
          <w:noProof/>
          <w:lang w:val="en-US"/>
        </w:rPr>
        <w:lastRenderedPageBreak/>
        <w:drawing>
          <wp:inline distT="0" distB="0" distL="0" distR="0" wp14:anchorId="3BDAF000" wp14:editId="59360292">
            <wp:extent cx="4419600" cy="2565400"/>
            <wp:effectExtent l="0" t="0" r="0" b="0"/>
            <wp:docPr id="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2CE8A427" w14:textId="21247D22" w:rsidR="00A75FB1" w:rsidRPr="007F0F03" w:rsidRDefault="00A75FB1" w:rsidP="00A75FB1">
      <w:pPr>
        <w:pStyle w:val="TF"/>
      </w:pPr>
      <w:r w:rsidRPr="007F0F03">
        <w:rPr>
          <w:rFonts w:hint="eastAsia"/>
        </w:rPr>
        <w:t xml:space="preserve">Figure </w:t>
      </w:r>
      <w:r w:rsidR="00642300">
        <w:t>9.1.</w:t>
      </w:r>
      <w:r w:rsidR="00E7472E">
        <w:t>5</w:t>
      </w:r>
      <w:r>
        <w:t>-</w:t>
      </w:r>
      <w:r w:rsidRPr="007F0F03">
        <w:rPr>
          <w:rFonts w:hint="eastAsia"/>
        </w:rPr>
        <w:t>5</w:t>
      </w:r>
      <w:r>
        <w:t>:</w:t>
      </w:r>
      <w:r w:rsidRPr="007F0F03">
        <w:rPr>
          <w:rFonts w:hint="eastAsia"/>
        </w:rPr>
        <w:tab/>
        <w:t>Gain(C) for v</w:t>
      </w:r>
      <w:r w:rsidRPr="007F0F03">
        <w:t>arious</w:t>
      </w:r>
      <w:r w:rsidRPr="007F0F03">
        <w:rPr>
          <w:rFonts w:hint="eastAsia"/>
        </w:rPr>
        <w:t xml:space="preserve"> UL access solutions</w:t>
      </w:r>
    </w:p>
    <w:p w14:paraId="73EE409C" w14:textId="77777777" w:rsidR="00A75FB1" w:rsidRPr="007F0F03" w:rsidRDefault="00A75FB1" w:rsidP="00A75FB1">
      <w:pPr>
        <w:pStyle w:val="TF"/>
      </w:pPr>
      <w:r w:rsidRPr="000C1A47">
        <w:rPr>
          <w:noProof/>
          <w:lang w:val="en-US"/>
        </w:rPr>
        <w:drawing>
          <wp:inline distT="0" distB="0" distL="0" distR="0" wp14:anchorId="080D7B53" wp14:editId="0840E24B">
            <wp:extent cx="4419600" cy="2565400"/>
            <wp:effectExtent l="0" t="0" r="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419600" cy="2565400"/>
                    </a:xfrm>
                    <a:prstGeom prst="rect">
                      <a:avLst/>
                    </a:prstGeom>
                    <a:noFill/>
                    <a:ln>
                      <a:noFill/>
                    </a:ln>
                  </pic:spPr>
                </pic:pic>
              </a:graphicData>
            </a:graphic>
          </wp:inline>
        </w:drawing>
      </w:r>
    </w:p>
    <w:p w14:paraId="163195B6" w14:textId="72809377" w:rsidR="00A75FB1" w:rsidRDefault="00A75FB1" w:rsidP="00A75FB1">
      <w:pPr>
        <w:pStyle w:val="TF"/>
      </w:pPr>
      <w:r w:rsidRPr="007F0F03">
        <w:rPr>
          <w:rFonts w:hint="eastAsia"/>
        </w:rPr>
        <w:t xml:space="preserve">Figure </w:t>
      </w:r>
      <w:r w:rsidR="00642300">
        <w:t>9.1.</w:t>
      </w:r>
      <w:r w:rsidR="00E7472E">
        <w:t>5</w:t>
      </w:r>
      <w:r>
        <w:t>-</w:t>
      </w:r>
      <w:r w:rsidRPr="007F0F03">
        <w:rPr>
          <w:rFonts w:hint="eastAsia"/>
        </w:rPr>
        <w:t>6</w:t>
      </w:r>
      <w:r>
        <w:t>:</w:t>
      </w:r>
      <w:r w:rsidRPr="007F0F03">
        <w:rPr>
          <w:rFonts w:hint="eastAsia"/>
        </w:rPr>
        <w:tab/>
      </w:r>
      <w:r w:rsidRPr="007F0F03">
        <w:t>Gain (</w:t>
      </w:r>
      <w:r w:rsidRPr="007F0F03">
        <w:rPr>
          <w:rFonts w:hint="eastAsia"/>
        </w:rPr>
        <w:t>UL) for v</w:t>
      </w:r>
      <w:r w:rsidRPr="007F0F03">
        <w:t>arious</w:t>
      </w:r>
      <w:r w:rsidRPr="007F0F03">
        <w:rPr>
          <w:rFonts w:hint="eastAsia"/>
        </w:rPr>
        <w:t xml:space="preserve"> UL access solutions</w:t>
      </w:r>
      <w:r w:rsidRPr="007F0F03" w:rsidDel="007A6E41">
        <w:t xml:space="preserve"> </w:t>
      </w:r>
    </w:p>
    <w:p w14:paraId="07493678" w14:textId="2DFD092D" w:rsidR="00A75FB1" w:rsidRPr="007F0F03" w:rsidRDefault="00A75FB1" w:rsidP="00A75FB1">
      <w:r w:rsidRPr="007F0F03">
        <w:rPr>
          <w:rFonts w:hint="eastAsia"/>
        </w:rPr>
        <w:t xml:space="preserve">Figure </w:t>
      </w:r>
      <w:r w:rsidR="00642300" w:rsidRPr="00642300">
        <w:t>9.1.5-</w:t>
      </w:r>
      <w:r w:rsidR="00642300" w:rsidRPr="00642300">
        <w:rPr>
          <w:rFonts w:hint="eastAsia"/>
        </w:rPr>
        <w:t>5</w:t>
      </w:r>
      <w:r w:rsidR="00740DD9">
        <w:t xml:space="preserve"> </w:t>
      </w:r>
      <w:r w:rsidRPr="007F0F03">
        <w:rPr>
          <w:rFonts w:hint="eastAsia"/>
        </w:rPr>
        <w:t xml:space="preserve">gives the gain for the combination of TTI shortening and UL latency reduction, and base on that it can be observed that compared with legacy UL access solution (i.e. 1ms TTI and 5ms D-SR period) the DRT would be </w:t>
      </w:r>
      <w:r w:rsidRPr="007F0F03">
        <w:t>dramatically</w:t>
      </w:r>
      <w:r w:rsidRPr="007F0F03">
        <w:rPr>
          <w:rFonts w:hint="eastAsia"/>
        </w:rPr>
        <w:t xml:space="preserve"> decreased when the TTI and UL latency is shortening. Compared with the individual gain for TTI shortening given in Figure </w:t>
      </w:r>
      <w:r w:rsidR="00740DD9" w:rsidRPr="00740DD9">
        <w:t>9.1.5-</w:t>
      </w:r>
      <w:r w:rsidR="00740DD9">
        <w:rPr>
          <w:rFonts w:hint="eastAsia"/>
        </w:rPr>
        <w:t>4</w:t>
      </w:r>
      <w:r w:rsidRPr="007F0F03">
        <w:rPr>
          <w:rFonts w:hint="eastAsia"/>
        </w:rPr>
        <w:t xml:space="preserve"> (in case of </w:t>
      </w:r>
      <w:proofErr w:type="spellStart"/>
      <w:r w:rsidRPr="007F0F03">
        <w:rPr>
          <w:rFonts w:hint="eastAsia"/>
        </w:rPr>
        <w:t>PRB_Num</w:t>
      </w:r>
      <w:proofErr w:type="spellEnd"/>
      <w:r w:rsidRPr="007F0F03">
        <w:rPr>
          <w:rFonts w:hint="eastAsia"/>
        </w:rPr>
        <w:t>=50, MCS=20, L1 OH=20</w:t>
      </w:r>
      <w:r w:rsidRPr="007F0F03">
        <w:t>%)</w:t>
      </w:r>
      <w:r w:rsidRPr="007F0F03">
        <w:rPr>
          <w:rFonts w:hint="eastAsia"/>
        </w:rPr>
        <w:t>, TTI shortening gives most contribution.</w:t>
      </w:r>
    </w:p>
    <w:p w14:paraId="1EBB5AC9" w14:textId="77777777" w:rsidR="00A75FB1" w:rsidRPr="007F0F03" w:rsidRDefault="00A75FB1" w:rsidP="00132544">
      <w:pPr>
        <w:pStyle w:val="Observation"/>
        <w:numPr>
          <w:ilvl w:val="0"/>
          <w:numId w:val="7"/>
        </w:numPr>
      </w:pPr>
      <w:r w:rsidRPr="007F0F03">
        <w:rPr>
          <w:rFonts w:hint="eastAsia"/>
        </w:rPr>
        <w:t xml:space="preserve">Shorter TTI and shorter UL latency leads to shorter DRT, and most contribution </w:t>
      </w:r>
      <w:proofErr w:type="gramStart"/>
      <w:r w:rsidRPr="007F0F03">
        <w:rPr>
          <w:rFonts w:hint="eastAsia"/>
        </w:rPr>
        <w:t>is</w:t>
      </w:r>
      <w:proofErr w:type="gramEnd"/>
      <w:r w:rsidRPr="007F0F03">
        <w:rPr>
          <w:rFonts w:hint="eastAsia"/>
        </w:rPr>
        <w:t xml:space="preserve"> given from TTI shortening. </w:t>
      </w:r>
    </w:p>
    <w:p w14:paraId="1496858C" w14:textId="5F55C9EE" w:rsidR="00A75FB1" w:rsidRPr="007F0F03" w:rsidRDefault="00A75FB1" w:rsidP="00A75FB1">
      <w:r w:rsidRPr="007F0F03">
        <w:rPr>
          <w:rFonts w:hint="eastAsia"/>
        </w:rPr>
        <w:t xml:space="preserve">Figure </w:t>
      </w:r>
      <w:r w:rsidR="00740DD9">
        <w:t>9.1.5-</w:t>
      </w:r>
      <w:r w:rsidRPr="007F0F03">
        <w:rPr>
          <w:rFonts w:hint="eastAsia"/>
        </w:rPr>
        <w:t>6 gives the individual gain for UL latency reduction solutions in each TTI length, respectively. I</w:t>
      </w:r>
      <w:r w:rsidRPr="007F0F03">
        <w:t xml:space="preserve">t can be seen that </w:t>
      </w:r>
      <w:r w:rsidRPr="007F0F03">
        <w:rPr>
          <w:rFonts w:hint="eastAsia"/>
        </w:rPr>
        <w:t>the shorter the UL access latency is, the more the gain is; the shorter the TTI is, the more the gain is as well. However, we can</w:t>
      </w:r>
      <w:r w:rsidRPr="007F0F03">
        <w:t>’</w:t>
      </w:r>
      <w:r w:rsidRPr="007F0F03">
        <w:rPr>
          <w:rFonts w:hint="eastAsia"/>
        </w:rPr>
        <w:t xml:space="preserve">t see an obvious gain using fast UL access solutions in shorter TTI length, e.g. 3-symbol and 1-symbol TTI, as we see in normal TTI length. We think the reason is that faster TCP ACK feedback in uplink direction will speed up the TCP slow start, which will make the downloading time decreasing. On the other hand, shorter TTI has already speed up the UL </w:t>
      </w:r>
      <w:r w:rsidRPr="007F0F03">
        <w:t>access;</w:t>
      </w:r>
      <w:r w:rsidRPr="007F0F03">
        <w:rPr>
          <w:rFonts w:hint="eastAsia"/>
        </w:rPr>
        <w:t xml:space="preserve"> so with shorter TTI, we can</w:t>
      </w:r>
      <w:r w:rsidRPr="007F0F03">
        <w:t>’</w:t>
      </w:r>
      <w:r w:rsidRPr="007F0F03">
        <w:rPr>
          <w:rFonts w:hint="eastAsia"/>
        </w:rPr>
        <w:t>t see an obvious gain using fast UL access solutions as we see in normal TTI length.</w:t>
      </w:r>
    </w:p>
    <w:p w14:paraId="6D8E0BFF" w14:textId="23B08828" w:rsidR="00A75FB1" w:rsidRPr="007F0F03" w:rsidRDefault="00A75FB1" w:rsidP="00132544">
      <w:pPr>
        <w:pStyle w:val="Observation"/>
        <w:numPr>
          <w:ilvl w:val="0"/>
          <w:numId w:val="7"/>
        </w:numPr>
      </w:pPr>
      <w:r w:rsidRPr="007F0F03">
        <w:t>With the same TTI length, the shorter the UL access latency, the shorter the DRT.</w:t>
      </w:r>
    </w:p>
    <w:p w14:paraId="7D6F220E" w14:textId="77777777" w:rsidR="00A75FB1" w:rsidRPr="007F0F03" w:rsidRDefault="00A75FB1" w:rsidP="00132544">
      <w:pPr>
        <w:pStyle w:val="Observation"/>
        <w:numPr>
          <w:ilvl w:val="0"/>
          <w:numId w:val="7"/>
        </w:numPr>
      </w:pPr>
      <w:r w:rsidRPr="007F0F03">
        <w:t>With TTI shortening, the performance gain brought by fast UL access decreased.</w:t>
      </w:r>
    </w:p>
    <w:p w14:paraId="2B7A6CFF" w14:textId="77777777" w:rsidR="00A75FB1" w:rsidRPr="007F0F03" w:rsidRDefault="00A75FB1" w:rsidP="00A75FB1"/>
    <w:p w14:paraId="12B43A7F" w14:textId="07E6A0B4" w:rsidR="00A75FB1" w:rsidRDefault="00A75FB1" w:rsidP="00A75FB1">
      <w:pPr>
        <w:pStyle w:val="Heading3"/>
      </w:pPr>
      <w:bookmarkStart w:id="64" w:name="_Toc307046061"/>
      <w:r>
        <w:lastRenderedPageBreak/>
        <w:t>9.1.</w:t>
      </w:r>
      <w:r w:rsidR="00E7472E">
        <w:t>6</w:t>
      </w:r>
      <w:r>
        <w:tab/>
        <w:t xml:space="preserve">Simulation </w:t>
      </w:r>
      <w:r w:rsidR="00E7472E">
        <w:t>6</w:t>
      </w:r>
      <w:bookmarkEnd w:id="64"/>
    </w:p>
    <w:p w14:paraId="2734D508" w14:textId="77777777" w:rsidR="00A75FB1" w:rsidRPr="008F71D8" w:rsidRDefault="00A75FB1" w:rsidP="00A75FB1">
      <w:pPr>
        <w:rPr>
          <w:rFonts w:ascii="Arial" w:hAnsi="Arial" w:cs="Arial"/>
          <w:sz w:val="28"/>
          <w:szCs w:val="28"/>
        </w:rPr>
      </w:pPr>
      <w:r w:rsidRPr="008F71D8">
        <w:rPr>
          <w:rFonts w:ascii="Arial" w:hAnsi="Arial" w:cs="Arial"/>
          <w:sz w:val="28"/>
          <w:szCs w:val="28"/>
        </w:rPr>
        <w:t>Evaluation results for TTI reduction [6]</w:t>
      </w:r>
    </w:p>
    <w:p w14:paraId="30DD64E8" w14:textId="32594915" w:rsidR="00A75FB1" w:rsidRPr="00BB2C21" w:rsidRDefault="00A75FB1" w:rsidP="00A75FB1">
      <w:pPr>
        <w:pStyle w:val="Heading5"/>
      </w:pPr>
      <w:bookmarkStart w:id="65" w:name="_Toc307046062"/>
      <w:r>
        <w:t>9.1.</w:t>
      </w:r>
      <w:r w:rsidR="00E7472E">
        <w:t>6</w:t>
      </w:r>
      <w:r>
        <w:t>.1</w:t>
      </w:r>
      <w:r>
        <w:tab/>
      </w:r>
      <w:r w:rsidRPr="00BB2C21">
        <w:t>Simulation assumptions</w:t>
      </w:r>
      <w:bookmarkEnd w:id="65"/>
    </w:p>
    <w:p w14:paraId="3874D952" w14:textId="517F01BD" w:rsidR="00A75FB1" w:rsidRPr="00BB2C21" w:rsidRDefault="00A75FB1" w:rsidP="00A75FB1">
      <w:r w:rsidRPr="00BB2C21">
        <w:rPr>
          <w:rFonts w:hint="eastAsia"/>
        </w:rPr>
        <w:t xml:space="preserve">When evaluating the gains provided by one symbol length TTI, we will consider various </w:t>
      </w:r>
      <w:r w:rsidRPr="00BB2C21">
        <w:t>losses</w:t>
      </w:r>
      <w:r w:rsidRPr="00BB2C21">
        <w:rPr>
          <w:rFonts w:hint="eastAsia"/>
        </w:rPr>
        <w:t xml:space="preserve"> in L1 data rate due to the </w:t>
      </w:r>
      <w:r w:rsidRPr="00BB2C21">
        <w:t>additional</w:t>
      </w:r>
      <w:r w:rsidRPr="00BB2C21">
        <w:rPr>
          <w:rFonts w:hint="eastAsia"/>
        </w:rPr>
        <w:t xml:space="preserve"> </w:t>
      </w:r>
      <w:r w:rsidRPr="00BB2C21">
        <w:t>overhead</w:t>
      </w:r>
      <w:r w:rsidRPr="00BB2C21">
        <w:rPr>
          <w:rFonts w:hint="eastAsia"/>
        </w:rPr>
        <w:t xml:space="preserve"> caused by r</w:t>
      </w:r>
      <w:r w:rsidR="00076D76">
        <w:rPr>
          <w:rFonts w:hint="eastAsia"/>
        </w:rPr>
        <w:t>educed TTI length. In Annex A1.3</w:t>
      </w:r>
      <w:r w:rsidRPr="00BB2C21">
        <w:rPr>
          <w:rFonts w:hint="eastAsia"/>
        </w:rPr>
        <w:t xml:space="preserve">, we provide the </w:t>
      </w:r>
      <w:r w:rsidRPr="00BB2C21">
        <w:t>estimated</w:t>
      </w:r>
      <w:r w:rsidRPr="00BB2C21">
        <w:rPr>
          <w:rFonts w:hint="eastAsia"/>
        </w:rPr>
        <w:t xml:space="preserve"> L1 data rate loss for one symbol l</w:t>
      </w:r>
      <w:r w:rsidR="006641CA">
        <w:rPr>
          <w:rFonts w:hint="eastAsia"/>
        </w:rPr>
        <w:t>ength TTI. Table A1.3</w:t>
      </w:r>
      <w:r w:rsidRPr="00BB2C21">
        <w:rPr>
          <w:rFonts w:hint="eastAsia"/>
        </w:rPr>
        <w:t xml:space="preserve">-1 assumes </w:t>
      </w:r>
      <w:r w:rsidRPr="00BB2C21">
        <w:t>that</w:t>
      </w:r>
      <w:r w:rsidRPr="00BB2C21">
        <w:rPr>
          <w:rFonts w:hint="eastAsia"/>
        </w:rPr>
        <w:t xml:space="preserve"> the DL channel </w:t>
      </w:r>
      <w:r w:rsidRPr="00BB2C21">
        <w:t>estimation</w:t>
      </w:r>
      <w:r w:rsidR="006641CA">
        <w:rPr>
          <w:rFonts w:hint="eastAsia"/>
        </w:rPr>
        <w:t xml:space="preserve"> is based on CRS, and Table A1.3</w:t>
      </w:r>
      <w:r w:rsidRPr="00BB2C21">
        <w:rPr>
          <w:rFonts w:hint="eastAsia"/>
        </w:rPr>
        <w:t xml:space="preserve">-2 assumes </w:t>
      </w:r>
      <w:r w:rsidRPr="00BB2C21">
        <w:t>that</w:t>
      </w:r>
      <w:r w:rsidRPr="00BB2C21">
        <w:rPr>
          <w:rFonts w:hint="eastAsia"/>
        </w:rPr>
        <w:t xml:space="preserve"> the DL channel </w:t>
      </w:r>
      <w:r w:rsidRPr="00BB2C21">
        <w:t>estimation</w:t>
      </w:r>
      <w:r w:rsidRPr="00BB2C21">
        <w:rPr>
          <w:rFonts w:hint="eastAsia"/>
        </w:rPr>
        <w:t xml:space="preserve"> is</w:t>
      </w:r>
      <w:r w:rsidR="006641CA">
        <w:rPr>
          <w:rFonts w:hint="eastAsia"/>
        </w:rPr>
        <w:t xml:space="preserve"> based on DM-RS. From Table A1.3-1 and Table A1.3</w:t>
      </w:r>
      <w:r w:rsidRPr="00BB2C21">
        <w:rPr>
          <w:rFonts w:hint="eastAsia"/>
        </w:rPr>
        <w:t>-2, we can see that the loss in L1 data rate is vary from -1</w:t>
      </w:r>
      <w:r w:rsidRPr="00BB2C21">
        <w:t>.</w:t>
      </w:r>
      <w:r w:rsidRPr="00BB2C21">
        <w:rPr>
          <w:rFonts w:hint="eastAsia"/>
        </w:rPr>
        <w:t>21</w:t>
      </w:r>
      <w:r w:rsidRPr="00BB2C21">
        <w:t>%</w:t>
      </w:r>
      <w:r w:rsidRPr="00BB2C21">
        <w:rPr>
          <w:rFonts w:hint="eastAsia"/>
        </w:rPr>
        <w:t xml:space="preserve"> to 30.48%, hence we will use the L1 data rate loss of 0%, 5%, 10%, 20% and 30% respectively in the system simulation.</w:t>
      </w:r>
    </w:p>
    <w:p w14:paraId="75C1EBBD" w14:textId="77777777" w:rsidR="00A75FB1" w:rsidRPr="00BB2C21" w:rsidRDefault="00A75FB1" w:rsidP="00A75FB1">
      <w:r w:rsidRPr="00BB2C21">
        <w:rPr>
          <w:rFonts w:hint="eastAsia"/>
        </w:rPr>
        <w:t xml:space="preserve">The simulation assumptions on radio aspects, TCP parameters and FTP traffic model are provided in Annex A1.2. </w:t>
      </w:r>
    </w:p>
    <w:p w14:paraId="2B7DA068" w14:textId="77777777" w:rsidR="00A75FB1" w:rsidRPr="00BB2C21" w:rsidRDefault="00A75FB1" w:rsidP="00A75FB1">
      <w:r w:rsidRPr="00BB2C21">
        <w:rPr>
          <w:rFonts w:hint="eastAsia"/>
        </w:rPr>
        <w:t xml:space="preserve">This simulation will not consider the </w:t>
      </w:r>
      <w:r w:rsidRPr="00BB2C21">
        <w:t>increase</w:t>
      </w:r>
      <w:r w:rsidRPr="00BB2C21">
        <w:rPr>
          <w:rFonts w:hint="eastAsia"/>
        </w:rPr>
        <w:t xml:space="preserve">d </w:t>
      </w:r>
      <w:r w:rsidRPr="00BB2C21">
        <w:t>transmission</w:t>
      </w:r>
      <w:r w:rsidRPr="00BB2C21">
        <w:rPr>
          <w:rFonts w:hint="eastAsia"/>
        </w:rPr>
        <w:t xml:space="preserve"> efficiency in high-speed </w:t>
      </w:r>
      <w:r w:rsidRPr="00BB2C21">
        <w:t>scenarios</w:t>
      </w:r>
      <w:r w:rsidRPr="00BB2C21">
        <w:rPr>
          <w:rFonts w:hint="eastAsia"/>
        </w:rPr>
        <w:t xml:space="preserve"> </w:t>
      </w:r>
      <w:r w:rsidRPr="00BB2C21">
        <w:t xml:space="preserve">due to </w:t>
      </w:r>
      <w:r w:rsidRPr="00BB2C21">
        <w:rPr>
          <w:rFonts w:hint="eastAsia"/>
        </w:rPr>
        <w:t xml:space="preserve">the fast </w:t>
      </w:r>
      <w:r w:rsidRPr="00BB2C21">
        <w:t>channel sensing</w:t>
      </w:r>
      <w:r w:rsidRPr="00BB2C21">
        <w:rPr>
          <w:rFonts w:hint="eastAsia"/>
        </w:rPr>
        <w:t xml:space="preserve"> (i.e. fast CSI report caused by shortened TTI).</w:t>
      </w:r>
    </w:p>
    <w:p w14:paraId="0D7F7B3E" w14:textId="77777777" w:rsidR="00A75FB1" w:rsidRPr="00BB2C21" w:rsidRDefault="00A75FB1" w:rsidP="00A75FB1">
      <w:pPr>
        <w:tabs>
          <w:tab w:val="num" w:pos="720"/>
        </w:tabs>
        <w:rPr>
          <w:lang w:val="sv-SE"/>
        </w:rPr>
      </w:pPr>
      <w:r w:rsidRPr="00BB2C21">
        <w:rPr>
          <w:rFonts w:hint="eastAsia"/>
        </w:rPr>
        <w:t>Simulation results on UPT gain</w:t>
      </w:r>
    </w:p>
    <w:p w14:paraId="6EA7BB9C" w14:textId="1687745D" w:rsidR="00A75FB1" w:rsidRPr="00BB2C21" w:rsidRDefault="00076D76" w:rsidP="00A75FB1">
      <w:r>
        <w:rPr>
          <w:rFonts w:hint="eastAsia"/>
        </w:rPr>
        <w:t>Figure 9.1.6-1</w:t>
      </w:r>
      <w:r w:rsidR="00A75FB1" w:rsidRPr="00BB2C21">
        <w:rPr>
          <w:rFonts w:hint="eastAsia"/>
        </w:rPr>
        <w:t xml:space="preserve"> illustrates the average UPT gain </w:t>
      </w:r>
      <w:r w:rsidR="00A75FB1" w:rsidRPr="00BB2C21">
        <w:t>provide</w:t>
      </w:r>
      <w:r w:rsidR="00A75FB1" w:rsidRPr="00BB2C21">
        <w:rPr>
          <w:rFonts w:hint="eastAsia"/>
        </w:rPr>
        <w:t xml:space="preserve">d by one symbol length TTI for different L1 data rate loss, when the FTP file size is 0.5Mbytes. </w:t>
      </w:r>
      <w:r w:rsidR="00A75FB1" w:rsidRPr="00BB2C21">
        <w:t>The</w:t>
      </w:r>
      <w:r w:rsidR="00A75FB1" w:rsidRPr="00BB2C21">
        <w:rPr>
          <w:rFonts w:hint="eastAsia"/>
        </w:rPr>
        <w:t xml:space="preserve"> number of UEs per cell assumed in the simulation is 1, 5, 10, 20 </w:t>
      </w:r>
      <w:r w:rsidR="00A75FB1" w:rsidRPr="00BB2C21">
        <w:t>and</w:t>
      </w:r>
      <w:r w:rsidR="00A75FB1" w:rsidRPr="00BB2C21">
        <w:rPr>
          <w:rFonts w:hint="eastAsia"/>
        </w:rPr>
        <w:t xml:space="preserve"> 35, which </w:t>
      </w:r>
      <w:r w:rsidR="00A75FB1" w:rsidRPr="00BB2C21">
        <w:t>roughly</w:t>
      </w:r>
      <w:r w:rsidR="00A75FB1" w:rsidRPr="00BB2C21">
        <w:rPr>
          <w:rFonts w:hint="eastAsia"/>
        </w:rPr>
        <w:t xml:space="preserve"> </w:t>
      </w:r>
      <w:r w:rsidR="00A75FB1" w:rsidRPr="00BB2C21">
        <w:t>correspond</w:t>
      </w:r>
      <w:r w:rsidR="00A75FB1" w:rsidRPr="00BB2C21">
        <w:rPr>
          <w:rFonts w:hint="eastAsia"/>
        </w:rPr>
        <w:t>s to the system load of 3</w:t>
      </w:r>
      <w:r w:rsidR="00A75FB1" w:rsidRPr="00BB2C21">
        <w:t>%</w:t>
      </w:r>
      <w:r w:rsidR="00A75FB1" w:rsidRPr="00BB2C21">
        <w:rPr>
          <w:rFonts w:hint="eastAsia"/>
        </w:rPr>
        <w:t xml:space="preserve">, </w:t>
      </w:r>
      <w:r w:rsidR="00A75FB1" w:rsidRPr="00BB2C21">
        <w:t>12%</w:t>
      </w:r>
      <w:r w:rsidR="00A75FB1" w:rsidRPr="00BB2C21">
        <w:rPr>
          <w:rFonts w:hint="eastAsia"/>
        </w:rPr>
        <w:t xml:space="preserve">, </w:t>
      </w:r>
      <w:r w:rsidR="00A75FB1" w:rsidRPr="00BB2C21">
        <w:t>25%</w:t>
      </w:r>
      <w:r w:rsidR="00A75FB1" w:rsidRPr="00BB2C21">
        <w:rPr>
          <w:rFonts w:hint="eastAsia"/>
        </w:rPr>
        <w:t xml:space="preserve">, </w:t>
      </w:r>
      <w:r w:rsidR="00A75FB1" w:rsidRPr="00BB2C21">
        <w:t>50%</w:t>
      </w:r>
      <w:r w:rsidR="00A75FB1" w:rsidRPr="00BB2C21">
        <w:rPr>
          <w:rFonts w:hint="eastAsia"/>
        </w:rPr>
        <w:t xml:space="preserve"> and </w:t>
      </w:r>
      <w:r w:rsidR="00A75FB1" w:rsidRPr="00BB2C21">
        <w:t>8</w:t>
      </w:r>
      <w:r w:rsidR="00A75FB1" w:rsidRPr="00BB2C21">
        <w:rPr>
          <w:rFonts w:hint="eastAsia"/>
        </w:rPr>
        <w:t>7</w:t>
      </w:r>
      <w:r w:rsidR="00A75FB1" w:rsidRPr="00BB2C21">
        <w:t>%</w:t>
      </w:r>
      <w:r w:rsidR="00A75FB1" w:rsidRPr="00BB2C21">
        <w:rPr>
          <w:rFonts w:hint="eastAsia"/>
        </w:rPr>
        <w:t xml:space="preserve"> respectively.</w:t>
      </w:r>
    </w:p>
    <w:p w14:paraId="33D53174" w14:textId="77777777" w:rsidR="00A75FB1" w:rsidRPr="00BB2C21" w:rsidRDefault="00A75FB1" w:rsidP="00A75FB1">
      <w:pPr>
        <w:pStyle w:val="TH"/>
      </w:pPr>
      <w:r w:rsidRPr="00BB2C21">
        <w:rPr>
          <w:noProof/>
          <w:lang w:val="en-US"/>
        </w:rPr>
        <w:drawing>
          <wp:inline distT="0" distB="0" distL="0" distR="0" wp14:anchorId="3C360122" wp14:editId="7ED63D6E">
            <wp:extent cx="4462145" cy="2463800"/>
            <wp:effectExtent l="0" t="0" r="8255" b="0"/>
            <wp:docPr id="64" name="图表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表 2"/>
                    <pic:cNvPicPr>
                      <a:picLocks noChangeArrowheads="1"/>
                    </pic:cNvPicPr>
                  </pic:nvPicPr>
                  <pic:blipFill>
                    <a:blip r:embed="rId55">
                      <a:extLst>
                        <a:ext uri="{28A0092B-C50C-407E-A947-70E740481C1C}">
                          <a14:useLocalDpi xmlns:a14="http://schemas.microsoft.com/office/drawing/2010/main" val="0"/>
                        </a:ext>
                      </a:extLst>
                    </a:blip>
                    <a:srcRect b="-139"/>
                    <a:stretch>
                      <a:fillRect/>
                    </a:stretch>
                  </pic:blipFill>
                  <pic:spPr bwMode="auto">
                    <a:xfrm>
                      <a:off x="0" y="0"/>
                      <a:ext cx="4462145" cy="2463800"/>
                    </a:xfrm>
                    <a:prstGeom prst="rect">
                      <a:avLst/>
                    </a:prstGeom>
                    <a:noFill/>
                    <a:ln>
                      <a:noFill/>
                    </a:ln>
                  </pic:spPr>
                </pic:pic>
              </a:graphicData>
            </a:graphic>
          </wp:inline>
        </w:drawing>
      </w:r>
    </w:p>
    <w:p w14:paraId="14D70AA2" w14:textId="6587C828" w:rsidR="00A75FB1" w:rsidRPr="00BB2C21" w:rsidRDefault="00A75FB1" w:rsidP="00A75FB1">
      <w:pPr>
        <w:pStyle w:val="TF"/>
      </w:pPr>
      <w:r w:rsidRPr="00BB2C21">
        <w:rPr>
          <w:rFonts w:hint="eastAsia"/>
        </w:rPr>
        <w:t xml:space="preserve">Figure </w:t>
      </w:r>
      <w:r w:rsidR="00076D76">
        <w:t>9.1.</w:t>
      </w:r>
      <w:r w:rsidR="00E7472E">
        <w:t>6</w:t>
      </w:r>
      <w:r w:rsidRPr="00907F17">
        <w:t>-</w:t>
      </w:r>
      <w:r w:rsidRPr="00907F17">
        <w:rPr>
          <w:rFonts w:hint="eastAsia"/>
        </w:rPr>
        <w:t>1:</w:t>
      </w:r>
      <w:r w:rsidRPr="00BB2C21">
        <w:rPr>
          <w:rFonts w:hint="eastAsia"/>
        </w:rPr>
        <w:t xml:space="preserve"> Average UPT gain provided by one symbol length TTI, for different L1 data rate loss</w:t>
      </w:r>
    </w:p>
    <w:p w14:paraId="18BF9403" w14:textId="46C409D3" w:rsidR="00A75FB1" w:rsidRPr="00BB2C21" w:rsidRDefault="00A75FB1" w:rsidP="00A75FB1">
      <w:r w:rsidRPr="00BB2C21">
        <w:rPr>
          <w:rFonts w:hint="eastAsia"/>
        </w:rPr>
        <w:t xml:space="preserve">From Figure </w:t>
      </w:r>
      <w:r w:rsidR="00076D76" w:rsidRPr="00076D76">
        <w:t>9.1.6-</w:t>
      </w:r>
      <w:r w:rsidR="00076D76" w:rsidRPr="00076D76">
        <w:rPr>
          <w:rFonts w:hint="eastAsia"/>
        </w:rPr>
        <w:t>1</w:t>
      </w:r>
      <w:r w:rsidRPr="00BB2C21">
        <w:rPr>
          <w:rFonts w:hint="eastAsia"/>
        </w:rPr>
        <w:t xml:space="preserve">, it could be observed that </w:t>
      </w:r>
      <w:r w:rsidRPr="00BB2C21">
        <w:t xml:space="preserve">one symbol length TTI can bring </w:t>
      </w:r>
      <w:r w:rsidRPr="00BB2C21">
        <w:rPr>
          <w:rFonts w:hint="eastAsia"/>
        </w:rPr>
        <w:t>significant UPT gain in general, and more specially:</w:t>
      </w:r>
    </w:p>
    <w:p w14:paraId="089E028C" w14:textId="77777777" w:rsidR="00A75FB1" w:rsidRPr="00BB2C21" w:rsidRDefault="00A75FB1" w:rsidP="00A75FB1">
      <w:pPr>
        <w:pStyle w:val="B1"/>
      </w:pPr>
      <w:r>
        <w:t>-</w:t>
      </w:r>
      <w:r>
        <w:tab/>
      </w:r>
      <w:r w:rsidRPr="00BB2C21">
        <w:rPr>
          <w:rFonts w:hint="eastAsia"/>
        </w:rPr>
        <w:t xml:space="preserve">The UPT gain gradually decreases when the </w:t>
      </w:r>
      <w:r w:rsidRPr="00BB2C21">
        <w:t xml:space="preserve">loss in L1 data rate </w:t>
      </w:r>
      <w:r w:rsidRPr="00BB2C21">
        <w:rPr>
          <w:rFonts w:hint="eastAsia"/>
        </w:rPr>
        <w:t xml:space="preserve">increases, as the available PDSCH capacity for data transmission is decreased. </w:t>
      </w:r>
      <w:r w:rsidRPr="00BB2C21">
        <w:t>Nevertheless</w:t>
      </w:r>
      <w:r w:rsidRPr="00BB2C21">
        <w:rPr>
          <w:rFonts w:hint="eastAsia"/>
        </w:rPr>
        <w:t xml:space="preserve">, even when the </w:t>
      </w:r>
      <w:r w:rsidRPr="00BB2C21">
        <w:t>loss in L1 data rate</w:t>
      </w:r>
      <w:r w:rsidRPr="00BB2C21">
        <w:rPr>
          <w:rFonts w:hint="eastAsia"/>
        </w:rPr>
        <w:t xml:space="preserve"> reaches </w:t>
      </w:r>
      <w:r w:rsidRPr="00BB2C21">
        <w:t>3</w:t>
      </w:r>
      <w:r w:rsidRPr="00BB2C21">
        <w:rPr>
          <w:rFonts w:hint="eastAsia"/>
        </w:rPr>
        <w:t>0%, the UPT gain is still considerable, e.g. beyond 20%.</w:t>
      </w:r>
    </w:p>
    <w:p w14:paraId="30D464F7" w14:textId="77777777" w:rsidR="00A75FB1" w:rsidRPr="00BB2C21" w:rsidRDefault="00A75FB1" w:rsidP="00A75FB1">
      <w:pPr>
        <w:pStyle w:val="B1"/>
      </w:pPr>
      <w:r>
        <w:t>-</w:t>
      </w:r>
      <w:r>
        <w:tab/>
      </w:r>
      <w:r w:rsidRPr="00BB2C21">
        <w:rPr>
          <w:rFonts w:hint="eastAsia"/>
        </w:rPr>
        <w:t>The UPT gain gradually decreases when the system load</w:t>
      </w:r>
      <w:r w:rsidRPr="00BB2C21">
        <w:t xml:space="preserve"> </w:t>
      </w:r>
      <w:r w:rsidRPr="00BB2C21">
        <w:rPr>
          <w:rFonts w:hint="eastAsia"/>
        </w:rPr>
        <w:t xml:space="preserve">increases (i.e. when there are more UEs in the cell), this is because the UPT gain provided by shortened TCP layer RTT will be </w:t>
      </w:r>
      <w:r w:rsidRPr="00BB2C21">
        <w:t>compromise</w:t>
      </w:r>
      <w:r w:rsidRPr="00BB2C21">
        <w:rPr>
          <w:rFonts w:hint="eastAsia"/>
        </w:rPr>
        <w:t xml:space="preserve">d by the decreased transmission/reception data rate of the UE. In case the system is heavy loaded (i.e. 35 UEs per cell), one symbol length TTI only </w:t>
      </w:r>
      <w:r w:rsidRPr="00BB2C21">
        <w:t>brings</w:t>
      </w:r>
      <w:r w:rsidRPr="00BB2C21">
        <w:rPr>
          <w:rFonts w:hint="eastAsia"/>
        </w:rPr>
        <w:t xml:space="preserve"> marginal UPT gain even negative UPT gain.</w:t>
      </w:r>
    </w:p>
    <w:p w14:paraId="5F3222BB" w14:textId="577DF8FF" w:rsidR="00A75FB1" w:rsidRPr="00BB2C21" w:rsidRDefault="00A75FB1" w:rsidP="00A75FB1">
      <w:r w:rsidRPr="00BB2C21">
        <w:rPr>
          <w:rFonts w:hint="eastAsia"/>
        </w:rPr>
        <w:t xml:space="preserve">Figure </w:t>
      </w:r>
      <w:r w:rsidR="00076D76" w:rsidRPr="00076D76">
        <w:t>9.1.6-</w:t>
      </w:r>
      <w:r w:rsidR="00076D76">
        <w:rPr>
          <w:rFonts w:hint="eastAsia"/>
        </w:rPr>
        <w:t>2</w:t>
      </w:r>
      <w:r w:rsidRPr="00BB2C21">
        <w:rPr>
          <w:rFonts w:hint="eastAsia"/>
        </w:rPr>
        <w:t xml:space="preserve"> illustrates the 5% UPT gain </w:t>
      </w:r>
      <w:r w:rsidRPr="00BB2C21">
        <w:t>provide</w:t>
      </w:r>
      <w:r w:rsidRPr="00BB2C21">
        <w:rPr>
          <w:rFonts w:hint="eastAsia"/>
        </w:rPr>
        <w:t>d by one symbol length TTI for different L1 data rate loss, when the FTP file size is 0.5Mbytes.</w:t>
      </w:r>
    </w:p>
    <w:p w14:paraId="216B5952" w14:textId="77777777" w:rsidR="00A75FB1" w:rsidRDefault="00A75FB1" w:rsidP="00A75FB1">
      <w:pPr>
        <w:pStyle w:val="TF"/>
      </w:pPr>
      <w:r w:rsidRPr="00A22163">
        <w:rPr>
          <w:noProof/>
          <w:lang w:val="en-US"/>
        </w:rPr>
        <w:lastRenderedPageBreak/>
        <w:drawing>
          <wp:inline distT="0" distB="0" distL="0" distR="0" wp14:anchorId="7BFF9B1F" wp14:editId="17EEDF56">
            <wp:extent cx="4572000" cy="2588895"/>
            <wp:effectExtent l="0" t="0" r="0" b="1905"/>
            <wp:docPr id="122"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572000" cy="2588895"/>
                    </a:xfrm>
                    <a:prstGeom prst="rect">
                      <a:avLst/>
                    </a:prstGeom>
                    <a:noFill/>
                    <a:ln>
                      <a:noFill/>
                    </a:ln>
                  </pic:spPr>
                </pic:pic>
              </a:graphicData>
            </a:graphic>
          </wp:inline>
        </w:drawing>
      </w:r>
    </w:p>
    <w:p w14:paraId="2E4E5C28" w14:textId="16C63E0F"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2: 5% UPT gain provided by one symbol length TTI, for different L1 data rate loss</w:t>
      </w:r>
    </w:p>
    <w:p w14:paraId="0F323B4F" w14:textId="1CCA48A5" w:rsidR="00A75FB1" w:rsidRPr="00BB2C21" w:rsidRDefault="00A75FB1" w:rsidP="00A75FB1">
      <w:r w:rsidRPr="00BB2C21">
        <w:rPr>
          <w:rFonts w:hint="eastAsia"/>
        </w:rPr>
        <w:t xml:space="preserve">From Figure </w:t>
      </w:r>
      <w:r w:rsidR="00076D76" w:rsidRPr="00076D76">
        <w:t>9.1.6-</w:t>
      </w:r>
      <w:r w:rsidR="00076D76">
        <w:rPr>
          <w:rFonts w:hint="eastAsia"/>
        </w:rPr>
        <w:t>2</w:t>
      </w:r>
      <w:r w:rsidRPr="00BB2C21">
        <w:rPr>
          <w:rFonts w:hint="eastAsia"/>
        </w:rPr>
        <w:t>, it could be observed that the 5% UPT gain provided by one symbol length TTI is negative, even if we don</w:t>
      </w:r>
      <w:r w:rsidRPr="00BB2C21">
        <w:t>’</w:t>
      </w:r>
      <w:r w:rsidRPr="00BB2C21">
        <w:rPr>
          <w:rFonts w:hint="eastAsia"/>
        </w:rPr>
        <w:t xml:space="preserve">t consider any L1 data rate loss (i.e. 0% loss) in the simulation. This is because for 5% of the UEs, only a few bytes could be </w:t>
      </w:r>
      <w:r w:rsidRPr="00BB2C21">
        <w:t>accommodated</w:t>
      </w:r>
      <w:r w:rsidRPr="00BB2C21">
        <w:rPr>
          <w:rFonts w:hint="eastAsia"/>
        </w:rPr>
        <w:t xml:space="preserve"> in each TTI given that the TTI is only one symbol length and </w:t>
      </w:r>
      <w:r w:rsidRPr="00BB2C21">
        <w:t>the</w:t>
      </w:r>
      <w:r w:rsidRPr="00BB2C21">
        <w:rPr>
          <w:rFonts w:hint="eastAsia"/>
        </w:rPr>
        <w:t xml:space="preserve"> UE is in poor channel condition. Small TB size in each TTI will cause more segments for packet delivery, and </w:t>
      </w:r>
      <w:r w:rsidRPr="00BB2C21">
        <w:t>consequently</w:t>
      </w:r>
      <w:r w:rsidRPr="00BB2C21">
        <w:rPr>
          <w:rFonts w:hint="eastAsia"/>
        </w:rPr>
        <w:t xml:space="preserve"> will bring </w:t>
      </w:r>
      <w:r w:rsidRPr="00BB2C21">
        <w:t>significant</w:t>
      </w:r>
      <w:r w:rsidRPr="00BB2C21">
        <w:rPr>
          <w:rFonts w:hint="eastAsia"/>
        </w:rPr>
        <w:t xml:space="preserve"> MAC and RLC overhead. In addition, the 5% of UEs might suffer from power </w:t>
      </w:r>
      <w:r w:rsidRPr="00BB2C21">
        <w:t>limitation, which</w:t>
      </w:r>
      <w:r w:rsidRPr="00BB2C21">
        <w:rPr>
          <w:rFonts w:hint="eastAsia"/>
        </w:rPr>
        <w:t xml:space="preserve"> may prevent timely report of the TCP ACK, and this will enlarge the TCP layer RTT hence further decrease the UE throughput. For the L1 data rate loss of 30%, the </w:t>
      </w:r>
      <w:r w:rsidRPr="00BB2C21">
        <w:t>negative</w:t>
      </w:r>
      <w:r w:rsidRPr="00BB2C21">
        <w:rPr>
          <w:rFonts w:hint="eastAsia"/>
        </w:rPr>
        <w:t xml:space="preserve"> UPT gain for 5% of the UEs is </w:t>
      </w:r>
      <w:r w:rsidRPr="00BB2C21">
        <w:t>significant</w:t>
      </w:r>
      <w:r w:rsidRPr="00BB2C21">
        <w:rPr>
          <w:rFonts w:hint="eastAsia"/>
        </w:rPr>
        <w:t>, i.e. beyond 40%.</w:t>
      </w:r>
    </w:p>
    <w:p w14:paraId="1519F1D6" w14:textId="77777777" w:rsidR="00A75FB1" w:rsidRPr="00BB2C21" w:rsidRDefault="00A75FB1" w:rsidP="00132544">
      <w:pPr>
        <w:pStyle w:val="Observation"/>
        <w:numPr>
          <w:ilvl w:val="0"/>
          <w:numId w:val="7"/>
        </w:numPr>
      </w:pPr>
      <w:r w:rsidRPr="00BB2C21">
        <w:rPr>
          <w:rFonts w:hint="eastAsia"/>
        </w:rPr>
        <w:t>O</w:t>
      </w:r>
      <w:r w:rsidRPr="00BB2C21">
        <w:t xml:space="preserve">ne symbol length TTI can bring </w:t>
      </w:r>
      <w:r w:rsidRPr="00BB2C21">
        <w:rPr>
          <w:rFonts w:hint="eastAsia"/>
        </w:rPr>
        <w:t>significant UPT gain</w:t>
      </w:r>
      <w:r w:rsidRPr="00BB2C21">
        <w:t xml:space="preserve"> </w:t>
      </w:r>
      <w:r w:rsidRPr="00BB2C21">
        <w:rPr>
          <w:rFonts w:hint="eastAsia"/>
        </w:rPr>
        <w:t xml:space="preserve">in average, even if </w:t>
      </w:r>
      <w:r w:rsidRPr="00BB2C21">
        <w:t>the loss in L1 data rate reaches 30%.</w:t>
      </w:r>
      <w:r w:rsidRPr="00BB2C21">
        <w:rPr>
          <w:rFonts w:hint="eastAsia"/>
        </w:rPr>
        <w:t xml:space="preserve"> </w:t>
      </w:r>
    </w:p>
    <w:p w14:paraId="1F5F51B2" w14:textId="77777777" w:rsidR="00A75FB1" w:rsidRPr="00BB2C21" w:rsidRDefault="00A75FB1" w:rsidP="00132544">
      <w:pPr>
        <w:pStyle w:val="Observation"/>
        <w:numPr>
          <w:ilvl w:val="0"/>
          <w:numId w:val="7"/>
        </w:numPr>
      </w:pPr>
      <w:r w:rsidRPr="00BB2C21">
        <w:rPr>
          <w:rFonts w:hint="eastAsia"/>
        </w:rPr>
        <w:t xml:space="preserve">If the system is high loaded, or if </w:t>
      </w:r>
      <w:r w:rsidRPr="00BB2C21">
        <w:t>the</w:t>
      </w:r>
      <w:r w:rsidRPr="00BB2C21">
        <w:rPr>
          <w:rFonts w:hint="eastAsia"/>
        </w:rPr>
        <w:t xml:space="preserve"> UE is in cell edge, o</w:t>
      </w:r>
      <w:r w:rsidRPr="00BB2C21">
        <w:t xml:space="preserve">ne symbol length TTI </w:t>
      </w:r>
      <w:r w:rsidRPr="00BB2C21">
        <w:rPr>
          <w:rFonts w:hint="eastAsia"/>
        </w:rPr>
        <w:t>may</w:t>
      </w:r>
      <w:r w:rsidRPr="00BB2C21">
        <w:t xml:space="preserve"> bring </w:t>
      </w:r>
      <w:r w:rsidRPr="00BB2C21">
        <w:rPr>
          <w:rFonts w:hint="eastAsia"/>
        </w:rPr>
        <w:t>negative UPT gain</w:t>
      </w:r>
      <w:r w:rsidRPr="00BB2C21">
        <w:t>.</w:t>
      </w:r>
    </w:p>
    <w:p w14:paraId="26CDE0EC" w14:textId="1751AF45" w:rsidR="00A75FB1" w:rsidRPr="00BB2C21" w:rsidRDefault="00A75FB1" w:rsidP="00A75FB1">
      <w:r w:rsidRPr="00BB2C21">
        <w:rPr>
          <w:rFonts w:hint="eastAsia"/>
        </w:rPr>
        <w:t xml:space="preserve">Figure </w:t>
      </w:r>
      <w:r w:rsidR="00076D76">
        <w:t>9.1.</w:t>
      </w:r>
      <w:r w:rsidR="00E7472E">
        <w:t>6</w:t>
      </w:r>
      <w:r>
        <w:t>-</w:t>
      </w:r>
      <w:r w:rsidRPr="00BB2C21">
        <w:rPr>
          <w:rFonts w:hint="eastAsia"/>
        </w:rPr>
        <w:t xml:space="preserve">3 illustrates the average UPT gain </w:t>
      </w:r>
      <w:r w:rsidRPr="00BB2C21">
        <w:t>provide</w:t>
      </w:r>
      <w:r w:rsidRPr="00BB2C21">
        <w:rPr>
          <w:rFonts w:hint="eastAsia"/>
        </w:rPr>
        <w:t>d by one symbol length TTI for different FTP file sizes, assuming the L1 data rate loss is 0% and the number of UEs per cell is one.</w:t>
      </w:r>
    </w:p>
    <w:p w14:paraId="433A8D9C" w14:textId="77777777" w:rsidR="00A75FB1" w:rsidRDefault="00A75FB1" w:rsidP="00A75FB1">
      <w:pPr>
        <w:pStyle w:val="TF"/>
      </w:pPr>
      <w:r w:rsidRPr="0061350E">
        <w:rPr>
          <w:noProof/>
          <w:lang w:val="en-US"/>
        </w:rPr>
        <w:drawing>
          <wp:inline distT="0" distB="0" distL="0" distR="0" wp14:anchorId="41FAAF73" wp14:editId="49299403">
            <wp:extent cx="3945255" cy="223964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945255" cy="2239645"/>
                    </a:xfrm>
                    <a:prstGeom prst="rect">
                      <a:avLst/>
                    </a:prstGeom>
                    <a:noFill/>
                    <a:ln>
                      <a:noFill/>
                    </a:ln>
                  </pic:spPr>
                </pic:pic>
              </a:graphicData>
            </a:graphic>
          </wp:inline>
        </w:drawing>
      </w:r>
    </w:p>
    <w:p w14:paraId="38576546" w14:textId="33BDAEED" w:rsidR="00A75FB1" w:rsidRPr="00BB2C21" w:rsidRDefault="00A75FB1" w:rsidP="00A75FB1">
      <w:pPr>
        <w:pStyle w:val="TF"/>
      </w:pPr>
      <w:r w:rsidRPr="00BB2C21">
        <w:rPr>
          <w:rFonts w:hint="eastAsia"/>
        </w:rPr>
        <w:t xml:space="preserve">Figure </w:t>
      </w:r>
      <w:r w:rsidR="00076D76">
        <w:t>9.1.</w:t>
      </w:r>
      <w:r w:rsidR="00E7472E">
        <w:t>6</w:t>
      </w:r>
      <w:r>
        <w:t>-</w:t>
      </w:r>
      <w:r w:rsidRPr="00BB2C21">
        <w:rPr>
          <w:rFonts w:hint="eastAsia"/>
        </w:rPr>
        <w:t>3: UPT gain provided by one symbol length TTI, for different file sizes</w:t>
      </w:r>
    </w:p>
    <w:p w14:paraId="0BD512D6" w14:textId="0EEC912B" w:rsidR="00A75FB1" w:rsidRPr="00BB2C21" w:rsidRDefault="00A75FB1" w:rsidP="00A75FB1">
      <w:r w:rsidRPr="00BB2C21">
        <w:rPr>
          <w:rFonts w:hint="eastAsia"/>
        </w:rPr>
        <w:t xml:space="preserve">From Figure </w:t>
      </w:r>
      <w:r w:rsidR="00076D76">
        <w:t>9.1.</w:t>
      </w:r>
      <w:r w:rsidR="00E7472E">
        <w:t>6</w:t>
      </w:r>
      <w:r>
        <w:t>-</w:t>
      </w:r>
      <w:r w:rsidRPr="00BB2C21">
        <w:rPr>
          <w:rFonts w:hint="eastAsia"/>
        </w:rPr>
        <w:t xml:space="preserve">3, it could be observed that the average UPT gain provided by one symbol length TTI decreases as </w:t>
      </w:r>
      <w:r w:rsidRPr="00BB2C21">
        <w:t>the</w:t>
      </w:r>
      <w:r w:rsidRPr="00BB2C21">
        <w:rPr>
          <w:rFonts w:hint="eastAsia"/>
        </w:rPr>
        <w:t xml:space="preserve"> FTP file size increases. This is </w:t>
      </w:r>
      <w:r w:rsidRPr="00BB2C21">
        <w:t>because</w:t>
      </w:r>
      <w:r w:rsidRPr="00BB2C21">
        <w:rPr>
          <w:rFonts w:hint="eastAsia"/>
        </w:rPr>
        <w:t xml:space="preserve"> the accelerated TCP slow start phase by shortened TTI is the major contributor for the UPT gain, and for small FTP file the TCP show start phase takes a big percentage of the total FTP download time while this not </w:t>
      </w:r>
      <w:r w:rsidRPr="00BB2C21">
        <w:t>the</w:t>
      </w:r>
      <w:r w:rsidRPr="00BB2C21">
        <w:rPr>
          <w:rFonts w:hint="eastAsia"/>
        </w:rPr>
        <w:t xml:space="preserve"> case for large FTP file. Nevertheless, the average UPT gain is still considerable when the FTP file size arrives at 8Mbytes, which is about 25%. This is because the UPT will still benefit from the shortened TCP layer RTT caused by one symbol length TTI, unless the system is high loaded.</w:t>
      </w:r>
    </w:p>
    <w:p w14:paraId="08405E82" w14:textId="77777777" w:rsidR="00A75FB1" w:rsidRPr="00BB2C21" w:rsidRDefault="00A75FB1" w:rsidP="00132544">
      <w:pPr>
        <w:pStyle w:val="Observation"/>
        <w:numPr>
          <w:ilvl w:val="0"/>
          <w:numId w:val="7"/>
        </w:numPr>
      </w:pPr>
      <w:r w:rsidRPr="00BB2C21">
        <w:rPr>
          <w:rFonts w:hint="eastAsia"/>
        </w:rPr>
        <w:lastRenderedPageBreak/>
        <w:t>O</w:t>
      </w:r>
      <w:r w:rsidRPr="00BB2C21">
        <w:t xml:space="preserve">ne symbol length TTI can </w:t>
      </w:r>
      <w:r w:rsidRPr="00BB2C21">
        <w:rPr>
          <w:rFonts w:hint="eastAsia"/>
        </w:rPr>
        <w:t xml:space="preserve">also </w:t>
      </w:r>
      <w:r w:rsidRPr="00BB2C21">
        <w:t xml:space="preserve">bring </w:t>
      </w:r>
      <w:r w:rsidRPr="00BB2C21">
        <w:rPr>
          <w:rFonts w:hint="eastAsia"/>
        </w:rPr>
        <w:t>significant UPT gain</w:t>
      </w:r>
      <w:r w:rsidRPr="00BB2C21">
        <w:t xml:space="preserve"> </w:t>
      </w:r>
      <w:r w:rsidRPr="00BB2C21">
        <w:rPr>
          <w:rFonts w:hint="eastAsia"/>
        </w:rPr>
        <w:t>in average for large file size.</w:t>
      </w:r>
    </w:p>
    <w:p w14:paraId="28764EA3" w14:textId="77777777" w:rsidR="00A75FB1" w:rsidRDefault="00A75FB1" w:rsidP="00A75FB1"/>
    <w:p w14:paraId="5DB37989" w14:textId="14306DF5" w:rsidR="00A75FB1" w:rsidRDefault="00A75FB1" w:rsidP="00A75FB1">
      <w:pPr>
        <w:pStyle w:val="Heading3"/>
      </w:pPr>
      <w:bookmarkStart w:id="66" w:name="_Toc307046063"/>
      <w:r>
        <w:t>9.1.</w:t>
      </w:r>
      <w:r w:rsidR="00E7472E">
        <w:t>7</w:t>
      </w:r>
      <w:r>
        <w:tab/>
        <w:t xml:space="preserve">Simulation </w:t>
      </w:r>
      <w:r w:rsidR="00E7472E">
        <w:t>7</w:t>
      </w:r>
      <w:bookmarkEnd w:id="66"/>
    </w:p>
    <w:p w14:paraId="494A710F" w14:textId="77777777" w:rsidR="00A75FB1" w:rsidRPr="008F71D8" w:rsidRDefault="00A75FB1" w:rsidP="00A75FB1">
      <w:pPr>
        <w:rPr>
          <w:rFonts w:cs="Arial"/>
          <w:szCs w:val="28"/>
        </w:rPr>
      </w:pPr>
      <w:r w:rsidRPr="00E819EE">
        <w:rPr>
          <w:rFonts w:ascii="Arial" w:hAnsi="Arial" w:cs="Arial"/>
          <w:sz w:val="28"/>
          <w:szCs w:val="28"/>
        </w:rPr>
        <w:t>Performance evaluation of latency reduction enhancements [6]</w:t>
      </w:r>
    </w:p>
    <w:p w14:paraId="47E022B1" w14:textId="3E9C9D85" w:rsidR="00A75FB1" w:rsidRPr="00C330DA" w:rsidRDefault="00A75FB1" w:rsidP="00A75FB1">
      <w:pPr>
        <w:pStyle w:val="Heading5"/>
      </w:pPr>
      <w:bookmarkStart w:id="67" w:name="_Toc307046064"/>
      <w:r>
        <w:t>9.1.</w:t>
      </w:r>
      <w:r w:rsidR="00E7472E">
        <w:t>7</w:t>
      </w:r>
      <w:r>
        <w:t>.1</w:t>
      </w:r>
      <w:r>
        <w:tab/>
      </w:r>
      <w:r w:rsidRPr="00C330DA">
        <w:t>Simulation setup</w:t>
      </w:r>
      <w:bookmarkEnd w:id="67"/>
    </w:p>
    <w:p w14:paraId="7C9FBCC2" w14:textId="77777777" w:rsidR="00A75FB1" w:rsidRPr="00C330DA" w:rsidRDefault="00A75FB1" w:rsidP="00A75FB1">
      <w:r w:rsidRPr="00C330DA">
        <w:t xml:space="preserve">This section analyses the performance impact of shorter TTI and fast UL. System simulations have been conducted to compare different approaches for latency reduction. The simulations are run in the 3GPP macro scenario, i.e. 3GPP Case 1 macro scenario with 7 sites with 21 cells in total and wrap-around. For the UEs, we use a quasi-static model with static UE mobility and TU channel model with </w:t>
      </w:r>
      <w:proofErr w:type="gramStart"/>
      <w:r w:rsidRPr="00C330DA">
        <w:t>3 km/</w:t>
      </w:r>
      <w:proofErr w:type="gramEnd"/>
      <w:r w:rsidRPr="00C330DA">
        <w:t>h speed.</w:t>
      </w:r>
    </w:p>
    <w:p w14:paraId="1719643A" w14:textId="77777777" w:rsidR="00A75FB1" w:rsidRPr="00C330DA" w:rsidRDefault="00A75FB1" w:rsidP="00A75FB1">
      <w:r w:rsidRPr="00C330DA">
        <w:t>The performance evaluation is done for FTP traffic model 1 [10], where the load is varied by having different UE arrival rates for a fixed 0.5 MB file size: 26.25, 52.5, 78.75, 105 dropped per second to whole network, which translates to an offered load of 5-20 Mbps per cell. Additionally we also consider the impact of FTP file size. 0.1 MB and 2 MB file sizes are simulated as well (this affects the UE arrival rate proportionally). In the simulations the FTP traffic is transported using TCP. This enables observing the impact of TCP slow start phase, which is where the reduced latency is particularly beneficial. After the file has been transmitted, the UE is removed from the system (so new files are generated for new users). So it is assumed that each new file transfer starts a new TCP connection with slow start.</w:t>
      </w:r>
    </w:p>
    <w:p w14:paraId="4426C163" w14:textId="14062CD8" w:rsidR="00A75FB1" w:rsidRPr="00C330DA" w:rsidRDefault="00A75FB1" w:rsidP="00A75FB1">
      <w:r w:rsidRPr="00C330DA">
        <w:t xml:space="preserve">Additional L1 and L2 overhead due to the shorter TTI is modelled so that in the reference case (14 symbol TTI) the overhead is assumed to be 20% and we have additional cases with 30%, 40%, 50% overhead. We range several different </w:t>
      </w:r>
      <w:r w:rsidR="006642FA" w:rsidRPr="00C330DA">
        <w:t>values,</w:t>
      </w:r>
      <w:r w:rsidRPr="00C330DA">
        <w:t xml:space="preserve"> as it is not yet clear what would be a realistic assumption here.</w:t>
      </w:r>
    </w:p>
    <w:p w14:paraId="1DD5D546" w14:textId="6A2659C9" w:rsidR="00A75FB1" w:rsidRPr="00C330DA" w:rsidRDefault="00A75FB1" w:rsidP="00A75FB1">
      <w:r w:rsidRPr="00C330DA">
        <w:t xml:space="preserve">More details of simulation assumptions can be found in table </w:t>
      </w:r>
      <w:r w:rsidR="006642FA" w:rsidRPr="006642FA">
        <w:t>9.1.7-1</w:t>
      </w:r>
      <w:r w:rsidRPr="00C330DA">
        <w:t xml:space="preserve">. Section </w:t>
      </w:r>
      <w:r w:rsidR="006642FA">
        <w:t>9.7.1.2</w:t>
      </w:r>
      <w:r w:rsidRPr="00C330DA">
        <w:t xml:space="preserve"> describes the simulated schemes and Section </w:t>
      </w:r>
      <w:r w:rsidR="006642FA">
        <w:t>9.7.1.3</w:t>
      </w:r>
      <w:r w:rsidR="006642FA" w:rsidRPr="006642FA">
        <w:t xml:space="preserve"> </w:t>
      </w:r>
      <w:r w:rsidRPr="00C330DA">
        <w:t xml:space="preserve">and </w:t>
      </w:r>
      <w:r w:rsidR="006642FA">
        <w:t>9.7.1.3</w:t>
      </w:r>
      <w:r w:rsidR="006642FA" w:rsidRPr="006642FA">
        <w:t xml:space="preserve"> </w:t>
      </w:r>
      <w:r w:rsidRPr="00C330DA">
        <w:t>present the performance evaluation results.</w:t>
      </w:r>
      <w:r w:rsidRPr="00C330DA">
        <w:tab/>
      </w:r>
    </w:p>
    <w:p w14:paraId="2F639DE5" w14:textId="4BF3283E" w:rsidR="00A75FB1" w:rsidRPr="00C330DA" w:rsidRDefault="00A75FB1" w:rsidP="00A75FB1">
      <w:pPr>
        <w:pStyle w:val="TH"/>
      </w:pPr>
      <w:r w:rsidRPr="00C330DA">
        <w:lastRenderedPageBreak/>
        <w:t xml:space="preserve">Table </w:t>
      </w:r>
      <w:r w:rsidR="006642FA">
        <w:t>9.1.7-</w:t>
      </w:r>
      <w:r w:rsidRPr="00C330DA">
        <w:t>1 Simulation parameters</w:t>
      </w:r>
    </w:p>
    <w:tbl>
      <w:tblPr>
        <w:tblW w:w="7527" w:type="dxa"/>
        <w:jc w:val="center"/>
        <w:tblInd w:w="-1036"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A75FB1" w:rsidRPr="00C330DA" w14:paraId="3F067593" w14:textId="77777777" w:rsidTr="00727191">
        <w:trPr>
          <w:tblHeader/>
          <w:jc w:val="center"/>
        </w:trPr>
        <w:tc>
          <w:tcPr>
            <w:tcW w:w="2629" w:type="dxa"/>
            <w:tcBorders>
              <w:bottom w:val="single" w:sz="4" w:space="0" w:color="auto"/>
            </w:tcBorders>
            <w:shd w:val="clear" w:color="auto" w:fill="C0C0C0"/>
            <w:vAlign w:val="center"/>
          </w:tcPr>
          <w:p w14:paraId="1BAD2E43" w14:textId="77777777" w:rsidR="00A75FB1" w:rsidRPr="00C330DA" w:rsidRDefault="00A75FB1" w:rsidP="00727191">
            <w:pPr>
              <w:pStyle w:val="TH"/>
            </w:pPr>
            <w:r w:rsidRPr="00C330DA">
              <w:t>Parameter</w:t>
            </w:r>
          </w:p>
        </w:tc>
        <w:tc>
          <w:tcPr>
            <w:tcW w:w="4898" w:type="dxa"/>
            <w:tcBorders>
              <w:bottom w:val="single" w:sz="4" w:space="0" w:color="auto"/>
            </w:tcBorders>
            <w:shd w:val="clear" w:color="auto" w:fill="C0C0C0"/>
            <w:vAlign w:val="center"/>
          </w:tcPr>
          <w:p w14:paraId="5DD49289" w14:textId="77777777" w:rsidR="00A75FB1" w:rsidRPr="00C330DA" w:rsidRDefault="00A75FB1" w:rsidP="00727191">
            <w:pPr>
              <w:pStyle w:val="TH"/>
            </w:pPr>
            <w:r w:rsidRPr="00C330DA">
              <w:t>Assumption</w:t>
            </w:r>
          </w:p>
        </w:tc>
      </w:tr>
      <w:tr w:rsidR="00A75FB1" w:rsidRPr="00C330DA" w14:paraId="4D98E0C4" w14:textId="77777777" w:rsidTr="00727191">
        <w:trPr>
          <w:cantSplit/>
          <w:jc w:val="center"/>
        </w:trPr>
        <w:tc>
          <w:tcPr>
            <w:tcW w:w="2629" w:type="dxa"/>
            <w:shd w:val="clear" w:color="auto" w:fill="auto"/>
            <w:vAlign w:val="center"/>
          </w:tcPr>
          <w:p w14:paraId="75D96024" w14:textId="77777777" w:rsidR="00A75FB1" w:rsidRPr="00C330DA" w:rsidRDefault="00A75FB1" w:rsidP="00727191">
            <w:pPr>
              <w:pStyle w:val="TAC"/>
            </w:pPr>
            <w:r w:rsidRPr="00C330DA">
              <w:t>System bandwidth</w:t>
            </w:r>
          </w:p>
        </w:tc>
        <w:tc>
          <w:tcPr>
            <w:tcW w:w="4898" w:type="dxa"/>
            <w:shd w:val="clear" w:color="auto" w:fill="auto"/>
            <w:vAlign w:val="center"/>
          </w:tcPr>
          <w:p w14:paraId="2F4A39D1" w14:textId="77777777" w:rsidR="00A75FB1" w:rsidRPr="00C330DA" w:rsidRDefault="00A75FB1" w:rsidP="00727191">
            <w:pPr>
              <w:pStyle w:val="TAC"/>
            </w:pPr>
            <w:r w:rsidRPr="00C330DA">
              <w:t>20 MHz</w:t>
            </w:r>
          </w:p>
        </w:tc>
      </w:tr>
      <w:tr w:rsidR="00A75FB1" w:rsidRPr="00C330DA" w14:paraId="3B4EBF81" w14:textId="77777777" w:rsidTr="00727191">
        <w:trPr>
          <w:cantSplit/>
          <w:jc w:val="center"/>
        </w:trPr>
        <w:tc>
          <w:tcPr>
            <w:tcW w:w="2629" w:type="dxa"/>
            <w:shd w:val="clear" w:color="auto" w:fill="auto"/>
            <w:vAlign w:val="center"/>
          </w:tcPr>
          <w:p w14:paraId="7CF390DF" w14:textId="77777777" w:rsidR="00A75FB1" w:rsidRPr="00C330DA" w:rsidRDefault="00A75FB1" w:rsidP="00727191">
            <w:pPr>
              <w:pStyle w:val="TAC"/>
            </w:pPr>
            <w:r w:rsidRPr="00C330DA">
              <w:t>Duplex mode</w:t>
            </w:r>
          </w:p>
        </w:tc>
        <w:tc>
          <w:tcPr>
            <w:tcW w:w="4898" w:type="dxa"/>
            <w:shd w:val="clear" w:color="auto" w:fill="auto"/>
            <w:vAlign w:val="center"/>
          </w:tcPr>
          <w:p w14:paraId="2709BAC4" w14:textId="77777777" w:rsidR="00A75FB1" w:rsidRPr="00C330DA" w:rsidRDefault="00A75FB1" w:rsidP="00727191">
            <w:pPr>
              <w:pStyle w:val="TAC"/>
            </w:pPr>
            <w:r w:rsidRPr="00C330DA">
              <w:t>FDD</w:t>
            </w:r>
          </w:p>
        </w:tc>
      </w:tr>
      <w:tr w:rsidR="00A75FB1" w:rsidRPr="00C330DA" w14:paraId="6F808B96" w14:textId="77777777" w:rsidTr="00727191">
        <w:trPr>
          <w:cantSplit/>
          <w:jc w:val="center"/>
        </w:trPr>
        <w:tc>
          <w:tcPr>
            <w:tcW w:w="2629" w:type="dxa"/>
            <w:shd w:val="clear" w:color="auto" w:fill="auto"/>
            <w:vAlign w:val="center"/>
          </w:tcPr>
          <w:p w14:paraId="57158A95" w14:textId="77777777" w:rsidR="00A75FB1" w:rsidRPr="00C330DA" w:rsidRDefault="00A75FB1" w:rsidP="00727191">
            <w:pPr>
              <w:pStyle w:val="TAC"/>
            </w:pPr>
            <w:r w:rsidRPr="00C330DA">
              <w:t>Carrier frequency</w:t>
            </w:r>
          </w:p>
        </w:tc>
        <w:tc>
          <w:tcPr>
            <w:tcW w:w="4898" w:type="dxa"/>
            <w:shd w:val="clear" w:color="auto" w:fill="auto"/>
            <w:vAlign w:val="center"/>
          </w:tcPr>
          <w:p w14:paraId="70726459" w14:textId="77777777" w:rsidR="00A75FB1" w:rsidRPr="00C330DA" w:rsidRDefault="00A75FB1" w:rsidP="00727191">
            <w:pPr>
              <w:pStyle w:val="TAC"/>
            </w:pPr>
            <w:r w:rsidRPr="00C330DA">
              <w:t>2GHz</w:t>
            </w:r>
          </w:p>
        </w:tc>
      </w:tr>
      <w:tr w:rsidR="00A75FB1" w:rsidRPr="00C330DA" w14:paraId="0E48E830" w14:textId="77777777" w:rsidTr="00727191">
        <w:trPr>
          <w:cantSplit/>
          <w:jc w:val="center"/>
        </w:trPr>
        <w:tc>
          <w:tcPr>
            <w:tcW w:w="2629" w:type="dxa"/>
            <w:shd w:val="clear" w:color="auto" w:fill="auto"/>
            <w:vAlign w:val="center"/>
          </w:tcPr>
          <w:p w14:paraId="3177F101" w14:textId="77777777" w:rsidR="00A75FB1" w:rsidRPr="00C330DA" w:rsidRDefault="00A75FB1" w:rsidP="00727191">
            <w:pPr>
              <w:pStyle w:val="TAC"/>
            </w:pPr>
            <w:r w:rsidRPr="00C330DA">
              <w:t>Cell layout</w:t>
            </w:r>
          </w:p>
        </w:tc>
        <w:tc>
          <w:tcPr>
            <w:tcW w:w="4898" w:type="dxa"/>
            <w:shd w:val="clear" w:color="auto" w:fill="auto"/>
            <w:vAlign w:val="center"/>
          </w:tcPr>
          <w:p w14:paraId="61658269" w14:textId="77777777" w:rsidR="00A75FB1" w:rsidRPr="00C330DA" w:rsidRDefault="00A75FB1" w:rsidP="00727191">
            <w:pPr>
              <w:pStyle w:val="TAC"/>
            </w:pPr>
            <w:r w:rsidRPr="00C330DA">
              <w:t>Hexagonal grid, 7 sites, 21 cells per site, with wrap-around</w:t>
            </w:r>
          </w:p>
        </w:tc>
      </w:tr>
      <w:tr w:rsidR="00A75FB1" w:rsidRPr="00C330DA" w14:paraId="66135D03" w14:textId="77777777" w:rsidTr="00727191">
        <w:trPr>
          <w:cantSplit/>
          <w:jc w:val="center"/>
        </w:trPr>
        <w:tc>
          <w:tcPr>
            <w:tcW w:w="2629" w:type="dxa"/>
            <w:shd w:val="clear" w:color="auto" w:fill="auto"/>
            <w:vAlign w:val="center"/>
          </w:tcPr>
          <w:p w14:paraId="1E003E73" w14:textId="77777777" w:rsidR="00A75FB1" w:rsidRPr="00C330DA" w:rsidRDefault="00A75FB1" w:rsidP="00727191">
            <w:pPr>
              <w:pStyle w:val="TAC"/>
            </w:pPr>
            <w:r w:rsidRPr="00C330DA">
              <w:t>Number of UEs</w:t>
            </w:r>
          </w:p>
        </w:tc>
        <w:tc>
          <w:tcPr>
            <w:tcW w:w="4898" w:type="dxa"/>
            <w:shd w:val="clear" w:color="auto" w:fill="auto"/>
            <w:vAlign w:val="center"/>
          </w:tcPr>
          <w:p w14:paraId="0A68806C" w14:textId="77777777" w:rsidR="00A75FB1" w:rsidRPr="00C330DA" w:rsidRDefault="00A75FB1" w:rsidP="00727191">
            <w:pPr>
              <w:pStyle w:val="TAC"/>
            </w:pPr>
            <w:r w:rsidRPr="00C330DA">
              <w:t>According to offered load</w:t>
            </w:r>
          </w:p>
        </w:tc>
      </w:tr>
      <w:tr w:rsidR="00A75FB1" w:rsidRPr="00C330DA" w14:paraId="630689BE" w14:textId="77777777" w:rsidTr="00727191">
        <w:trPr>
          <w:cantSplit/>
          <w:jc w:val="center"/>
        </w:trPr>
        <w:tc>
          <w:tcPr>
            <w:tcW w:w="2629" w:type="dxa"/>
            <w:shd w:val="clear" w:color="auto" w:fill="auto"/>
            <w:vAlign w:val="center"/>
          </w:tcPr>
          <w:p w14:paraId="0FE43B9F" w14:textId="77777777" w:rsidR="00A75FB1" w:rsidRPr="00C330DA" w:rsidRDefault="00A75FB1" w:rsidP="00727191">
            <w:pPr>
              <w:pStyle w:val="TAC"/>
            </w:pPr>
            <w:r w:rsidRPr="00C330DA">
              <w:t>Inter-site distance</w:t>
            </w:r>
          </w:p>
        </w:tc>
        <w:tc>
          <w:tcPr>
            <w:tcW w:w="4898" w:type="dxa"/>
            <w:shd w:val="clear" w:color="auto" w:fill="auto"/>
            <w:vAlign w:val="center"/>
          </w:tcPr>
          <w:p w14:paraId="41CFFC15" w14:textId="77777777" w:rsidR="00A75FB1" w:rsidRPr="00C330DA" w:rsidRDefault="00A75FB1" w:rsidP="00727191">
            <w:pPr>
              <w:pStyle w:val="TAC"/>
            </w:pPr>
            <w:r w:rsidRPr="00C330DA">
              <w:t>500m</w:t>
            </w:r>
          </w:p>
        </w:tc>
      </w:tr>
      <w:tr w:rsidR="00A75FB1" w:rsidRPr="00C330DA" w14:paraId="2A508048" w14:textId="77777777" w:rsidTr="00727191">
        <w:trPr>
          <w:cantSplit/>
          <w:jc w:val="center"/>
        </w:trPr>
        <w:tc>
          <w:tcPr>
            <w:tcW w:w="2629" w:type="dxa"/>
            <w:shd w:val="clear" w:color="auto" w:fill="auto"/>
            <w:vAlign w:val="center"/>
          </w:tcPr>
          <w:p w14:paraId="0CDF2F3E" w14:textId="77777777" w:rsidR="00A75FB1" w:rsidRPr="00C330DA" w:rsidRDefault="00A75FB1" w:rsidP="00727191">
            <w:pPr>
              <w:pStyle w:val="TAC"/>
            </w:pPr>
            <w:r w:rsidRPr="00C330DA">
              <w:t>UE speed</w:t>
            </w:r>
          </w:p>
        </w:tc>
        <w:tc>
          <w:tcPr>
            <w:tcW w:w="4898" w:type="dxa"/>
            <w:shd w:val="clear" w:color="auto" w:fill="auto"/>
            <w:vAlign w:val="center"/>
          </w:tcPr>
          <w:p w14:paraId="6924229B" w14:textId="77777777" w:rsidR="00A75FB1" w:rsidRPr="00C330DA" w:rsidRDefault="00A75FB1" w:rsidP="00727191">
            <w:pPr>
              <w:pStyle w:val="TAC"/>
            </w:pPr>
            <w:r w:rsidRPr="00C330DA">
              <w:t>3 km/h, quasi-static model</w:t>
            </w:r>
          </w:p>
        </w:tc>
      </w:tr>
      <w:tr w:rsidR="00A75FB1" w:rsidRPr="00C330DA" w14:paraId="2F42E37D" w14:textId="77777777" w:rsidTr="00727191">
        <w:trPr>
          <w:cantSplit/>
          <w:jc w:val="center"/>
        </w:trPr>
        <w:tc>
          <w:tcPr>
            <w:tcW w:w="2629" w:type="dxa"/>
            <w:shd w:val="clear" w:color="auto" w:fill="auto"/>
            <w:vAlign w:val="center"/>
          </w:tcPr>
          <w:p w14:paraId="6D561A2D" w14:textId="77777777" w:rsidR="00A75FB1" w:rsidRPr="00C330DA" w:rsidRDefault="00A75FB1" w:rsidP="00727191">
            <w:pPr>
              <w:pStyle w:val="TAC"/>
            </w:pPr>
            <w:r w:rsidRPr="00C330DA">
              <w:t>Antenna configuration</w:t>
            </w:r>
          </w:p>
        </w:tc>
        <w:tc>
          <w:tcPr>
            <w:tcW w:w="4898" w:type="dxa"/>
            <w:shd w:val="clear" w:color="auto" w:fill="auto"/>
            <w:vAlign w:val="center"/>
          </w:tcPr>
          <w:p w14:paraId="1B373041" w14:textId="657840ED" w:rsidR="00A75FB1" w:rsidRPr="00C330DA" w:rsidRDefault="00A75FB1" w:rsidP="00727191">
            <w:pPr>
              <w:pStyle w:val="TAC"/>
            </w:pPr>
            <w:r w:rsidRPr="00C330DA">
              <w:t>1</w:t>
            </w:r>
            <w:r w:rsidR="00E7472E">
              <w:t>5</w:t>
            </w:r>
            <w:r w:rsidRPr="00C330DA">
              <w:t xml:space="preserve"> MRC</w:t>
            </w:r>
          </w:p>
        </w:tc>
      </w:tr>
      <w:tr w:rsidR="00A75FB1" w:rsidRPr="00C330DA" w14:paraId="05D49F8B" w14:textId="77777777" w:rsidTr="00727191">
        <w:trPr>
          <w:cantSplit/>
          <w:jc w:val="center"/>
        </w:trPr>
        <w:tc>
          <w:tcPr>
            <w:tcW w:w="2629" w:type="dxa"/>
            <w:shd w:val="clear" w:color="auto" w:fill="auto"/>
            <w:vAlign w:val="center"/>
          </w:tcPr>
          <w:p w14:paraId="341DFCE4" w14:textId="77777777" w:rsidR="00A75FB1" w:rsidRPr="00C330DA" w:rsidRDefault="00A75FB1" w:rsidP="00727191">
            <w:pPr>
              <w:pStyle w:val="TAC"/>
            </w:pPr>
            <w:proofErr w:type="gramStart"/>
            <w:r w:rsidRPr="00C330DA">
              <w:t>eNB</w:t>
            </w:r>
            <w:proofErr w:type="gramEnd"/>
            <w:r w:rsidRPr="00C330DA">
              <w:t xml:space="preserve"> TX power</w:t>
            </w:r>
          </w:p>
        </w:tc>
        <w:tc>
          <w:tcPr>
            <w:tcW w:w="4898" w:type="dxa"/>
            <w:shd w:val="clear" w:color="auto" w:fill="auto"/>
            <w:vAlign w:val="center"/>
          </w:tcPr>
          <w:p w14:paraId="7D7B7F6E" w14:textId="77777777" w:rsidR="00A75FB1" w:rsidRPr="00C330DA" w:rsidRDefault="00A75FB1" w:rsidP="00727191">
            <w:pPr>
              <w:pStyle w:val="TAC"/>
            </w:pPr>
            <w:r w:rsidRPr="00C330DA">
              <w:t xml:space="preserve">46 </w:t>
            </w:r>
            <w:proofErr w:type="spellStart"/>
            <w:r w:rsidRPr="00C330DA">
              <w:t>dBm</w:t>
            </w:r>
            <w:proofErr w:type="spellEnd"/>
          </w:p>
        </w:tc>
      </w:tr>
      <w:tr w:rsidR="00A75FB1" w:rsidRPr="00C330DA" w14:paraId="47C8B86F" w14:textId="77777777" w:rsidTr="00727191">
        <w:trPr>
          <w:cantSplit/>
          <w:jc w:val="center"/>
        </w:trPr>
        <w:tc>
          <w:tcPr>
            <w:tcW w:w="2629" w:type="dxa"/>
            <w:shd w:val="clear" w:color="auto" w:fill="auto"/>
            <w:vAlign w:val="center"/>
          </w:tcPr>
          <w:p w14:paraId="48F93F48" w14:textId="77777777" w:rsidR="00A75FB1" w:rsidRPr="00C330DA" w:rsidRDefault="00A75FB1" w:rsidP="00727191">
            <w:pPr>
              <w:pStyle w:val="TAC"/>
            </w:pPr>
            <w:r w:rsidRPr="00C330DA">
              <w:t xml:space="preserve">UE </w:t>
            </w:r>
            <w:proofErr w:type="spellStart"/>
            <w:r w:rsidRPr="00C330DA">
              <w:t>Tx</w:t>
            </w:r>
            <w:proofErr w:type="spellEnd"/>
            <w:r w:rsidRPr="00C330DA">
              <w:t xml:space="preserve"> power</w:t>
            </w:r>
          </w:p>
        </w:tc>
        <w:tc>
          <w:tcPr>
            <w:tcW w:w="4898" w:type="dxa"/>
            <w:shd w:val="clear" w:color="auto" w:fill="auto"/>
            <w:vAlign w:val="center"/>
          </w:tcPr>
          <w:p w14:paraId="1CFD984E" w14:textId="77777777" w:rsidR="00A75FB1" w:rsidRPr="00C330DA" w:rsidRDefault="00A75FB1" w:rsidP="00727191">
            <w:pPr>
              <w:pStyle w:val="TAC"/>
            </w:pPr>
            <w:r w:rsidRPr="00C330DA">
              <w:t>23dBm</w:t>
            </w:r>
          </w:p>
        </w:tc>
      </w:tr>
      <w:tr w:rsidR="00A75FB1" w:rsidRPr="00C330DA" w14:paraId="0F227433" w14:textId="77777777" w:rsidTr="00727191">
        <w:trPr>
          <w:cantSplit/>
          <w:jc w:val="center"/>
        </w:trPr>
        <w:tc>
          <w:tcPr>
            <w:tcW w:w="2629" w:type="dxa"/>
            <w:shd w:val="clear" w:color="auto" w:fill="auto"/>
            <w:vAlign w:val="center"/>
          </w:tcPr>
          <w:p w14:paraId="7A585AD4" w14:textId="77777777" w:rsidR="00A75FB1" w:rsidRPr="00C330DA" w:rsidRDefault="00A75FB1" w:rsidP="00727191">
            <w:pPr>
              <w:pStyle w:val="TAC"/>
            </w:pPr>
            <w:r w:rsidRPr="00C330DA">
              <w:t>Channel model</w:t>
            </w:r>
          </w:p>
        </w:tc>
        <w:tc>
          <w:tcPr>
            <w:tcW w:w="4898" w:type="dxa"/>
            <w:shd w:val="clear" w:color="auto" w:fill="auto"/>
            <w:vAlign w:val="center"/>
          </w:tcPr>
          <w:p w14:paraId="2AA1756C" w14:textId="77777777" w:rsidR="00A75FB1" w:rsidRPr="00C330DA" w:rsidRDefault="00A75FB1" w:rsidP="00727191">
            <w:pPr>
              <w:pStyle w:val="TAC"/>
            </w:pPr>
            <w:r w:rsidRPr="00C330DA">
              <w:t>Typical Urban</w:t>
            </w:r>
          </w:p>
        </w:tc>
      </w:tr>
      <w:tr w:rsidR="00A75FB1" w:rsidRPr="00C330DA" w14:paraId="0C564AC4" w14:textId="77777777" w:rsidTr="00727191">
        <w:trPr>
          <w:cantSplit/>
          <w:jc w:val="center"/>
        </w:trPr>
        <w:tc>
          <w:tcPr>
            <w:tcW w:w="2629" w:type="dxa"/>
            <w:shd w:val="clear" w:color="auto" w:fill="auto"/>
            <w:vAlign w:val="center"/>
          </w:tcPr>
          <w:p w14:paraId="37D07257" w14:textId="77777777" w:rsidR="00A75FB1" w:rsidRPr="00C330DA" w:rsidRDefault="00A75FB1" w:rsidP="00727191">
            <w:pPr>
              <w:pStyle w:val="TAC"/>
            </w:pPr>
            <w:proofErr w:type="spellStart"/>
            <w:r w:rsidRPr="00C330DA">
              <w:t>Pathloss</w:t>
            </w:r>
            <w:proofErr w:type="spellEnd"/>
            <w:r w:rsidRPr="00C330DA">
              <w:t xml:space="preserve"> model</w:t>
            </w:r>
          </w:p>
        </w:tc>
        <w:tc>
          <w:tcPr>
            <w:tcW w:w="4898" w:type="dxa"/>
            <w:shd w:val="clear" w:color="auto" w:fill="auto"/>
            <w:vAlign w:val="center"/>
          </w:tcPr>
          <w:p w14:paraId="52BF34B8" w14:textId="77777777" w:rsidR="00A75FB1" w:rsidRPr="00C330DA" w:rsidRDefault="00A75FB1" w:rsidP="00727191">
            <w:pPr>
              <w:pStyle w:val="TAC"/>
            </w:pPr>
            <w:r w:rsidRPr="00C330DA">
              <w:t>25.814</w:t>
            </w:r>
          </w:p>
        </w:tc>
      </w:tr>
      <w:tr w:rsidR="00A75FB1" w:rsidRPr="00C330DA" w14:paraId="3295C700" w14:textId="77777777" w:rsidTr="00727191">
        <w:trPr>
          <w:cantSplit/>
          <w:jc w:val="center"/>
        </w:trPr>
        <w:tc>
          <w:tcPr>
            <w:tcW w:w="2629" w:type="dxa"/>
            <w:shd w:val="clear" w:color="auto" w:fill="auto"/>
            <w:vAlign w:val="center"/>
          </w:tcPr>
          <w:p w14:paraId="657F0576" w14:textId="77777777" w:rsidR="00A75FB1" w:rsidRPr="00C330DA" w:rsidRDefault="00A75FB1" w:rsidP="00727191">
            <w:pPr>
              <w:pStyle w:val="TAC"/>
            </w:pPr>
            <w:r w:rsidRPr="00C330DA">
              <w:t>Lognormal shadowing, std. dev.</w:t>
            </w:r>
          </w:p>
        </w:tc>
        <w:tc>
          <w:tcPr>
            <w:tcW w:w="4898" w:type="dxa"/>
            <w:shd w:val="clear" w:color="auto" w:fill="auto"/>
            <w:vAlign w:val="center"/>
          </w:tcPr>
          <w:p w14:paraId="55016BEA" w14:textId="77777777" w:rsidR="00A75FB1" w:rsidRPr="00C330DA" w:rsidRDefault="00A75FB1" w:rsidP="00727191">
            <w:pPr>
              <w:pStyle w:val="TAC"/>
            </w:pPr>
            <w:r w:rsidRPr="00C330DA">
              <w:t>8dB</w:t>
            </w:r>
          </w:p>
        </w:tc>
      </w:tr>
      <w:tr w:rsidR="00A75FB1" w:rsidRPr="00C330DA" w14:paraId="6552CD22" w14:textId="77777777" w:rsidTr="00727191">
        <w:trPr>
          <w:cantSplit/>
          <w:trHeight w:val="80"/>
          <w:jc w:val="center"/>
        </w:trPr>
        <w:tc>
          <w:tcPr>
            <w:tcW w:w="2629" w:type="dxa"/>
            <w:shd w:val="clear" w:color="auto" w:fill="auto"/>
            <w:vAlign w:val="center"/>
          </w:tcPr>
          <w:p w14:paraId="3700206B" w14:textId="77777777" w:rsidR="00A75FB1" w:rsidRPr="00C330DA" w:rsidRDefault="00A75FB1" w:rsidP="00727191">
            <w:pPr>
              <w:pStyle w:val="TAC"/>
            </w:pPr>
            <w:r w:rsidRPr="00C330DA">
              <w:t>Penetration loss</w:t>
            </w:r>
          </w:p>
        </w:tc>
        <w:tc>
          <w:tcPr>
            <w:tcW w:w="4898" w:type="dxa"/>
            <w:shd w:val="clear" w:color="auto" w:fill="auto"/>
            <w:vAlign w:val="center"/>
          </w:tcPr>
          <w:p w14:paraId="1AE88569" w14:textId="77777777" w:rsidR="00A75FB1" w:rsidRPr="00C330DA" w:rsidRDefault="00A75FB1" w:rsidP="00727191">
            <w:pPr>
              <w:pStyle w:val="TAC"/>
            </w:pPr>
            <w:r w:rsidRPr="00C330DA">
              <w:t>20dB</w:t>
            </w:r>
          </w:p>
        </w:tc>
      </w:tr>
      <w:tr w:rsidR="00A75FB1" w:rsidRPr="00C330DA" w14:paraId="551C8891" w14:textId="77777777" w:rsidTr="00727191">
        <w:trPr>
          <w:cantSplit/>
          <w:trHeight w:val="80"/>
          <w:jc w:val="center"/>
        </w:trPr>
        <w:tc>
          <w:tcPr>
            <w:tcW w:w="2629" w:type="dxa"/>
            <w:shd w:val="clear" w:color="auto" w:fill="auto"/>
            <w:vAlign w:val="center"/>
          </w:tcPr>
          <w:p w14:paraId="34946FD6" w14:textId="77777777" w:rsidR="00A75FB1" w:rsidRPr="00C330DA" w:rsidRDefault="00A75FB1" w:rsidP="00727191">
            <w:pPr>
              <w:pStyle w:val="TAC"/>
            </w:pPr>
            <w:r w:rsidRPr="00C330DA">
              <w:t>CQI measurement period</w:t>
            </w:r>
          </w:p>
        </w:tc>
        <w:tc>
          <w:tcPr>
            <w:tcW w:w="4898" w:type="dxa"/>
            <w:shd w:val="clear" w:color="auto" w:fill="auto"/>
            <w:vAlign w:val="center"/>
          </w:tcPr>
          <w:p w14:paraId="3D93407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E8D6191" w14:textId="77777777" w:rsidTr="00727191">
        <w:trPr>
          <w:cantSplit/>
          <w:trHeight w:val="80"/>
          <w:jc w:val="center"/>
        </w:trPr>
        <w:tc>
          <w:tcPr>
            <w:tcW w:w="2629" w:type="dxa"/>
            <w:shd w:val="clear" w:color="auto" w:fill="auto"/>
            <w:vAlign w:val="center"/>
          </w:tcPr>
          <w:p w14:paraId="42B00821" w14:textId="77777777" w:rsidR="00A75FB1" w:rsidRPr="00C330DA" w:rsidRDefault="00A75FB1" w:rsidP="00727191">
            <w:pPr>
              <w:pStyle w:val="TAC"/>
            </w:pPr>
            <w:r w:rsidRPr="00C330DA">
              <w:t>SRS reporting period</w:t>
            </w:r>
          </w:p>
        </w:tc>
        <w:tc>
          <w:tcPr>
            <w:tcW w:w="4898" w:type="dxa"/>
            <w:shd w:val="clear" w:color="auto" w:fill="auto"/>
            <w:vAlign w:val="center"/>
          </w:tcPr>
          <w:p w14:paraId="7634B194" w14:textId="77777777" w:rsidR="00A75FB1" w:rsidRPr="00C330DA" w:rsidRDefault="00A75FB1" w:rsidP="00727191">
            <w:pPr>
              <w:pStyle w:val="TAC"/>
            </w:pPr>
            <w:r w:rsidRPr="00C330DA">
              <w:t xml:space="preserve">5 </w:t>
            </w:r>
            <w:proofErr w:type="spellStart"/>
            <w:r w:rsidRPr="00C330DA">
              <w:t>ms</w:t>
            </w:r>
            <w:proofErr w:type="spellEnd"/>
          </w:p>
        </w:tc>
      </w:tr>
      <w:tr w:rsidR="00A75FB1" w:rsidRPr="00C330DA" w14:paraId="535C2DDB" w14:textId="77777777" w:rsidTr="00727191">
        <w:trPr>
          <w:cantSplit/>
          <w:trHeight w:val="80"/>
          <w:jc w:val="center"/>
        </w:trPr>
        <w:tc>
          <w:tcPr>
            <w:tcW w:w="2629" w:type="dxa"/>
            <w:shd w:val="clear" w:color="auto" w:fill="auto"/>
            <w:vAlign w:val="center"/>
          </w:tcPr>
          <w:p w14:paraId="70E4D99B" w14:textId="77777777" w:rsidR="00A75FB1" w:rsidRPr="00C330DA" w:rsidRDefault="00A75FB1" w:rsidP="00727191">
            <w:pPr>
              <w:pStyle w:val="TAC"/>
            </w:pPr>
            <w:r w:rsidRPr="00C330DA">
              <w:t>SR to grant</w:t>
            </w:r>
          </w:p>
        </w:tc>
        <w:tc>
          <w:tcPr>
            <w:tcW w:w="4898" w:type="dxa"/>
            <w:shd w:val="clear" w:color="auto" w:fill="auto"/>
            <w:vAlign w:val="center"/>
          </w:tcPr>
          <w:p w14:paraId="167CF8A9" w14:textId="77777777" w:rsidR="00A75FB1" w:rsidRPr="00C330DA" w:rsidRDefault="00A75FB1" w:rsidP="00727191">
            <w:pPr>
              <w:pStyle w:val="TAC"/>
            </w:pPr>
            <w:r w:rsidRPr="00C330DA">
              <w:t>8ms – scaled down with shorter TTI</w:t>
            </w:r>
          </w:p>
        </w:tc>
      </w:tr>
      <w:tr w:rsidR="00A75FB1" w:rsidRPr="00C330DA" w14:paraId="6883B682" w14:textId="77777777" w:rsidTr="00727191">
        <w:trPr>
          <w:cantSplit/>
          <w:trHeight w:val="80"/>
          <w:jc w:val="center"/>
        </w:trPr>
        <w:tc>
          <w:tcPr>
            <w:tcW w:w="2629" w:type="dxa"/>
            <w:shd w:val="clear" w:color="auto" w:fill="auto"/>
            <w:vAlign w:val="center"/>
          </w:tcPr>
          <w:p w14:paraId="125808D2" w14:textId="77777777" w:rsidR="00A75FB1" w:rsidRPr="00C330DA" w:rsidRDefault="00A75FB1" w:rsidP="00727191">
            <w:pPr>
              <w:pStyle w:val="TAC"/>
            </w:pPr>
            <w:r w:rsidRPr="00C330DA">
              <w:t>HARQ RTT</w:t>
            </w:r>
          </w:p>
        </w:tc>
        <w:tc>
          <w:tcPr>
            <w:tcW w:w="4898" w:type="dxa"/>
            <w:shd w:val="clear" w:color="auto" w:fill="auto"/>
            <w:vAlign w:val="center"/>
          </w:tcPr>
          <w:p w14:paraId="56572718" w14:textId="77777777" w:rsidR="00A75FB1" w:rsidRPr="00C330DA" w:rsidRDefault="00A75FB1" w:rsidP="00727191">
            <w:pPr>
              <w:pStyle w:val="TAC"/>
            </w:pPr>
            <w:r w:rsidRPr="00C330DA">
              <w:t>8ms – scaled down with shorter TTI</w:t>
            </w:r>
          </w:p>
        </w:tc>
      </w:tr>
      <w:tr w:rsidR="00A75FB1" w:rsidRPr="00C330DA" w14:paraId="0EF85AEB" w14:textId="77777777" w:rsidTr="00727191">
        <w:trPr>
          <w:cantSplit/>
          <w:trHeight w:val="80"/>
          <w:jc w:val="center"/>
        </w:trPr>
        <w:tc>
          <w:tcPr>
            <w:tcW w:w="2629" w:type="dxa"/>
            <w:shd w:val="clear" w:color="auto" w:fill="auto"/>
            <w:vAlign w:val="center"/>
          </w:tcPr>
          <w:p w14:paraId="1FFD7D8F" w14:textId="77777777" w:rsidR="00A75FB1" w:rsidRPr="00C330DA" w:rsidRDefault="00A75FB1" w:rsidP="00727191">
            <w:pPr>
              <w:pStyle w:val="TAC"/>
            </w:pPr>
            <w:r w:rsidRPr="00C330DA">
              <w:t xml:space="preserve">SR Period </w:t>
            </w:r>
          </w:p>
        </w:tc>
        <w:tc>
          <w:tcPr>
            <w:tcW w:w="4898" w:type="dxa"/>
            <w:shd w:val="clear" w:color="auto" w:fill="auto"/>
            <w:vAlign w:val="center"/>
          </w:tcPr>
          <w:p w14:paraId="5AC692BE" w14:textId="77777777" w:rsidR="00A75FB1" w:rsidRPr="00C330DA" w:rsidRDefault="00A75FB1" w:rsidP="00727191">
            <w:pPr>
              <w:pStyle w:val="TAC"/>
            </w:pPr>
            <w:r w:rsidRPr="00C330DA">
              <w:t xml:space="preserve">Varied 1,5,10,20 </w:t>
            </w:r>
            <w:proofErr w:type="spellStart"/>
            <w:r w:rsidRPr="00C330DA">
              <w:t>ms</w:t>
            </w:r>
            <w:proofErr w:type="spellEnd"/>
          </w:p>
        </w:tc>
      </w:tr>
      <w:tr w:rsidR="00A75FB1" w:rsidRPr="00C330DA" w14:paraId="39FA8EA5" w14:textId="77777777" w:rsidTr="00727191">
        <w:trPr>
          <w:cantSplit/>
          <w:trHeight w:val="80"/>
          <w:jc w:val="center"/>
        </w:trPr>
        <w:tc>
          <w:tcPr>
            <w:tcW w:w="2629" w:type="dxa"/>
            <w:shd w:val="clear" w:color="auto" w:fill="auto"/>
            <w:vAlign w:val="center"/>
          </w:tcPr>
          <w:p w14:paraId="68C49F51" w14:textId="77777777" w:rsidR="00A75FB1" w:rsidRPr="00C330DA" w:rsidRDefault="00A75FB1" w:rsidP="00727191">
            <w:pPr>
              <w:pStyle w:val="TAC"/>
            </w:pPr>
            <w:r w:rsidRPr="00C330DA">
              <w:t>DRX</w:t>
            </w:r>
          </w:p>
        </w:tc>
        <w:tc>
          <w:tcPr>
            <w:tcW w:w="4898" w:type="dxa"/>
            <w:shd w:val="clear" w:color="auto" w:fill="auto"/>
            <w:vAlign w:val="center"/>
          </w:tcPr>
          <w:p w14:paraId="5A20DE3C" w14:textId="77777777" w:rsidR="00A75FB1" w:rsidRPr="00C330DA" w:rsidRDefault="00A75FB1" w:rsidP="00727191">
            <w:pPr>
              <w:pStyle w:val="TAC"/>
            </w:pPr>
            <w:r w:rsidRPr="00C330DA">
              <w:t>OFF</w:t>
            </w:r>
          </w:p>
        </w:tc>
      </w:tr>
      <w:tr w:rsidR="00A75FB1" w:rsidRPr="00C330DA" w14:paraId="483D25D0" w14:textId="77777777" w:rsidTr="00727191">
        <w:trPr>
          <w:cantSplit/>
          <w:trHeight w:val="80"/>
          <w:jc w:val="center"/>
        </w:trPr>
        <w:tc>
          <w:tcPr>
            <w:tcW w:w="2629" w:type="dxa"/>
            <w:shd w:val="clear" w:color="auto" w:fill="auto"/>
            <w:vAlign w:val="center"/>
          </w:tcPr>
          <w:p w14:paraId="5C3F2A87" w14:textId="77777777" w:rsidR="00A75FB1" w:rsidRPr="00C330DA" w:rsidRDefault="00A75FB1" w:rsidP="00727191">
            <w:pPr>
              <w:pStyle w:val="TAC"/>
            </w:pPr>
            <w:r w:rsidRPr="00C330DA">
              <w:t>Initial TCP Window</w:t>
            </w:r>
          </w:p>
        </w:tc>
        <w:tc>
          <w:tcPr>
            <w:tcW w:w="4898" w:type="dxa"/>
            <w:shd w:val="clear" w:color="auto" w:fill="auto"/>
            <w:vAlign w:val="center"/>
          </w:tcPr>
          <w:p w14:paraId="7E4F6E08" w14:textId="77777777" w:rsidR="00A75FB1" w:rsidRPr="00C330DA" w:rsidRDefault="00A75FB1" w:rsidP="00727191">
            <w:pPr>
              <w:pStyle w:val="TAC"/>
            </w:pPr>
            <w:r w:rsidRPr="00C330DA">
              <w:t>3 x 1500 Bytes (MSS), RFC 5681, section 3.1</w:t>
            </w:r>
          </w:p>
        </w:tc>
      </w:tr>
      <w:tr w:rsidR="00A75FB1" w:rsidRPr="00C330DA" w14:paraId="16B98A45" w14:textId="77777777" w:rsidTr="00727191">
        <w:trPr>
          <w:cantSplit/>
          <w:trHeight w:val="80"/>
          <w:jc w:val="center"/>
        </w:trPr>
        <w:tc>
          <w:tcPr>
            <w:tcW w:w="2629" w:type="dxa"/>
            <w:shd w:val="clear" w:color="auto" w:fill="auto"/>
            <w:vAlign w:val="center"/>
          </w:tcPr>
          <w:p w14:paraId="6CE06E9B" w14:textId="77777777" w:rsidR="00A75FB1" w:rsidRPr="00C330DA" w:rsidRDefault="00A75FB1" w:rsidP="00727191">
            <w:pPr>
              <w:pStyle w:val="TAC"/>
            </w:pPr>
            <w:r w:rsidRPr="00C330DA">
              <w:t xml:space="preserve">Initial </w:t>
            </w:r>
            <w:proofErr w:type="spellStart"/>
            <w:r w:rsidRPr="00C330DA">
              <w:t>Ssthresh</w:t>
            </w:r>
            <w:proofErr w:type="spellEnd"/>
          </w:p>
        </w:tc>
        <w:tc>
          <w:tcPr>
            <w:tcW w:w="4898" w:type="dxa"/>
            <w:shd w:val="clear" w:color="auto" w:fill="auto"/>
            <w:vAlign w:val="center"/>
          </w:tcPr>
          <w:p w14:paraId="79002C89" w14:textId="77777777" w:rsidR="00A75FB1" w:rsidRPr="00C330DA" w:rsidRDefault="00A75FB1" w:rsidP="00727191">
            <w:pPr>
              <w:pStyle w:val="TAC"/>
            </w:pPr>
            <w:r w:rsidRPr="00C330DA">
              <w:t>150 x 1500 Bytes (MSS)</w:t>
            </w:r>
          </w:p>
        </w:tc>
      </w:tr>
      <w:tr w:rsidR="00A75FB1" w:rsidRPr="00C330DA" w14:paraId="2C731263" w14:textId="77777777" w:rsidTr="00727191">
        <w:trPr>
          <w:cantSplit/>
          <w:trHeight w:val="80"/>
          <w:jc w:val="center"/>
        </w:trPr>
        <w:tc>
          <w:tcPr>
            <w:tcW w:w="2629" w:type="dxa"/>
            <w:shd w:val="clear" w:color="auto" w:fill="auto"/>
            <w:vAlign w:val="center"/>
          </w:tcPr>
          <w:p w14:paraId="66FA2E57" w14:textId="77777777" w:rsidR="00A75FB1" w:rsidRPr="00C330DA" w:rsidRDefault="00A75FB1" w:rsidP="00727191">
            <w:pPr>
              <w:pStyle w:val="TAC"/>
            </w:pPr>
            <w:proofErr w:type="spellStart"/>
            <w:r w:rsidRPr="00C330DA">
              <w:t>Ssthresh</w:t>
            </w:r>
            <w:proofErr w:type="spellEnd"/>
          </w:p>
        </w:tc>
        <w:tc>
          <w:tcPr>
            <w:tcW w:w="4898" w:type="dxa"/>
            <w:shd w:val="clear" w:color="auto" w:fill="auto"/>
            <w:vAlign w:val="center"/>
          </w:tcPr>
          <w:p w14:paraId="26D09F11" w14:textId="77777777" w:rsidR="00A75FB1" w:rsidRPr="00C330DA" w:rsidRDefault="00A75FB1" w:rsidP="00727191">
            <w:pPr>
              <w:pStyle w:val="TAC"/>
            </w:pPr>
            <w:r w:rsidRPr="00C330DA">
              <w:t>Dynamic according to RFC 5681 [11], sections 3.1 and 3.2</w:t>
            </w:r>
          </w:p>
        </w:tc>
      </w:tr>
      <w:tr w:rsidR="00A75FB1" w:rsidRPr="00C330DA" w14:paraId="46BD8B71" w14:textId="77777777" w:rsidTr="00727191">
        <w:trPr>
          <w:cantSplit/>
          <w:trHeight w:val="80"/>
          <w:jc w:val="center"/>
        </w:trPr>
        <w:tc>
          <w:tcPr>
            <w:tcW w:w="2629" w:type="dxa"/>
            <w:shd w:val="clear" w:color="auto" w:fill="auto"/>
            <w:vAlign w:val="center"/>
          </w:tcPr>
          <w:p w14:paraId="5595372E" w14:textId="77777777" w:rsidR="00A75FB1" w:rsidRPr="00C330DA" w:rsidRDefault="00A75FB1" w:rsidP="00727191">
            <w:pPr>
              <w:pStyle w:val="TAC"/>
            </w:pPr>
            <w:r w:rsidRPr="00C330DA">
              <w:t>FTP file size</w:t>
            </w:r>
          </w:p>
        </w:tc>
        <w:tc>
          <w:tcPr>
            <w:tcW w:w="4898" w:type="dxa"/>
            <w:shd w:val="clear" w:color="auto" w:fill="auto"/>
            <w:vAlign w:val="center"/>
          </w:tcPr>
          <w:p w14:paraId="5872CA08" w14:textId="77777777" w:rsidR="00A75FB1" w:rsidRPr="00C330DA" w:rsidRDefault="00A75FB1" w:rsidP="00727191">
            <w:pPr>
              <w:pStyle w:val="TAC"/>
            </w:pPr>
            <w:r w:rsidRPr="00C330DA">
              <w:t>0.5 MB</w:t>
            </w:r>
          </w:p>
        </w:tc>
      </w:tr>
      <w:tr w:rsidR="00A75FB1" w:rsidRPr="00C330DA" w14:paraId="60FE9AFD" w14:textId="77777777" w:rsidTr="00727191">
        <w:trPr>
          <w:cantSplit/>
          <w:trHeight w:val="80"/>
          <w:jc w:val="center"/>
        </w:trPr>
        <w:tc>
          <w:tcPr>
            <w:tcW w:w="2629" w:type="dxa"/>
            <w:shd w:val="clear" w:color="auto" w:fill="auto"/>
            <w:vAlign w:val="center"/>
          </w:tcPr>
          <w:p w14:paraId="709B5586" w14:textId="77777777" w:rsidR="00A75FB1" w:rsidRPr="00C330DA" w:rsidRDefault="00A75FB1" w:rsidP="00727191">
            <w:pPr>
              <w:pStyle w:val="TAC"/>
            </w:pPr>
            <w:r w:rsidRPr="00C330DA">
              <w:t>User arrival rate λ</w:t>
            </w:r>
          </w:p>
        </w:tc>
        <w:tc>
          <w:tcPr>
            <w:tcW w:w="4898" w:type="dxa"/>
            <w:shd w:val="clear" w:color="auto" w:fill="auto"/>
            <w:vAlign w:val="center"/>
          </w:tcPr>
          <w:p w14:paraId="122CEFF7" w14:textId="77777777" w:rsidR="00A75FB1" w:rsidRPr="00C330DA" w:rsidRDefault="00A75FB1" w:rsidP="00727191">
            <w:pPr>
              <w:pStyle w:val="TAC"/>
            </w:pPr>
            <w:r w:rsidRPr="00C330DA">
              <w:t>FTP model 1 with UE arrival according to Poisson process [10]</w:t>
            </w:r>
          </w:p>
        </w:tc>
      </w:tr>
      <w:tr w:rsidR="00A75FB1" w:rsidRPr="00C330DA" w14:paraId="5F94840E" w14:textId="77777777" w:rsidTr="00727191">
        <w:trPr>
          <w:cantSplit/>
          <w:trHeight w:val="80"/>
          <w:jc w:val="center"/>
        </w:trPr>
        <w:tc>
          <w:tcPr>
            <w:tcW w:w="2629" w:type="dxa"/>
            <w:shd w:val="clear" w:color="auto" w:fill="auto"/>
            <w:vAlign w:val="center"/>
          </w:tcPr>
          <w:p w14:paraId="228CC7F5" w14:textId="77777777" w:rsidR="00A75FB1" w:rsidRPr="00C330DA" w:rsidRDefault="00A75FB1" w:rsidP="00727191">
            <w:pPr>
              <w:pStyle w:val="TAC"/>
            </w:pPr>
            <w:r w:rsidRPr="00C330DA">
              <w:t>Scheduler</w:t>
            </w:r>
          </w:p>
        </w:tc>
        <w:tc>
          <w:tcPr>
            <w:tcW w:w="4898" w:type="dxa"/>
            <w:shd w:val="clear" w:color="auto" w:fill="auto"/>
            <w:vAlign w:val="center"/>
          </w:tcPr>
          <w:p w14:paraId="0DDFD900" w14:textId="77777777" w:rsidR="00A75FB1" w:rsidRPr="00C330DA" w:rsidRDefault="00A75FB1" w:rsidP="00727191">
            <w:pPr>
              <w:pStyle w:val="TAC"/>
            </w:pPr>
            <w:r w:rsidRPr="00C330DA">
              <w:t>TD: PF, FD: PF</w:t>
            </w:r>
          </w:p>
        </w:tc>
      </w:tr>
      <w:tr w:rsidR="00A75FB1" w:rsidRPr="00C330DA" w14:paraId="30AABA05" w14:textId="77777777" w:rsidTr="00727191">
        <w:trPr>
          <w:cantSplit/>
          <w:trHeight w:val="80"/>
          <w:jc w:val="center"/>
        </w:trPr>
        <w:tc>
          <w:tcPr>
            <w:tcW w:w="2629" w:type="dxa"/>
            <w:shd w:val="clear" w:color="auto" w:fill="auto"/>
            <w:vAlign w:val="center"/>
          </w:tcPr>
          <w:p w14:paraId="5F9AE99F" w14:textId="77777777" w:rsidR="00A75FB1" w:rsidRPr="00C330DA" w:rsidRDefault="00A75FB1" w:rsidP="00727191">
            <w:pPr>
              <w:pStyle w:val="TAC"/>
            </w:pPr>
            <w:r w:rsidRPr="00C330DA">
              <w:t>Maximum number of scheduled users per TTI</w:t>
            </w:r>
          </w:p>
        </w:tc>
        <w:tc>
          <w:tcPr>
            <w:tcW w:w="4898" w:type="dxa"/>
            <w:shd w:val="clear" w:color="auto" w:fill="auto"/>
            <w:vAlign w:val="center"/>
          </w:tcPr>
          <w:p w14:paraId="55015F1D" w14:textId="77777777" w:rsidR="00A75FB1" w:rsidRPr="00C330DA" w:rsidRDefault="00A75FB1" w:rsidP="00727191">
            <w:pPr>
              <w:pStyle w:val="TAC"/>
            </w:pPr>
            <w:r w:rsidRPr="00C330DA">
              <w:t>10 (max)</w:t>
            </w:r>
          </w:p>
        </w:tc>
      </w:tr>
      <w:tr w:rsidR="00A75FB1" w:rsidRPr="00C330DA" w14:paraId="71D1330B" w14:textId="77777777" w:rsidTr="00727191">
        <w:trPr>
          <w:cantSplit/>
          <w:trHeight w:val="80"/>
          <w:jc w:val="center"/>
        </w:trPr>
        <w:tc>
          <w:tcPr>
            <w:tcW w:w="2629" w:type="dxa"/>
            <w:shd w:val="clear" w:color="auto" w:fill="auto"/>
            <w:vAlign w:val="center"/>
          </w:tcPr>
          <w:p w14:paraId="20AF2D88" w14:textId="77777777" w:rsidR="00A75FB1" w:rsidRPr="00C330DA" w:rsidRDefault="00A75FB1" w:rsidP="00727191">
            <w:pPr>
              <w:pStyle w:val="TAC"/>
            </w:pPr>
            <w:r w:rsidRPr="00C330DA">
              <w:t>L1 overhead</w:t>
            </w:r>
          </w:p>
        </w:tc>
        <w:tc>
          <w:tcPr>
            <w:tcW w:w="4898" w:type="dxa"/>
            <w:shd w:val="clear" w:color="auto" w:fill="auto"/>
            <w:vAlign w:val="center"/>
          </w:tcPr>
          <w:p w14:paraId="7B727A77" w14:textId="77777777" w:rsidR="00A75FB1" w:rsidRPr="00C330DA" w:rsidRDefault="00A75FB1" w:rsidP="00727191">
            <w:pPr>
              <w:pStyle w:val="TAC"/>
            </w:pPr>
            <w:r w:rsidRPr="00C330DA">
              <w:t>Varied (ref (20%), 10, 20, 30 %-units increase in overhead)</w:t>
            </w:r>
          </w:p>
        </w:tc>
      </w:tr>
      <w:tr w:rsidR="00A75FB1" w:rsidRPr="00C330DA" w14:paraId="0652FBDB" w14:textId="77777777" w:rsidTr="00727191">
        <w:trPr>
          <w:cantSplit/>
          <w:trHeight w:val="80"/>
          <w:jc w:val="center"/>
        </w:trPr>
        <w:tc>
          <w:tcPr>
            <w:tcW w:w="2629" w:type="dxa"/>
            <w:shd w:val="clear" w:color="auto" w:fill="auto"/>
            <w:vAlign w:val="center"/>
          </w:tcPr>
          <w:p w14:paraId="01A02B1B" w14:textId="77777777" w:rsidR="00A75FB1" w:rsidRPr="00C330DA" w:rsidRDefault="00A75FB1" w:rsidP="00727191">
            <w:pPr>
              <w:pStyle w:val="TAC"/>
            </w:pPr>
            <w:r w:rsidRPr="00C330DA">
              <w:t>Core network delay</w:t>
            </w:r>
          </w:p>
        </w:tc>
        <w:tc>
          <w:tcPr>
            <w:tcW w:w="4898" w:type="dxa"/>
            <w:shd w:val="clear" w:color="auto" w:fill="auto"/>
            <w:vAlign w:val="center"/>
          </w:tcPr>
          <w:p w14:paraId="78A252E4" w14:textId="77777777" w:rsidR="00A75FB1" w:rsidRPr="00C330DA" w:rsidRDefault="00A75FB1" w:rsidP="00727191">
            <w:pPr>
              <w:pStyle w:val="TAC"/>
            </w:pPr>
            <w:r w:rsidRPr="00C330DA">
              <w:t>2ms, 10ms</w:t>
            </w:r>
          </w:p>
        </w:tc>
      </w:tr>
      <w:tr w:rsidR="00A75FB1" w:rsidRPr="00C330DA" w14:paraId="1D4E7A5F" w14:textId="77777777" w:rsidTr="00727191">
        <w:trPr>
          <w:cantSplit/>
          <w:trHeight w:val="80"/>
          <w:jc w:val="center"/>
        </w:trPr>
        <w:tc>
          <w:tcPr>
            <w:tcW w:w="2629" w:type="dxa"/>
            <w:shd w:val="clear" w:color="auto" w:fill="auto"/>
            <w:vAlign w:val="center"/>
          </w:tcPr>
          <w:p w14:paraId="3894A559" w14:textId="77777777" w:rsidR="00A75FB1" w:rsidRPr="00C330DA" w:rsidRDefault="00A75FB1" w:rsidP="00727191">
            <w:pPr>
              <w:pStyle w:val="TAC"/>
            </w:pPr>
            <w:r w:rsidRPr="00C330DA">
              <w:t>Load per macro cell</w:t>
            </w:r>
          </w:p>
        </w:tc>
        <w:tc>
          <w:tcPr>
            <w:tcW w:w="4898" w:type="dxa"/>
            <w:shd w:val="clear" w:color="auto" w:fill="auto"/>
            <w:vAlign w:val="center"/>
          </w:tcPr>
          <w:p w14:paraId="3998284A" w14:textId="77777777" w:rsidR="00A75FB1" w:rsidRPr="00C330DA" w:rsidRDefault="00A75FB1" w:rsidP="00727191">
            <w:pPr>
              <w:pStyle w:val="TAC"/>
            </w:pPr>
            <w:r w:rsidRPr="00C330DA">
              <w:t>5, 10, 15, 20 Mbps</w:t>
            </w:r>
          </w:p>
        </w:tc>
      </w:tr>
      <w:tr w:rsidR="00A75FB1" w:rsidRPr="00C330DA" w14:paraId="2C1003AD" w14:textId="77777777" w:rsidTr="00727191">
        <w:trPr>
          <w:cantSplit/>
          <w:trHeight w:val="80"/>
          <w:jc w:val="center"/>
        </w:trPr>
        <w:tc>
          <w:tcPr>
            <w:tcW w:w="2629" w:type="dxa"/>
            <w:shd w:val="clear" w:color="auto" w:fill="auto"/>
            <w:vAlign w:val="center"/>
          </w:tcPr>
          <w:p w14:paraId="66B96008" w14:textId="77777777" w:rsidR="00A75FB1" w:rsidRPr="00C330DA" w:rsidRDefault="00A75FB1" w:rsidP="00727191">
            <w:pPr>
              <w:pStyle w:val="TAC"/>
            </w:pPr>
            <w:r w:rsidRPr="00C330DA">
              <w:t xml:space="preserve">TTI Length </w:t>
            </w:r>
          </w:p>
        </w:tc>
        <w:tc>
          <w:tcPr>
            <w:tcW w:w="4898" w:type="dxa"/>
            <w:shd w:val="clear" w:color="auto" w:fill="auto"/>
            <w:vAlign w:val="center"/>
          </w:tcPr>
          <w:p w14:paraId="70A604B8" w14:textId="77777777" w:rsidR="00A75FB1" w:rsidRPr="00C330DA" w:rsidRDefault="00A75FB1" w:rsidP="00727191">
            <w:pPr>
              <w:pStyle w:val="TAC"/>
            </w:pPr>
            <w:r w:rsidRPr="00C330DA">
              <w:t>Varied (2symbols, 7 symbols, 14 symbols)</w:t>
            </w:r>
          </w:p>
        </w:tc>
      </w:tr>
    </w:tbl>
    <w:p w14:paraId="7D69CEFF" w14:textId="77777777" w:rsidR="00A75FB1" w:rsidRPr="00C330DA" w:rsidRDefault="00A75FB1" w:rsidP="00A75FB1">
      <w:pPr>
        <w:rPr>
          <w:bCs/>
        </w:rPr>
      </w:pPr>
    </w:p>
    <w:p w14:paraId="5F3713F5" w14:textId="77777777" w:rsidR="00A75FB1" w:rsidRPr="00C330DA" w:rsidRDefault="00A75FB1" w:rsidP="00A75FB1"/>
    <w:p w14:paraId="5F0579A4" w14:textId="3E104E46" w:rsidR="00A75FB1" w:rsidRPr="00C330DA" w:rsidRDefault="00A75FB1" w:rsidP="00A75FB1">
      <w:pPr>
        <w:pStyle w:val="Heading5"/>
      </w:pPr>
      <w:bookmarkStart w:id="68" w:name="_Toc307046065"/>
      <w:r>
        <w:t>9.1.</w:t>
      </w:r>
      <w:r w:rsidR="00E7472E">
        <w:t>7</w:t>
      </w:r>
      <w:r>
        <w:t>.2</w:t>
      </w:r>
      <w:r>
        <w:tab/>
      </w:r>
      <w:r w:rsidRPr="00C330DA">
        <w:t>Simulated schemes</w:t>
      </w:r>
      <w:bookmarkEnd w:id="68"/>
    </w:p>
    <w:p w14:paraId="70186809" w14:textId="77777777" w:rsidR="00A75FB1" w:rsidRPr="00C330DA" w:rsidRDefault="00A75FB1" w:rsidP="00A75FB1">
      <w:pPr>
        <w:pStyle w:val="B1"/>
      </w:pPr>
      <w:r>
        <w:t>-</w:t>
      </w:r>
      <w:r>
        <w:tab/>
      </w:r>
      <w:r w:rsidRPr="00C330DA">
        <w:t>Shorter TTI (7 symbols or 2 symbols)</w:t>
      </w:r>
    </w:p>
    <w:p w14:paraId="735C0AD7" w14:textId="77777777" w:rsidR="00A75FB1" w:rsidRPr="00C330DA" w:rsidRDefault="00A75FB1" w:rsidP="00A75FB1">
      <w:r w:rsidRPr="00C330DA">
        <w:t xml:space="preserve">Shorter TTI approach refers to shortening the TTI length from the currently specified 14 symbols and 1 </w:t>
      </w:r>
      <w:proofErr w:type="spellStart"/>
      <w:r w:rsidRPr="00C330DA">
        <w:t>ms</w:t>
      </w:r>
      <w:proofErr w:type="spellEnd"/>
      <w:r w:rsidRPr="00C330DA">
        <w:t xml:space="preserve"> to 7 symbols i.e. 0.5 </w:t>
      </w:r>
      <w:proofErr w:type="spellStart"/>
      <w:r w:rsidRPr="00C330DA">
        <w:t>ms</w:t>
      </w:r>
      <w:proofErr w:type="spellEnd"/>
      <w:r w:rsidRPr="00C330DA">
        <w:t xml:space="preserve">, or even going down to a 2 symbol TTI i.e. 0.14 ms. Having shorter length TTI and high data rates would imply that more PDUs need to be handled with higher L1 and L2 overhead, which can at least to some degree offset the benefits of the reduced round trip time. </w:t>
      </w:r>
    </w:p>
    <w:p w14:paraId="2D18D7C3" w14:textId="77777777" w:rsidR="00A75FB1" w:rsidRPr="00C330DA" w:rsidRDefault="00A75FB1" w:rsidP="00A75FB1">
      <w:pPr>
        <w:pStyle w:val="B1"/>
      </w:pPr>
      <w:r>
        <w:t>-</w:t>
      </w:r>
      <w:r>
        <w:tab/>
      </w:r>
      <w:r w:rsidRPr="00C330DA">
        <w:t>Fast UL grant (i.e. pre-scheduling)</w:t>
      </w:r>
    </w:p>
    <w:p w14:paraId="2D1A1ED8" w14:textId="77777777" w:rsidR="00A75FB1" w:rsidRPr="00C330DA" w:rsidRDefault="00A75FB1" w:rsidP="00A75FB1">
      <w:r w:rsidRPr="00C330DA">
        <w:t xml:space="preserve">In the simulations the UE is assumed to always have resource granted (in practice this would be when the eNB expects some UL data from the UE, e.g. TCP ACK). Fast uplink scheduling can be achieved with protocol enhancements in L2 like in MAC protocol without changing physical layer principles like TTI length. However, it is applicable not only with the current 14 </w:t>
      </w:r>
      <w:proofErr w:type="gramStart"/>
      <w:r w:rsidRPr="00C330DA">
        <w:t>symbol</w:t>
      </w:r>
      <w:proofErr w:type="gramEnd"/>
      <w:r w:rsidRPr="00C330DA">
        <w:t xml:space="preserve"> TTI, but also with shorter TTI lengths.</w:t>
      </w:r>
    </w:p>
    <w:p w14:paraId="5E1E177D" w14:textId="77777777" w:rsidR="00A75FB1" w:rsidRPr="00C330DA" w:rsidRDefault="00A75FB1" w:rsidP="00A75FB1">
      <w:pPr>
        <w:pStyle w:val="B1"/>
      </w:pPr>
      <w:r>
        <w:t>-</w:t>
      </w:r>
      <w:r>
        <w:tab/>
      </w:r>
      <w:r w:rsidRPr="00C330DA">
        <w:t>UL scheduling based on SR (as presented in Figure 1)</w:t>
      </w:r>
    </w:p>
    <w:p w14:paraId="4377FA24" w14:textId="77777777" w:rsidR="00A75FB1" w:rsidRPr="00C330DA" w:rsidRDefault="00A75FB1" w:rsidP="00A75FB1">
      <w:r w:rsidRPr="00C330DA">
        <w:t>SR based UL grant refers to the (baseline) approach of UE sending SR in order to get an UL grant. This scheme was used as a reference for the other cases.</w:t>
      </w:r>
    </w:p>
    <w:p w14:paraId="6CC407D9" w14:textId="77777777" w:rsidR="00A75FB1" w:rsidRPr="00C330DA" w:rsidRDefault="00A75FB1" w:rsidP="00A75FB1">
      <w:pPr>
        <w:pStyle w:val="TH"/>
      </w:pPr>
      <w:r w:rsidRPr="00C330DA">
        <w:object w:dxaOrig="9964" w:dyaOrig="5535" w14:anchorId="7DE8DC77">
          <v:shape id="_x0000_i1036" type="#_x0000_t75" style="width:338.6pt;height:188.9pt" o:ole="">
            <v:imagedata r:id="rId58" o:title=""/>
          </v:shape>
          <o:OLEObject Type="Embed" ProgID="Visio.Drawing.11" ShapeID="_x0000_i1036" DrawAspect="Content" ObjectID="_1380967654" r:id="rId59"/>
        </w:object>
      </w:r>
    </w:p>
    <w:p w14:paraId="376E08B1" w14:textId="2F572EB6" w:rsidR="00A75FB1" w:rsidRPr="00C330DA" w:rsidRDefault="00A75FB1" w:rsidP="00A75FB1">
      <w:pPr>
        <w:pStyle w:val="TF"/>
      </w:pPr>
      <w:r w:rsidRPr="00C330DA">
        <w:t xml:space="preserve">Figure </w:t>
      </w:r>
      <w:r w:rsidR="006642FA">
        <w:t>9.1.7</w:t>
      </w:r>
      <w:r>
        <w:t>-2</w:t>
      </w:r>
      <w:r w:rsidRPr="00C330DA">
        <w:t xml:space="preserve"> SR based UL grant procedure</w:t>
      </w:r>
    </w:p>
    <w:p w14:paraId="135047B1" w14:textId="77777777" w:rsidR="00A75FB1" w:rsidRPr="00C330DA" w:rsidRDefault="00A75FB1" w:rsidP="00A75FB1"/>
    <w:p w14:paraId="09DB1F88" w14:textId="5A037762" w:rsidR="00A75FB1" w:rsidRPr="00C330DA" w:rsidRDefault="00A75FB1" w:rsidP="00A75FB1">
      <w:pPr>
        <w:pStyle w:val="Heading5"/>
      </w:pPr>
      <w:bookmarkStart w:id="69" w:name="_Toc307046066"/>
      <w:r>
        <w:t>9.1.</w:t>
      </w:r>
      <w:r w:rsidR="00E7472E">
        <w:t>7</w:t>
      </w:r>
      <w:r>
        <w:t>.3</w:t>
      </w:r>
      <w:r>
        <w:tab/>
      </w:r>
      <w:r w:rsidRPr="00C330DA">
        <w:t>Simulation results for shorter TTI</w:t>
      </w:r>
      <w:bookmarkEnd w:id="69"/>
    </w:p>
    <w:p w14:paraId="365549CC" w14:textId="77777777" w:rsidR="00A75FB1" w:rsidRPr="00C330DA" w:rsidRDefault="00A75FB1" w:rsidP="00A75FB1">
      <w:r w:rsidRPr="00C330DA">
        <w:t>The performance metric used for comparing the different schemes is the user throughput measured over the entire FTP file transfer. This is inversely proportional to the total delay of the file.</w:t>
      </w:r>
    </w:p>
    <w:p w14:paraId="00FCE317" w14:textId="77777777" w:rsidR="00A75FB1" w:rsidRPr="00C330DA" w:rsidRDefault="00A75FB1" w:rsidP="00A75FB1">
      <w:pPr>
        <w:pStyle w:val="B1"/>
      </w:pPr>
      <w:r w:rsidRPr="00C330DA">
        <w:t xml:space="preserve"> </w:t>
      </w:r>
      <w:r>
        <w:t>A:</w:t>
      </w:r>
      <w:r>
        <w:tab/>
      </w:r>
      <w:r w:rsidRPr="00C330DA">
        <w:t>Effect of shorter TTI</w:t>
      </w:r>
    </w:p>
    <w:p w14:paraId="00A0A3E1" w14:textId="77777777" w:rsidR="00A75FB1" w:rsidRPr="00C330DA" w:rsidRDefault="00A75FB1" w:rsidP="00A75FB1">
      <w:pPr>
        <w:rPr>
          <w:b/>
          <w:bCs/>
        </w:rPr>
      </w:pPr>
      <w:r w:rsidRPr="00C330DA">
        <w:t xml:space="preserve">Performance with 2 and 7 symbol TTI compared to the 14 </w:t>
      </w:r>
      <w:proofErr w:type="gramStart"/>
      <w:r w:rsidRPr="00C330DA">
        <w:t>symbol</w:t>
      </w:r>
      <w:proofErr w:type="gramEnd"/>
      <w:r w:rsidRPr="00C330DA">
        <w:t xml:space="preserve"> TTI for different L1 overhead, and core network delay (CN delay) assumptions. The results are presented for SR based UL grant (i.e. without pre-scheduling enhancement).</w:t>
      </w:r>
    </w:p>
    <w:tbl>
      <w:tblPr>
        <w:tblW w:w="0" w:type="auto"/>
        <w:tblInd w:w="720"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418"/>
        <w:gridCol w:w="4719"/>
      </w:tblGrid>
      <w:tr w:rsidR="00A75FB1" w:rsidRPr="00C330DA" w14:paraId="245D3E0F" w14:textId="77777777" w:rsidTr="00727191">
        <w:tc>
          <w:tcPr>
            <w:tcW w:w="4426" w:type="dxa"/>
          </w:tcPr>
          <w:p w14:paraId="2DBB9CE6" w14:textId="77777777" w:rsidR="00A75FB1" w:rsidRPr="00C330DA" w:rsidRDefault="00A75FB1" w:rsidP="00727191">
            <w:pPr>
              <w:pStyle w:val="TF"/>
            </w:pPr>
            <w:r w:rsidRPr="00C330DA">
              <w:rPr>
                <w:noProof/>
                <w:lang w:val="en-US"/>
              </w:rPr>
              <w:drawing>
                <wp:inline distT="0" distB="0" distL="0" distR="0" wp14:anchorId="5B200AA2" wp14:editId="7744D6FE">
                  <wp:extent cx="2726055" cy="2413000"/>
                  <wp:effectExtent l="0" t="0" r="0" b="0"/>
                  <wp:docPr id="75" name="Picture 6" descr="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Rbased_5pct_cndelay2ms.png"/>
                          <pic:cNvPicPr>
                            <a:picLocks noChangeAspect="1" noChangeArrowheads="1"/>
                          </pic:cNvPicPr>
                        </pic:nvPicPr>
                        <pic:blipFill>
                          <a:blip r:embed="rId60">
                            <a:extLst>
                              <a:ext uri="{28A0092B-C50C-407E-A947-70E740481C1C}">
                                <a14:useLocalDpi xmlns:a14="http://schemas.microsoft.com/office/drawing/2010/main" val="0"/>
                              </a:ext>
                            </a:extLst>
                          </a:blip>
                          <a:srcRect l="4828" r="23161"/>
                          <a:stretch>
                            <a:fillRect/>
                          </a:stretch>
                        </pic:blipFill>
                        <pic:spPr bwMode="auto">
                          <a:xfrm>
                            <a:off x="0" y="0"/>
                            <a:ext cx="2726055" cy="2413000"/>
                          </a:xfrm>
                          <a:prstGeom prst="rect">
                            <a:avLst/>
                          </a:prstGeom>
                          <a:noFill/>
                          <a:ln>
                            <a:noFill/>
                          </a:ln>
                        </pic:spPr>
                      </pic:pic>
                    </a:graphicData>
                  </a:graphic>
                </wp:inline>
              </w:drawing>
            </w:r>
          </w:p>
          <w:p w14:paraId="117EDE56" w14:textId="46492AC9" w:rsidR="00A75FB1" w:rsidRPr="00C330DA" w:rsidRDefault="00A75FB1" w:rsidP="00727191">
            <w:pPr>
              <w:pStyle w:val="TF"/>
            </w:pPr>
            <w:r w:rsidRPr="00C330DA">
              <w:t>Figure</w:t>
            </w:r>
            <w:r>
              <w:t xml:space="preserve"> </w:t>
            </w:r>
            <w:r w:rsidR="00243051" w:rsidRPr="00243051">
              <w:t>9.1.7-</w:t>
            </w:r>
            <w:r>
              <w:t>3a:</w:t>
            </w:r>
            <w:r w:rsidRPr="00C330DA">
              <w:t> shorter TTI with 2ms CN delay, 5%-tile throughput</w:t>
            </w:r>
          </w:p>
        </w:tc>
        <w:tc>
          <w:tcPr>
            <w:tcW w:w="4709" w:type="dxa"/>
          </w:tcPr>
          <w:p w14:paraId="4B244BF7" w14:textId="77777777" w:rsidR="00A75FB1" w:rsidRPr="00C330DA" w:rsidRDefault="00A75FB1" w:rsidP="00727191">
            <w:pPr>
              <w:pStyle w:val="TF"/>
            </w:pPr>
            <w:r w:rsidRPr="00C330DA">
              <w:rPr>
                <w:noProof/>
                <w:lang w:val="en-US"/>
              </w:rPr>
              <w:drawing>
                <wp:inline distT="0" distB="0" distL="0" distR="0" wp14:anchorId="26F8CEED" wp14:editId="32272F4B">
                  <wp:extent cx="2827655" cy="2413000"/>
                  <wp:effectExtent l="0" t="0" r="0" b="0"/>
                  <wp:docPr id="74" name="Picture 7" descr="SRbased_5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Rbased_5pct_cndelay10ms.png"/>
                          <pic:cNvPicPr>
                            <a:picLocks noChangeAspect="1" noChangeArrowheads="1"/>
                          </pic:cNvPicPr>
                        </pic:nvPicPr>
                        <pic:blipFill>
                          <a:blip r:embed="rId61">
                            <a:extLst>
                              <a:ext uri="{28A0092B-C50C-407E-A947-70E740481C1C}">
                                <a14:useLocalDpi xmlns:a14="http://schemas.microsoft.com/office/drawing/2010/main" val="0"/>
                              </a:ext>
                            </a:extLst>
                          </a:blip>
                          <a:srcRect l="4951" r="20532"/>
                          <a:stretch>
                            <a:fillRect/>
                          </a:stretch>
                        </pic:blipFill>
                        <pic:spPr bwMode="auto">
                          <a:xfrm>
                            <a:off x="0" y="0"/>
                            <a:ext cx="2827655" cy="2413000"/>
                          </a:xfrm>
                          <a:prstGeom prst="rect">
                            <a:avLst/>
                          </a:prstGeom>
                          <a:noFill/>
                          <a:ln>
                            <a:noFill/>
                          </a:ln>
                        </pic:spPr>
                      </pic:pic>
                    </a:graphicData>
                  </a:graphic>
                </wp:inline>
              </w:drawing>
            </w:r>
          </w:p>
          <w:p w14:paraId="4A832633" w14:textId="49E03FB9" w:rsidR="00A75FB1" w:rsidRPr="00C330DA" w:rsidRDefault="00A75FB1" w:rsidP="00727191">
            <w:pPr>
              <w:pStyle w:val="TF"/>
            </w:pPr>
            <w:r w:rsidRPr="00C330DA">
              <w:t xml:space="preserve">Figure </w:t>
            </w:r>
            <w:r w:rsidR="00243051">
              <w:t>9.1.7-</w:t>
            </w:r>
            <w:r w:rsidRPr="00C330DA">
              <w:t>3</w:t>
            </w:r>
            <w:r>
              <w:t>b:</w:t>
            </w:r>
            <w:r w:rsidRPr="00C330DA">
              <w:t> shorter TTI with 10ms CN delay, 5%-tile throughput</w:t>
            </w:r>
          </w:p>
        </w:tc>
      </w:tr>
      <w:tr w:rsidR="00A75FB1" w:rsidRPr="00C330DA" w14:paraId="4D68C4E6" w14:textId="77777777" w:rsidTr="00727191">
        <w:tc>
          <w:tcPr>
            <w:tcW w:w="4426" w:type="dxa"/>
          </w:tcPr>
          <w:p w14:paraId="28227C86" w14:textId="77777777" w:rsidR="00A75FB1" w:rsidRPr="00C330DA" w:rsidRDefault="00A75FB1" w:rsidP="00727191">
            <w:r w:rsidRPr="00C330DA">
              <w:rPr>
                <w:noProof/>
                <w:lang w:val="en-US"/>
              </w:rPr>
              <w:lastRenderedPageBreak/>
              <w:drawing>
                <wp:inline distT="0" distB="0" distL="0" distR="0" wp14:anchorId="244E17E1" wp14:editId="62F6DF17">
                  <wp:extent cx="2700655" cy="2413000"/>
                  <wp:effectExtent l="0" t="0" r="0" b="0"/>
                  <wp:docPr id="73" name="Picture 11" descr="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Rbased_50pct_cndelay2ms.png"/>
                          <pic:cNvPicPr>
                            <a:picLocks noChangeAspect="1" noChangeArrowheads="1"/>
                          </pic:cNvPicPr>
                        </pic:nvPicPr>
                        <pic:blipFill>
                          <a:blip r:embed="rId62">
                            <a:extLst>
                              <a:ext uri="{28A0092B-C50C-407E-A947-70E740481C1C}">
                                <a14:useLocalDpi xmlns:a14="http://schemas.microsoft.com/office/drawing/2010/main" val="0"/>
                              </a:ext>
                            </a:extLst>
                          </a:blip>
                          <a:srcRect l="4710" r="24120"/>
                          <a:stretch>
                            <a:fillRect/>
                          </a:stretch>
                        </pic:blipFill>
                        <pic:spPr bwMode="auto">
                          <a:xfrm>
                            <a:off x="0" y="0"/>
                            <a:ext cx="2700655" cy="2413000"/>
                          </a:xfrm>
                          <a:prstGeom prst="rect">
                            <a:avLst/>
                          </a:prstGeom>
                          <a:noFill/>
                          <a:ln>
                            <a:noFill/>
                          </a:ln>
                        </pic:spPr>
                      </pic:pic>
                    </a:graphicData>
                  </a:graphic>
                </wp:inline>
              </w:drawing>
            </w:r>
          </w:p>
          <w:p w14:paraId="4E0FE790" w14:textId="6BE4915A" w:rsidR="00A75FB1" w:rsidRPr="00C330DA" w:rsidRDefault="00A75FB1" w:rsidP="00727191">
            <w:pPr>
              <w:pStyle w:val="TF"/>
            </w:pPr>
            <w:r w:rsidRPr="00C330DA">
              <w:t xml:space="preserve">Figure </w:t>
            </w:r>
            <w:r w:rsidR="00243051">
              <w:t>9.1.7</w:t>
            </w:r>
            <w:r>
              <w:t>-</w:t>
            </w:r>
            <w:r w:rsidRPr="00C330DA">
              <w:t>4 shorter TTI with 2ms CN delay, 50%-tile throughput</w:t>
            </w:r>
          </w:p>
        </w:tc>
        <w:tc>
          <w:tcPr>
            <w:tcW w:w="4709" w:type="dxa"/>
          </w:tcPr>
          <w:p w14:paraId="533352B5" w14:textId="77777777" w:rsidR="00A75FB1" w:rsidRPr="00C330DA" w:rsidRDefault="00A75FB1" w:rsidP="00727191">
            <w:r w:rsidRPr="00C330DA">
              <w:rPr>
                <w:noProof/>
                <w:lang w:val="en-US"/>
              </w:rPr>
              <w:drawing>
                <wp:inline distT="0" distB="0" distL="0" distR="0" wp14:anchorId="33D952B8" wp14:editId="33471CC2">
                  <wp:extent cx="2912745" cy="2413000"/>
                  <wp:effectExtent l="0" t="0" r="8255" b="0"/>
                  <wp:docPr id="72" name="Picture 12" descr="SRbased_50pct_cndelay10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Rbased_50pct_cndelay10ms.png"/>
                          <pic:cNvPicPr>
                            <a:picLocks noChangeAspect="1" noChangeArrowheads="1"/>
                          </pic:cNvPicPr>
                        </pic:nvPicPr>
                        <pic:blipFill>
                          <a:blip r:embed="rId63">
                            <a:extLst>
                              <a:ext uri="{28A0092B-C50C-407E-A947-70E740481C1C}">
                                <a14:useLocalDpi xmlns:a14="http://schemas.microsoft.com/office/drawing/2010/main" val="0"/>
                              </a:ext>
                            </a:extLst>
                          </a:blip>
                          <a:srcRect l="4350" r="18500"/>
                          <a:stretch>
                            <a:fillRect/>
                          </a:stretch>
                        </pic:blipFill>
                        <pic:spPr bwMode="auto">
                          <a:xfrm>
                            <a:off x="0" y="0"/>
                            <a:ext cx="2912745" cy="2413000"/>
                          </a:xfrm>
                          <a:prstGeom prst="rect">
                            <a:avLst/>
                          </a:prstGeom>
                          <a:noFill/>
                          <a:ln>
                            <a:noFill/>
                          </a:ln>
                        </pic:spPr>
                      </pic:pic>
                    </a:graphicData>
                  </a:graphic>
                </wp:inline>
              </w:drawing>
            </w:r>
          </w:p>
          <w:p w14:paraId="72F8C9F6" w14:textId="52D648B5" w:rsidR="00A75FB1" w:rsidRPr="00C330DA" w:rsidRDefault="00A75FB1" w:rsidP="00727191">
            <w:pPr>
              <w:pStyle w:val="TF"/>
            </w:pPr>
            <w:r w:rsidRPr="00C330DA">
              <w:t xml:space="preserve">Figure </w:t>
            </w:r>
            <w:r w:rsidR="00243051">
              <w:t>9.1.7-</w:t>
            </w:r>
            <w:r w:rsidRPr="00C330DA">
              <w:t>5 shorter TTI with 10ms CN delay, 5%-tile throughput</w:t>
            </w:r>
          </w:p>
        </w:tc>
      </w:tr>
      <w:tr w:rsidR="00A75FB1" w:rsidRPr="00C330DA" w14:paraId="34CC120C" w14:textId="77777777" w:rsidTr="00727191">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426" w:type="dxa"/>
          </w:tcPr>
          <w:p w14:paraId="47568000" w14:textId="77777777" w:rsidR="00A75FB1" w:rsidRPr="00C330DA" w:rsidRDefault="00A75FB1" w:rsidP="00727191"/>
        </w:tc>
        <w:tc>
          <w:tcPr>
            <w:tcW w:w="4709" w:type="dxa"/>
          </w:tcPr>
          <w:p w14:paraId="5C794EAC" w14:textId="77777777" w:rsidR="00A75FB1" w:rsidRPr="00C330DA" w:rsidRDefault="00A75FB1" w:rsidP="00727191"/>
        </w:tc>
      </w:tr>
    </w:tbl>
    <w:p w14:paraId="13DD2FFA" w14:textId="77777777" w:rsidR="00A75FB1" w:rsidRPr="00C330DA" w:rsidRDefault="00A75FB1" w:rsidP="00A75FB1">
      <w:r w:rsidRPr="00C330DA">
        <w:t xml:space="preserve">As indicated by the results, the potential gain from shorter TTI depends on how much L1/L2 overhead is assumed, the load of the cell as well as the CN delay. With L1/L2 overhead increased by 10 %-units, the difference between 2 </w:t>
      </w:r>
      <w:proofErr w:type="gramStart"/>
      <w:r w:rsidRPr="00C330DA">
        <w:t>symbol</w:t>
      </w:r>
      <w:proofErr w:type="gramEnd"/>
      <w:r w:rsidRPr="00C330DA">
        <w:t xml:space="preserve"> TTI and 7 symbol TTI is visible in low load situation. Increasing the load or the L1/L2 overhead the performance starts to deteriorate with shorter TTI compared to reference case. With higher load, a UE can no longer be scheduled in every (short) TTI, but may have to wait its turn. This reduces the latency benefit from the shorter TTI.</w:t>
      </w:r>
    </w:p>
    <w:p w14:paraId="27864697" w14:textId="77777777" w:rsidR="00A75FB1" w:rsidRPr="00C330DA" w:rsidRDefault="00A75FB1" w:rsidP="00132544">
      <w:pPr>
        <w:pStyle w:val="Observation"/>
        <w:numPr>
          <w:ilvl w:val="0"/>
          <w:numId w:val="7"/>
        </w:numPr>
      </w:pPr>
      <w:r w:rsidRPr="00C330DA">
        <w:t>The potential gain from having shorter TTI depends on how much L1/L2 overhead is assumed and the load of the cell. It would be beneficial to control when shorter TTI are being used.</w:t>
      </w:r>
    </w:p>
    <w:p w14:paraId="654ECE3E" w14:textId="77777777" w:rsidR="00A75FB1" w:rsidRPr="00C330DA" w:rsidRDefault="00A75FB1" w:rsidP="00132544">
      <w:pPr>
        <w:pStyle w:val="Observation"/>
        <w:numPr>
          <w:ilvl w:val="0"/>
          <w:numId w:val="7"/>
        </w:numPr>
      </w:pPr>
      <w:r w:rsidRPr="00C330DA">
        <w:t xml:space="preserve">The difference between 2 </w:t>
      </w:r>
      <w:proofErr w:type="gramStart"/>
      <w:r w:rsidRPr="00C330DA">
        <w:t>symbol</w:t>
      </w:r>
      <w:proofErr w:type="gramEnd"/>
      <w:r w:rsidRPr="00C330DA">
        <w:t xml:space="preserve"> TTI and 7 symbol TTI is visible only in low load situation. </w:t>
      </w:r>
    </w:p>
    <w:p w14:paraId="1B4B13FE" w14:textId="77777777" w:rsidR="00A75FB1" w:rsidRPr="00C330DA" w:rsidRDefault="00A75FB1" w:rsidP="00132544">
      <w:pPr>
        <w:pStyle w:val="Observation"/>
        <w:numPr>
          <w:ilvl w:val="0"/>
          <w:numId w:val="7"/>
        </w:numPr>
      </w:pPr>
      <w:r w:rsidRPr="00C330DA">
        <w:t xml:space="preserve">Increasing the load the performance starts to deteriorate resulting in negative gain with shorter TTI when the effect of scheduling delay becomes visible. </w:t>
      </w:r>
    </w:p>
    <w:p w14:paraId="2A4AA73B" w14:textId="77777777" w:rsidR="00A75FB1" w:rsidRPr="00C330DA" w:rsidRDefault="00A75FB1" w:rsidP="00A75FB1">
      <w:pPr>
        <w:rPr>
          <w:b/>
        </w:rPr>
      </w:pPr>
    </w:p>
    <w:p w14:paraId="0CFE3F81" w14:textId="77777777" w:rsidR="00A75FB1" w:rsidRPr="00AA1CEB" w:rsidRDefault="00A75FB1" w:rsidP="00AA1CEB">
      <w:pPr>
        <w:rPr>
          <w:rStyle w:val="Strong"/>
        </w:rPr>
      </w:pPr>
      <w:r w:rsidRPr="00AA1CEB">
        <w:rPr>
          <w:rStyle w:val="Strong"/>
        </w:rPr>
        <w:t>A:</w:t>
      </w:r>
      <w:r w:rsidRPr="00AA1CEB">
        <w:rPr>
          <w:rStyle w:val="Strong"/>
        </w:rPr>
        <w:tab/>
        <w:t>Effect of shorter TTI: comparing different file sizes</w:t>
      </w:r>
    </w:p>
    <w:tbl>
      <w:tblPr>
        <w:tblpPr w:leftFromText="180" w:rightFromText="180" w:vertAnchor="text" w:tblpXSpec="outside" w:tblpY="1"/>
        <w:tblOverlap w:val="never"/>
        <w:tblW w:w="10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5"/>
        <w:gridCol w:w="4890"/>
      </w:tblGrid>
      <w:tr w:rsidR="00A75FB1" w:rsidRPr="00C330DA" w14:paraId="14CA6DBD" w14:textId="77777777" w:rsidTr="00727191">
        <w:tc>
          <w:tcPr>
            <w:tcW w:w="5665" w:type="dxa"/>
          </w:tcPr>
          <w:p w14:paraId="10D6ECC4" w14:textId="77777777" w:rsidR="00A75FB1" w:rsidRPr="00C330DA" w:rsidRDefault="00A75FB1" w:rsidP="00727191">
            <w:pPr>
              <w:pStyle w:val="TF"/>
            </w:pPr>
            <w:r w:rsidRPr="00C330DA">
              <w:rPr>
                <w:noProof/>
                <w:lang w:val="en-US"/>
              </w:rPr>
              <w:drawing>
                <wp:inline distT="0" distB="0" distL="0" distR="0" wp14:anchorId="4A2715FE" wp14:editId="5883911B">
                  <wp:extent cx="2844800" cy="2379345"/>
                  <wp:effectExtent l="0" t="0" r="0" b="8255"/>
                  <wp:docPr id="71" name="Picture 2" descr="D:\userdata\nkolehma\My Documents\1H15\latency\5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data\nkolehma\My Documents\1H15\latency\5pct_cndelay2ms_fs100KB.png"/>
                          <pic:cNvPicPr>
                            <a:picLocks noChangeAspect="1" noChangeArrowheads="1"/>
                          </pic:cNvPicPr>
                        </pic:nvPicPr>
                        <pic:blipFill>
                          <a:blip r:embed="rId64">
                            <a:extLst>
                              <a:ext uri="{28A0092B-C50C-407E-A947-70E740481C1C}">
                                <a14:useLocalDpi xmlns:a14="http://schemas.microsoft.com/office/drawing/2010/main" val="0"/>
                              </a:ext>
                            </a:extLst>
                          </a:blip>
                          <a:srcRect l="4921" r="19685"/>
                          <a:stretch>
                            <a:fillRect/>
                          </a:stretch>
                        </pic:blipFill>
                        <pic:spPr bwMode="auto">
                          <a:xfrm>
                            <a:off x="0" y="0"/>
                            <a:ext cx="2844800" cy="2379345"/>
                          </a:xfrm>
                          <a:prstGeom prst="rect">
                            <a:avLst/>
                          </a:prstGeom>
                          <a:noFill/>
                          <a:ln>
                            <a:noFill/>
                          </a:ln>
                        </pic:spPr>
                      </pic:pic>
                    </a:graphicData>
                  </a:graphic>
                </wp:inline>
              </w:drawing>
            </w:r>
          </w:p>
          <w:p w14:paraId="2045D7D3" w14:textId="01B03754" w:rsidR="00A75FB1" w:rsidRPr="00C330DA" w:rsidRDefault="00A75FB1" w:rsidP="00727191">
            <w:pPr>
              <w:pStyle w:val="TF"/>
              <w:rPr>
                <w:bCs/>
              </w:rPr>
            </w:pPr>
            <w:r w:rsidRPr="00C330DA">
              <w:rPr>
                <w:bCs/>
              </w:rPr>
              <w:t xml:space="preserve">Figure </w:t>
            </w:r>
            <w:r w:rsidR="00243051">
              <w:t>9.1.7-</w:t>
            </w:r>
            <w:r w:rsidRPr="00C330DA">
              <w:rPr>
                <w:bCs/>
              </w:rPr>
              <w:t>6</w:t>
            </w:r>
            <w:r>
              <w:rPr>
                <w:bCs/>
              </w:rPr>
              <w:t>:</w:t>
            </w:r>
            <w:r w:rsidRPr="00C330DA">
              <w:rPr>
                <w:bCs/>
              </w:rPr>
              <w:t> 100kB file size, 5%-</w:t>
            </w:r>
            <w:proofErr w:type="spellStart"/>
            <w:r w:rsidRPr="00C330DA">
              <w:rPr>
                <w:bCs/>
              </w:rPr>
              <w:t>ile</w:t>
            </w:r>
            <w:proofErr w:type="spellEnd"/>
            <w:r w:rsidRPr="00C330DA">
              <w:rPr>
                <w:bCs/>
              </w:rPr>
              <w:t xml:space="preserve"> UE throughput</w:t>
            </w:r>
          </w:p>
        </w:tc>
        <w:tc>
          <w:tcPr>
            <w:tcW w:w="4890" w:type="dxa"/>
          </w:tcPr>
          <w:p w14:paraId="32756B1B" w14:textId="77777777" w:rsidR="00A75FB1" w:rsidRPr="00C330DA" w:rsidRDefault="00A75FB1" w:rsidP="00727191">
            <w:pPr>
              <w:pStyle w:val="TF"/>
              <w:rPr>
                <w:bCs/>
              </w:rPr>
            </w:pPr>
            <w:r w:rsidRPr="001B1B7B">
              <w:rPr>
                <w:bCs/>
                <w:noProof/>
                <w:lang w:val="en-US"/>
              </w:rPr>
              <w:drawing>
                <wp:inline distT="0" distB="0" distL="0" distR="0" wp14:anchorId="4A629EDC" wp14:editId="447546E5">
                  <wp:extent cx="2853055" cy="2413000"/>
                  <wp:effectExtent l="0" t="0" r="0" b="0"/>
                  <wp:docPr id="70" name="Picture 8" descr="D:\userdata\nkolehma\My Documents\1H15\latency\50pct_cndelay2ms_fs100K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50pct_cndelay2ms_fs100KB.png"/>
                          <pic:cNvPicPr>
                            <a:picLocks noChangeAspect="1" noChangeArrowheads="1"/>
                          </pic:cNvPicPr>
                        </pic:nvPicPr>
                        <pic:blipFill>
                          <a:blip r:embed="rId65">
                            <a:extLst>
                              <a:ext uri="{28A0092B-C50C-407E-A947-70E740481C1C}">
                                <a14:useLocalDpi xmlns:a14="http://schemas.microsoft.com/office/drawing/2010/main" val="0"/>
                              </a:ext>
                            </a:extLst>
                          </a:blip>
                          <a:srcRect l="4921" r="19685"/>
                          <a:stretch>
                            <a:fillRect/>
                          </a:stretch>
                        </pic:blipFill>
                        <pic:spPr bwMode="auto">
                          <a:xfrm>
                            <a:off x="0" y="0"/>
                            <a:ext cx="2853055" cy="2413000"/>
                          </a:xfrm>
                          <a:prstGeom prst="rect">
                            <a:avLst/>
                          </a:prstGeom>
                          <a:noFill/>
                          <a:ln>
                            <a:noFill/>
                          </a:ln>
                        </pic:spPr>
                      </pic:pic>
                    </a:graphicData>
                  </a:graphic>
                </wp:inline>
              </w:drawing>
            </w:r>
          </w:p>
          <w:p w14:paraId="5D9AC027" w14:textId="60474763" w:rsidR="00A75FB1" w:rsidRPr="00C330DA" w:rsidRDefault="00A75FB1" w:rsidP="00727191">
            <w:pPr>
              <w:pStyle w:val="TF"/>
              <w:rPr>
                <w:bCs/>
              </w:rPr>
            </w:pPr>
            <w:r w:rsidRPr="00C330DA">
              <w:rPr>
                <w:bCs/>
              </w:rPr>
              <w:t xml:space="preserve">Figure </w:t>
            </w:r>
            <w:r w:rsidR="00243051">
              <w:t>9.1.7-</w:t>
            </w:r>
            <w:r w:rsidRPr="00C330DA">
              <w:rPr>
                <w:bCs/>
              </w:rPr>
              <w:t>7</w:t>
            </w:r>
            <w:r>
              <w:rPr>
                <w:bCs/>
              </w:rPr>
              <w:t>:</w:t>
            </w:r>
            <w:r w:rsidRPr="00C330DA">
              <w:rPr>
                <w:bCs/>
              </w:rPr>
              <w:t xml:space="preserve"> 100kB file size, 50%-</w:t>
            </w:r>
            <w:proofErr w:type="spellStart"/>
            <w:r w:rsidRPr="00C330DA">
              <w:rPr>
                <w:bCs/>
              </w:rPr>
              <w:t>ile</w:t>
            </w:r>
            <w:proofErr w:type="spellEnd"/>
            <w:r w:rsidRPr="00C330DA">
              <w:rPr>
                <w:bCs/>
              </w:rPr>
              <w:t xml:space="preserve"> UE throughput</w:t>
            </w:r>
          </w:p>
        </w:tc>
      </w:tr>
      <w:tr w:rsidR="00A75FB1" w:rsidRPr="00C330DA" w14:paraId="29181331" w14:textId="77777777" w:rsidTr="00727191">
        <w:tc>
          <w:tcPr>
            <w:tcW w:w="5665" w:type="dxa"/>
          </w:tcPr>
          <w:p w14:paraId="34E0AFC5" w14:textId="77777777" w:rsidR="00A75FB1" w:rsidRPr="00C330DA" w:rsidRDefault="00A75FB1" w:rsidP="00727191">
            <w:pPr>
              <w:pStyle w:val="TF"/>
            </w:pPr>
            <w:r w:rsidRPr="00C330DA">
              <w:rPr>
                <w:noProof/>
                <w:lang w:val="en-US"/>
              </w:rPr>
              <w:lastRenderedPageBreak/>
              <w:drawing>
                <wp:inline distT="0" distB="0" distL="0" distR="0" wp14:anchorId="622DAB63" wp14:editId="0D14D9E6">
                  <wp:extent cx="2878455" cy="2413000"/>
                  <wp:effectExtent l="0" t="0" r="0" b="0"/>
                  <wp:docPr id="69" name="Picture 4" descr="D:\userdata\nkolehma\My Documents\1H15\latency\figures_srp_2_14082015\SRbased_5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data\nkolehma\My Documents\1H15\latency\figures_srp_2_14082015\SRbased_5pct_cndelay2ms.png"/>
                          <pic:cNvPicPr>
                            <a:picLocks noChangeAspect="1" noChangeArrowheads="1"/>
                          </pic:cNvPicPr>
                        </pic:nvPicPr>
                        <pic:blipFill>
                          <a:blip r:embed="rId60">
                            <a:extLst>
                              <a:ext uri="{28A0092B-C50C-407E-A947-70E740481C1C}">
                                <a14:useLocalDpi xmlns:a14="http://schemas.microsoft.com/office/drawing/2010/main" val="0"/>
                              </a:ext>
                            </a:extLst>
                          </a:blip>
                          <a:srcRect l="4921" r="19685"/>
                          <a:stretch>
                            <a:fillRect/>
                          </a:stretch>
                        </pic:blipFill>
                        <pic:spPr bwMode="auto">
                          <a:xfrm>
                            <a:off x="0" y="0"/>
                            <a:ext cx="2878455" cy="2413000"/>
                          </a:xfrm>
                          <a:prstGeom prst="rect">
                            <a:avLst/>
                          </a:prstGeom>
                          <a:noFill/>
                          <a:ln>
                            <a:noFill/>
                          </a:ln>
                        </pic:spPr>
                      </pic:pic>
                    </a:graphicData>
                  </a:graphic>
                </wp:inline>
              </w:drawing>
            </w:r>
          </w:p>
          <w:p w14:paraId="2AC3F6AE" w14:textId="17CE8359" w:rsidR="00A75FB1" w:rsidRPr="00C330DA" w:rsidRDefault="00A75FB1" w:rsidP="00727191">
            <w:pPr>
              <w:pStyle w:val="TF"/>
              <w:rPr>
                <w:bCs/>
              </w:rPr>
            </w:pPr>
            <w:r w:rsidRPr="00C330DA">
              <w:rPr>
                <w:bCs/>
              </w:rPr>
              <w:t xml:space="preserve">Figure </w:t>
            </w:r>
            <w:r w:rsidR="00243051">
              <w:t>9.1.7-</w:t>
            </w:r>
            <w:r w:rsidRPr="00C330DA">
              <w:rPr>
                <w:bCs/>
              </w:rPr>
              <w:t>8 500kB file size, 5%-</w:t>
            </w:r>
            <w:proofErr w:type="spellStart"/>
            <w:r w:rsidRPr="00C330DA">
              <w:rPr>
                <w:bCs/>
              </w:rPr>
              <w:t>ile</w:t>
            </w:r>
            <w:proofErr w:type="spellEnd"/>
            <w:r w:rsidRPr="00C330DA">
              <w:rPr>
                <w:bCs/>
              </w:rPr>
              <w:t xml:space="preserve"> UE throughput</w:t>
            </w:r>
          </w:p>
        </w:tc>
        <w:tc>
          <w:tcPr>
            <w:tcW w:w="4890" w:type="dxa"/>
          </w:tcPr>
          <w:p w14:paraId="3ADB2A15" w14:textId="77777777" w:rsidR="00A75FB1" w:rsidRPr="00C330DA" w:rsidRDefault="00A75FB1" w:rsidP="00727191">
            <w:pPr>
              <w:pStyle w:val="TF"/>
              <w:rPr>
                <w:bCs/>
              </w:rPr>
            </w:pPr>
            <w:r w:rsidRPr="001B1B7B">
              <w:rPr>
                <w:bCs/>
                <w:noProof/>
                <w:lang w:val="en-US"/>
              </w:rPr>
              <w:drawing>
                <wp:inline distT="0" distB="0" distL="0" distR="0" wp14:anchorId="73F7F35D" wp14:editId="0A403A70">
                  <wp:extent cx="2844800" cy="2413000"/>
                  <wp:effectExtent l="0" t="0" r="0" b="0"/>
                  <wp:docPr id="68" name="Picture 9" descr="D:\userdata\nkolehma\My Documents\1H15\latency\figures_srp_2_14082015\SRbased_50pct_cndelay2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data\nkolehma\My Documents\1H15\latency\figures_srp_2_14082015\SRbased_50pct_cndelay2ms.png"/>
                          <pic:cNvPicPr>
                            <a:picLocks noChangeAspect="1" noChangeArrowheads="1"/>
                          </pic:cNvPicPr>
                        </pic:nvPicPr>
                        <pic:blipFill>
                          <a:blip r:embed="rId62">
                            <a:extLst>
                              <a:ext uri="{28A0092B-C50C-407E-A947-70E740481C1C}">
                                <a14:useLocalDpi xmlns:a14="http://schemas.microsoft.com/office/drawing/2010/main" val="0"/>
                              </a:ext>
                            </a:extLst>
                          </a:blip>
                          <a:srcRect l="4921" r="19685"/>
                          <a:stretch>
                            <a:fillRect/>
                          </a:stretch>
                        </pic:blipFill>
                        <pic:spPr bwMode="auto">
                          <a:xfrm>
                            <a:off x="0" y="0"/>
                            <a:ext cx="2844800" cy="2413000"/>
                          </a:xfrm>
                          <a:prstGeom prst="rect">
                            <a:avLst/>
                          </a:prstGeom>
                          <a:noFill/>
                          <a:ln>
                            <a:noFill/>
                          </a:ln>
                        </pic:spPr>
                      </pic:pic>
                    </a:graphicData>
                  </a:graphic>
                </wp:inline>
              </w:drawing>
            </w:r>
          </w:p>
          <w:p w14:paraId="04EA3C4D" w14:textId="10477047" w:rsidR="00A75FB1" w:rsidRPr="00C330DA" w:rsidRDefault="00A75FB1" w:rsidP="00727191">
            <w:pPr>
              <w:pStyle w:val="TF"/>
              <w:rPr>
                <w:bCs/>
              </w:rPr>
            </w:pPr>
            <w:r w:rsidRPr="00C330DA">
              <w:rPr>
                <w:bCs/>
              </w:rPr>
              <w:t xml:space="preserve">Figure </w:t>
            </w:r>
            <w:r w:rsidR="00243051">
              <w:t>9.1.7-</w:t>
            </w:r>
            <w:r w:rsidRPr="00C330DA">
              <w:rPr>
                <w:bCs/>
              </w:rPr>
              <w:t>9 500kB file size, 50%-</w:t>
            </w:r>
            <w:proofErr w:type="spellStart"/>
            <w:r w:rsidRPr="00C330DA">
              <w:rPr>
                <w:bCs/>
              </w:rPr>
              <w:t>ile</w:t>
            </w:r>
            <w:proofErr w:type="spellEnd"/>
            <w:r w:rsidRPr="00C330DA">
              <w:rPr>
                <w:bCs/>
              </w:rPr>
              <w:t xml:space="preserve"> UE throughput</w:t>
            </w:r>
          </w:p>
        </w:tc>
      </w:tr>
      <w:tr w:rsidR="00A75FB1" w:rsidRPr="00C330DA" w14:paraId="72A5224E" w14:textId="77777777" w:rsidTr="00727191">
        <w:tc>
          <w:tcPr>
            <w:tcW w:w="5665" w:type="dxa"/>
          </w:tcPr>
          <w:p w14:paraId="1BA501A4" w14:textId="77777777" w:rsidR="00A75FB1" w:rsidRPr="00C330DA" w:rsidRDefault="00A75FB1" w:rsidP="00727191">
            <w:pPr>
              <w:pStyle w:val="TF"/>
            </w:pPr>
            <w:r w:rsidRPr="00C330DA">
              <w:rPr>
                <w:noProof/>
                <w:lang w:val="en-US"/>
              </w:rPr>
              <w:drawing>
                <wp:inline distT="0" distB="0" distL="0" distR="0" wp14:anchorId="5D0E93B5" wp14:editId="1345695D">
                  <wp:extent cx="2675255" cy="2413000"/>
                  <wp:effectExtent l="0" t="0" r="0" b="0"/>
                  <wp:docPr id="67" name="Picture 6" descr="D:\userdata\nkolehma\My Documents\1H15\latency\5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data\nkolehma\My Documents\1H15\latency\5pct_cndelay2ms_fs2MB.png"/>
                          <pic:cNvPicPr>
                            <a:picLocks noChangeAspect="1" noChangeArrowheads="1"/>
                          </pic:cNvPicPr>
                        </pic:nvPicPr>
                        <pic:blipFill>
                          <a:blip r:embed="rId66">
                            <a:extLst>
                              <a:ext uri="{28A0092B-C50C-407E-A947-70E740481C1C}">
                                <a14:useLocalDpi xmlns:a14="http://schemas.microsoft.com/office/drawing/2010/main" val="0"/>
                              </a:ext>
                            </a:extLst>
                          </a:blip>
                          <a:srcRect l="4921" r="19685"/>
                          <a:stretch>
                            <a:fillRect/>
                          </a:stretch>
                        </pic:blipFill>
                        <pic:spPr bwMode="auto">
                          <a:xfrm>
                            <a:off x="0" y="0"/>
                            <a:ext cx="2675255" cy="2413000"/>
                          </a:xfrm>
                          <a:prstGeom prst="rect">
                            <a:avLst/>
                          </a:prstGeom>
                          <a:noFill/>
                          <a:ln>
                            <a:noFill/>
                          </a:ln>
                        </pic:spPr>
                      </pic:pic>
                    </a:graphicData>
                  </a:graphic>
                </wp:inline>
              </w:drawing>
            </w:r>
          </w:p>
          <w:p w14:paraId="243CA4F4" w14:textId="4491C34E" w:rsidR="00A75FB1" w:rsidRPr="00C330DA" w:rsidRDefault="00A75FB1" w:rsidP="00727191">
            <w:pPr>
              <w:pStyle w:val="TF"/>
              <w:rPr>
                <w:bCs/>
              </w:rPr>
            </w:pPr>
            <w:r w:rsidRPr="00C330DA">
              <w:rPr>
                <w:bCs/>
              </w:rPr>
              <w:t xml:space="preserve">Figure </w:t>
            </w:r>
            <w:r w:rsidR="00243051">
              <w:t>9.1.7-</w:t>
            </w:r>
            <w:r w:rsidRPr="00C330DA">
              <w:rPr>
                <w:bCs/>
              </w:rPr>
              <w:t>10 2MB file size, 5%-</w:t>
            </w:r>
            <w:proofErr w:type="spellStart"/>
            <w:r w:rsidRPr="00C330DA">
              <w:rPr>
                <w:bCs/>
              </w:rPr>
              <w:t>ile</w:t>
            </w:r>
            <w:proofErr w:type="spellEnd"/>
            <w:r w:rsidRPr="00C330DA">
              <w:rPr>
                <w:bCs/>
              </w:rPr>
              <w:t xml:space="preserve"> UE throughput</w:t>
            </w:r>
          </w:p>
        </w:tc>
        <w:tc>
          <w:tcPr>
            <w:tcW w:w="4890" w:type="dxa"/>
          </w:tcPr>
          <w:p w14:paraId="4590FD35" w14:textId="77777777" w:rsidR="00A75FB1" w:rsidRPr="00C330DA" w:rsidRDefault="00A75FB1" w:rsidP="00727191">
            <w:pPr>
              <w:pStyle w:val="TF"/>
              <w:rPr>
                <w:bCs/>
              </w:rPr>
            </w:pPr>
            <w:r w:rsidRPr="001B1B7B">
              <w:rPr>
                <w:bCs/>
                <w:noProof/>
                <w:lang w:val="en-US"/>
              </w:rPr>
              <w:drawing>
                <wp:inline distT="0" distB="0" distL="0" distR="0" wp14:anchorId="68E7C9C2" wp14:editId="1F34016D">
                  <wp:extent cx="2667000" cy="2413000"/>
                  <wp:effectExtent l="0" t="0" r="0" b="0"/>
                  <wp:docPr id="66" name="Picture 10" descr="D:\userdata\nkolehma\My Documents\1H15\latency\50pct_cndelay2ms_fs2M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data\nkolehma\My Documents\1H15\latency\50pct_cndelay2ms_fs2MB.png"/>
                          <pic:cNvPicPr>
                            <a:picLocks noChangeAspect="1" noChangeArrowheads="1"/>
                          </pic:cNvPicPr>
                        </pic:nvPicPr>
                        <pic:blipFill>
                          <a:blip r:embed="rId67">
                            <a:extLst>
                              <a:ext uri="{28A0092B-C50C-407E-A947-70E740481C1C}">
                                <a14:useLocalDpi xmlns:a14="http://schemas.microsoft.com/office/drawing/2010/main" val="0"/>
                              </a:ext>
                            </a:extLst>
                          </a:blip>
                          <a:srcRect l="4921" r="19685"/>
                          <a:stretch>
                            <a:fillRect/>
                          </a:stretch>
                        </pic:blipFill>
                        <pic:spPr bwMode="auto">
                          <a:xfrm>
                            <a:off x="0" y="0"/>
                            <a:ext cx="2667000" cy="2413000"/>
                          </a:xfrm>
                          <a:prstGeom prst="rect">
                            <a:avLst/>
                          </a:prstGeom>
                          <a:noFill/>
                          <a:ln>
                            <a:noFill/>
                          </a:ln>
                        </pic:spPr>
                      </pic:pic>
                    </a:graphicData>
                  </a:graphic>
                </wp:inline>
              </w:drawing>
            </w:r>
          </w:p>
          <w:p w14:paraId="664EA88D" w14:textId="792BCA9F" w:rsidR="00A75FB1" w:rsidRPr="00C330DA" w:rsidRDefault="00A75FB1" w:rsidP="00727191">
            <w:pPr>
              <w:pStyle w:val="TF"/>
              <w:rPr>
                <w:bCs/>
              </w:rPr>
            </w:pPr>
            <w:r w:rsidRPr="00C330DA">
              <w:rPr>
                <w:bCs/>
              </w:rPr>
              <w:t xml:space="preserve">Figure </w:t>
            </w:r>
            <w:r w:rsidR="00243051">
              <w:t>9.1.7-</w:t>
            </w:r>
            <w:r w:rsidRPr="00C330DA">
              <w:rPr>
                <w:bCs/>
              </w:rPr>
              <w:t>11 2MB file size, 50%-</w:t>
            </w:r>
            <w:proofErr w:type="spellStart"/>
            <w:r w:rsidRPr="00C330DA">
              <w:rPr>
                <w:bCs/>
              </w:rPr>
              <w:t>ile</w:t>
            </w:r>
            <w:proofErr w:type="spellEnd"/>
            <w:r w:rsidRPr="00C330DA">
              <w:rPr>
                <w:bCs/>
              </w:rPr>
              <w:t xml:space="preserve"> UE throughput</w:t>
            </w:r>
          </w:p>
        </w:tc>
      </w:tr>
    </w:tbl>
    <w:p w14:paraId="4421F88E" w14:textId="77777777" w:rsidR="00A75FB1" w:rsidRPr="00C330DA" w:rsidRDefault="00A75FB1" w:rsidP="00A75FB1">
      <w:pPr>
        <w:pStyle w:val="TF"/>
      </w:pPr>
      <w:r>
        <w:br w:type="textWrapping" w:clear="all"/>
      </w:r>
    </w:p>
    <w:p w14:paraId="664940EA" w14:textId="77777777" w:rsidR="00A75FB1" w:rsidRPr="00C330DA" w:rsidRDefault="00A75FB1" w:rsidP="00A75FB1">
      <w:r w:rsidRPr="00C330DA">
        <w:t>With smaller file size (100kB), the shorter TTI gives more gain due to the TCP slow start phase being more emphasized. With increased file size (2 MB) the benefits on the other hand start to diminish and additional overhead dominates. Similar observations are valid for both 5%-</w:t>
      </w:r>
      <w:proofErr w:type="spellStart"/>
      <w:r w:rsidRPr="00C330DA">
        <w:t>ile</w:t>
      </w:r>
      <w:proofErr w:type="spellEnd"/>
      <w:r w:rsidRPr="00C330DA">
        <w:t xml:space="preserve"> and 50%-</w:t>
      </w:r>
      <w:proofErr w:type="spellStart"/>
      <w:r w:rsidRPr="00C330DA">
        <w:t>ile</w:t>
      </w:r>
      <w:proofErr w:type="spellEnd"/>
      <w:r w:rsidRPr="00C330DA">
        <w:t xml:space="preserve"> UE throughput.</w:t>
      </w:r>
    </w:p>
    <w:p w14:paraId="234C4F57" w14:textId="77777777" w:rsidR="00A75FB1" w:rsidRPr="00C330DA" w:rsidRDefault="00A75FB1" w:rsidP="00132544">
      <w:pPr>
        <w:pStyle w:val="Observation"/>
        <w:numPr>
          <w:ilvl w:val="0"/>
          <w:numId w:val="7"/>
        </w:numPr>
      </w:pPr>
      <w:r w:rsidRPr="00C330DA">
        <w:t>The potential gain of shorter TTI depends on file size. The benefits of shorter TTI diminish with larger file size. It would be beneficial to control when latency-reducing techniques are being used.</w:t>
      </w:r>
    </w:p>
    <w:p w14:paraId="418C7986" w14:textId="77777777" w:rsidR="00A75FB1" w:rsidRPr="00C330DA" w:rsidRDefault="00A75FB1" w:rsidP="00A75FB1"/>
    <w:p w14:paraId="451ED701" w14:textId="313BB8BD" w:rsidR="00A75FB1" w:rsidRPr="00C330DA" w:rsidRDefault="00A75FB1" w:rsidP="00A75FB1">
      <w:pPr>
        <w:pStyle w:val="Heading4"/>
      </w:pPr>
      <w:bookmarkStart w:id="70" w:name="_Toc307046067"/>
      <w:r>
        <w:t>9.1.</w:t>
      </w:r>
      <w:r w:rsidR="00E7472E">
        <w:t>7</w:t>
      </w:r>
      <w:r>
        <w:t>.4</w:t>
      </w:r>
      <w:r>
        <w:tab/>
      </w:r>
      <w:r w:rsidRPr="00C330DA">
        <w:t>Simulation results for Fast UL grant with shorter TTI</w:t>
      </w:r>
      <w:bookmarkEnd w:id="70"/>
    </w:p>
    <w:p w14:paraId="4B2B2C96" w14:textId="77777777" w:rsidR="00A75FB1" w:rsidRPr="00C330DA" w:rsidRDefault="00A75FB1" w:rsidP="00A75FB1">
      <w:r w:rsidRPr="00C330DA">
        <w:t>‘SR based UL grant’ is used as reference scheme for the ‘Fast UL grant’.</w:t>
      </w:r>
    </w:p>
    <w:p w14:paraId="525A4D8F" w14:textId="77777777" w:rsidR="00A75FB1" w:rsidRPr="00C330DA" w:rsidRDefault="00A75FB1" w:rsidP="00A75FB1">
      <w:pPr>
        <w:pStyle w:val="B1"/>
      </w:pPr>
      <w:r>
        <w:t>A:</w:t>
      </w:r>
      <w:r>
        <w:tab/>
      </w:r>
      <w:r w:rsidRPr="00C330DA">
        <w:t>Comparison of ‘Fast UL grant’ vs. ‘SR based UL grant’</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2"/>
        <w:gridCol w:w="4555"/>
      </w:tblGrid>
      <w:tr w:rsidR="00A75FB1" w:rsidRPr="00C330DA" w14:paraId="25F51429" w14:textId="77777777" w:rsidTr="00727191">
        <w:tc>
          <w:tcPr>
            <w:tcW w:w="4553" w:type="dxa"/>
          </w:tcPr>
          <w:p w14:paraId="6D5E4355" w14:textId="77777777" w:rsidR="00A75FB1" w:rsidRPr="00C330DA" w:rsidRDefault="00A75FB1" w:rsidP="00727191">
            <w:pPr>
              <w:pStyle w:val="TF"/>
            </w:pPr>
            <w:r w:rsidRPr="000C1A47">
              <w:rPr>
                <w:noProof/>
                <w:lang w:val="en-US"/>
              </w:rPr>
              <w:lastRenderedPageBreak/>
              <w:drawing>
                <wp:inline distT="0" distB="0" distL="0" distR="0" wp14:anchorId="2927864B" wp14:editId="6C57C0F6">
                  <wp:extent cx="2819400" cy="2413000"/>
                  <wp:effectExtent l="0" t="0" r="0" b="0"/>
                  <wp:docPr id="76" name="Picture 4" descr="comparison_50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omparison_50pct_cndelay2_tti2.png"/>
                          <pic:cNvPicPr>
                            <a:picLocks noChangeAspect="1" noChangeArrowheads="1"/>
                          </pic:cNvPicPr>
                        </pic:nvPicPr>
                        <pic:blipFill>
                          <a:blip r:embed="rId68">
                            <a:extLst>
                              <a:ext uri="{28A0092B-C50C-407E-A947-70E740481C1C}">
                                <a14:useLocalDpi xmlns:a14="http://schemas.microsoft.com/office/drawing/2010/main" val="0"/>
                              </a:ext>
                            </a:extLst>
                          </a:blip>
                          <a:srcRect l="4472" r="21465"/>
                          <a:stretch>
                            <a:fillRect/>
                          </a:stretch>
                        </pic:blipFill>
                        <pic:spPr bwMode="auto">
                          <a:xfrm>
                            <a:off x="0" y="0"/>
                            <a:ext cx="2819400" cy="2413000"/>
                          </a:xfrm>
                          <a:prstGeom prst="rect">
                            <a:avLst/>
                          </a:prstGeom>
                          <a:noFill/>
                          <a:ln>
                            <a:noFill/>
                          </a:ln>
                        </pic:spPr>
                      </pic:pic>
                    </a:graphicData>
                  </a:graphic>
                </wp:inline>
              </w:drawing>
            </w:r>
          </w:p>
          <w:p w14:paraId="544A12A8" w14:textId="03BFB15B" w:rsidR="00A75FB1" w:rsidRPr="00C330DA" w:rsidRDefault="00A75FB1" w:rsidP="00727191">
            <w:pPr>
              <w:pStyle w:val="TF"/>
            </w:pPr>
            <w:r w:rsidRPr="00C330DA">
              <w:t xml:space="preserve">Figure </w:t>
            </w:r>
            <w:r w:rsidR="00EE59FA">
              <w:t>9.1.</w:t>
            </w:r>
            <w:r w:rsidR="00E7472E">
              <w:t>7</w:t>
            </w:r>
            <w:r>
              <w:t>-</w:t>
            </w:r>
            <w:r w:rsidRPr="00C330DA">
              <w:t>12 50%-</w:t>
            </w:r>
            <w:proofErr w:type="spellStart"/>
            <w:r w:rsidRPr="00C330DA">
              <w:t>ile</w:t>
            </w:r>
            <w:proofErr w:type="spellEnd"/>
            <w:r w:rsidRPr="00C330DA">
              <w:t xml:space="preserve"> throughput with 2 symbol TTI </w:t>
            </w:r>
          </w:p>
        </w:tc>
        <w:tc>
          <w:tcPr>
            <w:tcW w:w="4582" w:type="dxa"/>
          </w:tcPr>
          <w:p w14:paraId="38BA9DC2" w14:textId="77777777" w:rsidR="00A75FB1" w:rsidRPr="00C330DA" w:rsidRDefault="00A75FB1" w:rsidP="00727191">
            <w:pPr>
              <w:pStyle w:val="TF"/>
            </w:pPr>
            <w:r w:rsidRPr="000C1A47">
              <w:rPr>
                <w:noProof/>
                <w:lang w:val="en-US"/>
              </w:rPr>
              <w:drawing>
                <wp:inline distT="0" distB="0" distL="0" distR="0" wp14:anchorId="7D9295C6" wp14:editId="7B88C93B">
                  <wp:extent cx="2802255" cy="2413000"/>
                  <wp:effectExtent l="0" t="0" r="0" b="0"/>
                  <wp:docPr id="77" name="Picture 11" descr="D:\userdata\nkolehma\My Documents\1H15\latency\figures_comp_14082015\50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data\nkolehma\My Documents\1H15\latency\figures_comp_14082015\50pct_cndelay2_tti7.png"/>
                          <pic:cNvPicPr>
                            <a:picLocks noChangeAspect="1" noChangeArrowheads="1"/>
                          </pic:cNvPicPr>
                        </pic:nvPicPr>
                        <pic:blipFill>
                          <a:blip r:embed="rId69">
                            <a:extLst>
                              <a:ext uri="{28A0092B-C50C-407E-A947-70E740481C1C}">
                                <a14:useLocalDpi xmlns:a14="http://schemas.microsoft.com/office/drawing/2010/main" val="0"/>
                              </a:ext>
                            </a:extLst>
                          </a:blip>
                          <a:srcRect l="5014" r="21048"/>
                          <a:stretch>
                            <a:fillRect/>
                          </a:stretch>
                        </pic:blipFill>
                        <pic:spPr bwMode="auto">
                          <a:xfrm>
                            <a:off x="0" y="0"/>
                            <a:ext cx="2802255" cy="2413000"/>
                          </a:xfrm>
                          <a:prstGeom prst="rect">
                            <a:avLst/>
                          </a:prstGeom>
                          <a:noFill/>
                          <a:ln>
                            <a:noFill/>
                          </a:ln>
                        </pic:spPr>
                      </pic:pic>
                    </a:graphicData>
                  </a:graphic>
                </wp:inline>
              </w:drawing>
            </w:r>
          </w:p>
          <w:p w14:paraId="6A42F670" w14:textId="31CC10E8" w:rsidR="00A75FB1" w:rsidRPr="00C330DA" w:rsidRDefault="00A75FB1" w:rsidP="00727191">
            <w:pPr>
              <w:pStyle w:val="TF"/>
            </w:pPr>
            <w:r w:rsidRPr="00C330DA">
              <w:t xml:space="preserve">Figure </w:t>
            </w:r>
            <w:r w:rsidR="00EE59FA">
              <w:t>9.1.7-</w:t>
            </w:r>
            <w:r w:rsidRPr="00C330DA">
              <w:t>13 50%-</w:t>
            </w:r>
            <w:proofErr w:type="spellStart"/>
            <w:r w:rsidRPr="00C330DA">
              <w:t>ile</w:t>
            </w:r>
            <w:proofErr w:type="spellEnd"/>
            <w:r w:rsidRPr="00C330DA">
              <w:t xml:space="preserve"> throughput with 7 symbol TTI </w:t>
            </w:r>
          </w:p>
        </w:tc>
      </w:tr>
      <w:tr w:rsidR="00A75FB1" w:rsidRPr="00C330DA" w14:paraId="1FBECB5D" w14:textId="77777777" w:rsidTr="00727191">
        <w:tc>
          <w:tcPr>
            <w:tcW w:w="9135" w:type="dxa"/>
            <w:gridSpan w:val="2"/>
          </w:tcPr>
          <w:p w14:paraId="46132AD5" w14:textId="77777777" w:rsidR="00A75FB1" w:rsidRPr="00C330DA" w:rsidRDefault="00A75FB1" w:rsidP="00727191">
            <w:pPr>
              <w:pStyle w:val="TF"/>
            </w:pPr>
            <w:r w:rsidRPr="00C330DA">
              <w:rPr>
                <w:noProof/>
                <w:lang w:val="en-US"/>
              </w:rPr>
              <w:drawing>
                <wp:inline distT="0" distB="0" distL="0" distR="0" wp14:anchorId="499CE9D3" wp14:editId="23C31434">
                  <wp:extent cx="2963545" cy="2413000"/>
                  <wp:effectExtent l="0" t="0" r="8255" b="0"/>
                  <wp:docPr id="78" name="Picture 12" descr="D:\userdata\nkolehma\My Documents\1H15\latency\figures_comp_14082015\50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data\nkolehma\My Documents\1H15\latency\figures_comp_14082015\50pct_cndelay2_tti14.png"/>
                          <pic:cNvPicPr>
                            <a:picLocks noChangeAspect="1" noChangeArrowheads="1"/>
                          </pic:cNvPicPr>
                        </pic:nvPicPr>
                        <pic:blipFill>
                          <a:blip r:embed="rId70">
                            <a:extLst>
                              <a:ext uri="{28A0092B-C50C-407E-A947-70E740481C1C}">
                                <a14:useLocalDpi xmlns:a14="http://schemas.microsoft.com/office/drawing/2010/main" val="0"/>
                              </a:ext>
                            </a:extLst>
                          </a:blip>
                          <a:srcRect l="4488" r="17435"/>
                          <a:stretch>
                            <a:fillRect/>
                          </a:stretch>
                        </pic:blipFill>
                        <pic:spPr bwMode="auto">
                          <a:xfrm>
                            <a:off x="0" y="0"/>
                            <a:ext cx="2963545" cy="2413000"/>
                          </a:xfrm>
                          <a:prstGeom prst="rect">
                            <a:avLst/>
                          </a:prstGeom>
                          <a:noFill/>
                          <a:ln>
                            <a:noFill/>
                          </a:ln>
                        </pic:spPr>
                      </pic:pic>
                    </a:graphicData>
                  </a:graphic>
                </wp:inline>
              </w:drawing>
            </w:r>
          </w:p>
          <w:p w14:paraId="685F0139" w14:textId="4C8A423D" w:rsidR="00A75FB1" w:rsidRPr="00C330DA" w:rsidRDefault="00A75FB1" w:rsidP="00727191">
            <w:pPr>
              <w:pStyle w:val="TF"/>
            </w:pPr>
            <w:r w:rsidRPr="00C330DA">
              <w:t xml:space="preserve">Figure </w:t>
            </w:r>
            <w:r w:rsidR="00EE59FA">
              <w:t>9.1.7-</w:t>
            </w:r>
            <w:r w:rsidRPr="00C330DA">
              <w:t>14 50%-</w:t>
            </w:r>
            <w:proofErr w:type="spellStart"/>
            <w:r w:rsidRPr="00C330DA">
              <w:t>ile</w:t>
            </w:r>
            <w:proofErr w:type="spellEnd"/>
            <w:r w:rsidRPr="00C330DA">
              <w:t xml:space="preserve"> throughput with 14 symbol TTI </w:t>
            </w:r>
          </w:p>
        </w:tc>
      </w:tr>
    </w:tbl>
    <w:p w14:paraId="758C7896" w14:textId="77777777" w:rsidR="00A75FB1" w:rsidRPr="00C330DA" w:rsidRDefault="00A75FB1" w:rsidP="00A75FB1"/>
    <w:p w14:paraId="28FB0F79" w14:textId="77777777" w:rsidR="00A75FB1" w:rsidRPr="005C28E7" w:rsidRDefault="00A75FB1" w:rsidP="00132544">
      <w:pPr>
        <w:pStyle w:val="Observation"/>
        <w:numPr>
          <w:ilvl w:val="0"/>
          <w:numId w:val="7"/>
        </w:numPr>
      </w:pPr>
      <w:r w:rsidRPr="005C28E7">
        <w:t>Fast UL grant approach can give a significant performance improvement over (legacy) SR based UL grant. This is especially the case when longer SR periodicities are used.</w:t>
      </w:r>
    </w:p>
    <w:p w14:paraId="428D6DE6" w14:textId="77777777" w:rsidR="00A75FB1" w:rsidRPr="00C330DA" w:rsidRDefault="00A75FB1" w:rsidP="00132544">
      <w:pPr>
        <w:pStyle w:val="Observation"/>
        <w:numPr>
          <w:ilvl w:val="0"/>
          <w:numId w:val="7"/>
        </w:numPr>
      </w:pPr>
      <w:r w:rsidRPr="005C28E7">
        <w:t xml:space="preserve">Pre-scheduling is beneficial over SR based </w:t>
      </w:r>
      <w:proofErr w:type="spellStart"/>
      <w:r w:rsidRPr="005C28E7">
        <w:t>Ul</w:t>
      </w:r>
      <w:proofErr w:type="spellEnd"/>
      <w:r w:rsidRPr="005C28E7">
        <w:t xml:space="preserve"> grant with shorter TTI as well.</w:t>
      </w:r>
    </w:p>
    <w:p w14:paraId="46BDDB55" w14:textId="77777777" w:rsidR="00A75FB1" w:rsidRPr="00C330DA" w:rsidRDefault="00A75FB1" w:rsidP="00A75FB1">
      <w:r w:rsidRPr="00C330DA">
        <w:t>Similar observations can be seen for 5%-</w:t>
      </w:r>
      <w:proofErr w:type="spellStart"/>
      <w:r w:rsidRPr="00C330DA">
        <w:t>ile</w:t>
      </w:r>
      <w:proofErr w:type="spellEnd"/>
      <w:r w:rsidRPr="00C330DA">
        <w:t xml:space="preserve"> UE throughput.</w:t>
      </w:r>
    </w:p>
    <w:p w14:paraId="7C94305B" w14:textId="77777777" w:rsidR="00A75FB1" w:rsidRPr="00C330DA" w:rsidRDefault="00A75FB1" w:rsidP="00A75FB1"/>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88"/>
        <w:gridCol w:w="4549"/>
      </w:tblGrid>
      <w:tr w:rsidR="00A75FB1" w:rsidRPr="00C330DA" w14:paraId="0204DCCF" w14:textId="77777777" w:rsidTr="00727191">
        <w:tc>
          <w:tcPr>
            <w:tcW w:w="4552" w:type="dxa"/>
          </w:tcPr>
          <w:p w14:paraId="5C100326" w14:textId="77777777" w:rsidR="00A75FB1" w:rsidRPr="00C330DA" w:rsidRDefault="00A75FB1" w:rsidP="00727191">
            <w:pPr>
              <w:pStyle w:val="TF"/>
            </w:pPr>
            <w:r w:rsidRPr="00C330DA">
              <w:rPr>
                <w:noProof/>
                <w:lang w:val="en-US"/>
              </w:rPr>
              <w:lastRenderedPageBreak/>
              <w:drawing>
                <wp:inline distT="0" distB="0" distL="0" distR="0" wp14:anchorId="0DEACC7C" wp14:editId="03B3705E">
                  <wp:extent cx="2827655" cy="2379345"/>
                  <wp:effectExtent l="0" t="0" r="0" b="8255"/>
                  <wp:docPr id="79" name="Picture 5" descr="comparison_5pct_cndelay2_tti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omparison_5pct_cndelay2_tti2.png"/>
                          <pic:cNvPicPr>
                            <a:picLocks noChangeAspect="1" noChangeArrowheads="1"/>
                          </pic:cNvPicPr>
                        </pic:nvPicPr>
                        <pic:blipFill>
                          <a:blip r:embed="rId71">
                            <a:extLst>
                              <a:ext uri="{28A0092B-C50C-407E-A947-70E740481C1C}">
                                <a14:useLocalDpi xmlns:a14="http://schemas.microsoft.com/office/drawing/2010/main" val="0"/>
                              </a:ext>
                            </a:extLst>
                          </a:blip>
                          <a:srcRect l="5069" r="19456"/>
                          <a:stretch>
                            <a:fillRect/>
                          </a:stretch>
                        </pic:blipFill>
                        <pic:spPr bwMode="auto">
                          <a:xfrm>
                            <a:off x="0" y="0"/>
                            <a:ext cx="2827655" cy="2379345"/>
                          </a:xfrm>
                          <a:prstGeom prst="rect">
                            <a:avLst/>
                          </a:prstGeom>
                          <a:noFill/>
                          <a:ln>
                            <a:noFill/>
                          </a:ln>
                        </pic:spPr>
                      </pic:pic>
                    </a:graphicData>
                  </a:graphic>
                </wp:inline>
              </w:drawing>
            </w:r>
          </w:p>
          <w:p w14:paraId="6D55BED0" w14:textId="19823380" w:rsidR="00A75FB1" w:rsidRPr="00C330DA" w:rsidRDefault="00A75FB1" w:rsidP="00727191">
            <w:pPr>
              <w:pStyle w:val="TF"/>
            </w:pPr>
            <w:r w:rsidRPr="00C330DA">
              <w:t xml:space="preserve">Figure </w:t>
            </w:r>
            <w:r w:rsidR="00EE59FA">
              <w:t>9.1.7-</w:t>
            </w:r>
            <w:r w:rsidRPr="00C330DA">
              <w:t>15 5%-</w:t>
            </w:r>
            <w:proofErr w:type="spellStart"/>
            <w:r w:rsidRPr="00C330DA">
              <w:t>ile</w:t>
            </w:r>
            <w:proofErr w:type="spellEnd"/>
            <w:r w:rsidRPr="00C330DA">
              <w:t xml:space="preserve"> throughput with 2 symbol TTI </w:t>
            </w:r>
          </w:p>
        </w:tc>
        <w:tc>
          <w:tcPr>
            <w:tcW w:w="4583" w:type="dxa"/>
          </w:tcPr>
          <w:p w14:paraId="0D8634FD" w14:textId="77777777" w:rsidR="00A75FB1" w:rsidRPr="00C330DA" w:rsidRDefault="00A75FB1" w:rsidP="00727191">
            <w:pPr>
              <w:pStyle w:val="TF"/>
            </w:pPr>
            <w:r w:rsidRPr="00C330DA">
              <w:rPr>
                <w:noProof/>
                <w:lang w:val="en-US"/>
              </w:rPr>
              <w:drawing>
                <wp:inline distT="0" distB="0" distL="0" distR="0" wp14:anchorId="15EA65EC" wp14:editId="5C54C2CF">
                  <wp:extent cx="2802255" cy="2413000"/>
                  <wp:effectExtent l="0" t="0" r="0" b="0"/>
                  <wp:docPr id="80" name="Picture 7" descr="D:\userdata\nkolehma\My Documents\1H15\latency\figures_comp_14082015\5pct_cndelay2_tti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data\nkolehma\My Documents\1H15\latency\figures_comp_14082015\5pct_cndelay2_tti7.png"/>
                          <pic:cNvPicPr>
                            <a:picLocks noChangeAspect="1" noChangeArrowheads="1"/>
                          </pic:cNvPicPr>
                        </pic:nvPicPr>
                        <pic:blipFill>
                          <a:blip r:embed="rId72">
                            <a:extLst>
                              <a:ext uri="{28A0092B-C50C-407E-A947-70E740481C1C}">
                                <a14:useLocalDpi xmlns:a14="http://schemas.microsoft.com/office/drawing/2010/main" val="0"/>
                              </a:ext>
                            </a:extLst>
                          </a:blip>
                          <a:srcRect l="4756" r="21306"/>
                          <a:stretch>
                            <a:fillRect/>
                          </a:stretch>
                        </pic:blipFill>
                        <pic:spPr bwMode="auto">
                          <a:xfrm>
                            <a:off x="0" y="0"/>
                            <a:ext cx="2802255" cy="2413000"/>
                          </a:xfrm>
                          <a:prstGeom prst="rect">
                            <a:avLst/>
                          </a:prstGeom>
                          <a:noFill/>
                          <a:ln>
                            <a:noFill/>
                          </a:ln>
                        </pic:spPr>
                      </pic:pic>
                    </a:graphicData>
                  </a:graphic>
                </wp:inline>
              </w:drawing>
            </w:r>
          </w:p>
          <w:p w14:paraId="70AB9876" w14:textId="6DAD8EAC" w:rsidR="00A75FB1" w:rsidRPr="00C330DA" w:rsidRDefault="00A75FB1" w:rsidP="00727191">
            <w:pPr>
              <w:pStyle w:val="TF"/>
            </w:pPr>
            <w:r w:rsidRPr="00C330DA">
              <w:t xml:space="preserve">Figure </w:t>
            </w:r>
            <w:r w:rsidR="00EE59FA">
              <w:t>9.1.7-</w:t>
            </w:r>
            <w:r w:rsidRPr="00C330DA">
              <w:t>16 5%-</w:t>
            </w:r>
            <w:proofErr w:type="spellStart"/>
            <w:r w:rsidRPr="00C330DA">
              <w:t>ile</w:t>
            </w:r>
            <w:proofErr w:type="spellEnd"/>
            <w:r w:rsidRPr="00C330DA">
              <w:t xml:space="preserve"> throughput with 7 symbol TTI </w:t>
            </w:r>
          </w:p>
        </w:tc>
      </w:tr>
      <w:tr w:rsidR="00A75FB1" w:rsidRPr="00C330DA" w14:paraId="1957CDF6" w14:textId="77777777" w:rsidTr="00727191">
        <w:tc>
          <w:tcPr>
            <w:tcW w:w="9135" w:type="dxa"/>
            <w:gridSpan w:val="2"/>
          </w:tcPr>
          <w:p w14:paraId="0F97A115" w14:textId="77777777" w:rsidR="00A75FB1" w:rsidRPr="00C330DA" w:rsidRDefault="00A75FB1" w:rsidP="00727191">
            <w:pPr>
              <w:pStyle w:val="TF"/>
            </w:pPr>
            <w:r w:rsidRPr="00C330DA">
              <w:rPr>
                <w:noProof/>
                <w:lang w:val="en-US"/>
              </w:rPr>
              <w:drawing>
                <wp:inline distT="0" distB="0" distL="0" distR="0" wp14:anchorId="3AC26241" wp14:editId="4E403666">
                  <wp:extent cx="2929255" cy="2413000"/>
                  <wp:effectExtent l="0" t="0" r="0" b="0"/>
                  <wp:docPr id="81" name="Picture 8" descr="D:\userdata\nkolehma\My Documents\1H15\latency\figures_comp_14082015\5pct_cndelay2_tti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data\nkolehma\My Documents\1H15\latency\figures_comp_14082015\5pct_cndelay2_tti14.png"/>
                          <pic:cNvPicPr>
                            <a:picLocks noChangeAspect="1" noChangeArrowheads="1"/>
                          </pic:cNvPicPr>
                        </pic:nvPicPr>
                        <pic:blipFill>
                          <a:blip r:embed="rId73">
                            <a:extLst>
                              <a:ext uri="{28A0092B-C50C-407E-A947-70E740481C1C}">
                                <a14:useLocalDpi xmlns:a14="http://schemas.microsoft.com/office/drawing/2010/main" val="0"/>
                              </a:ext>
                            </a:extLst>
                          </a:blip>
                          <a:srcRect l="4497" r="17693"/>
                          <a:stretch>
                            <a:fillRect/>
                          </a:stretch>
                        </pic:blipFill>
                        <pic:spPr bwMode="auto">
                          <a:xfrm>
                            <a:off x="0" y="0"/>
                            <a:ext cx="2929255" cy="2413000"/>
                          </a:xfrm>
                          <a:prstGeom prst="rect">
                            <a:avLst/>
                          </a:prstGeom>
                          <a:noFill/>
                          <a:ln>
                            <a:noFill/>
                          </a:ln>
                        </pic:spPr>
                      </pic:pic>
                    </a:graphicData>
                  </a:graphic>
                </wp:inline>
              </w:drawing>
            </w:r>
          </w:p>
          <w:p w14:paraId="470B58BB" w14:textId="2128DF76" w:rsidR="00A75FB1" w:rsidRPr="00C330DA" w:rsidRDefault="00A75FB1" w:rsidP="00727191">
            <w:pPr>
              <w:pStyle w:val="TF"/>
            </w:pPr>
            <w:r w:rsidRPr="00C330DA">
              <w:t xml:space="preserve">Figure </w:t>
            </w:r>
            <w:r w:rsidR="00EE59FA">
              <w:t>9.1.7-</w:t>
            </w:r>
            <w:r w:rsidRPr="00C330DA">
              <w:t>17 5%-</w:t>
            </w:r>
            <w:proofErr w:type="spellStart"/>
            <w:r w:rsidRPr="00C330DA">
              <w:t>ile</w:t>
            </w:r>
            <w:proofErr w:type="spellEnd"/>
            <w:r w:rsidRPr="00C330DA">
              <w:t xml:space="preserve"> throughput with 14 symbol TTI </w:t>
            </w:r>
          </w:p>
        </w:tc>
      </w:tr>
    </w:tbl>
    <w:p w14:paraId="5885098B" w14:textId="77777777" w:rsidR="00A75FB1" w:rsidRPr="00C330DA" w:rsidRDefault="00A75FB1" w:rsidP="00A75FB1"/>
    <w:p w14:paraId="02CBF5A9" w14:textId="5557B060" w:rsidR="00A75FB1" w:rsidRDefault="00A75FB1" w:rsidP="00A75FB1">
      <w:pPr>
        <w:pStyle w:val="Heading3"/>
      </w:pPr>
      <w:bookmarkStart w:id="71" w:name="_Toc307046068"/>
      <w:r>
        <w:t>9.1.</w:t>
      </w:r>
      <w:r w:rsidR="00E7472E">
        <w:t>8</w:t>
      </w:r>
      <w:r>
        <w:tab/>
        <w:t xml:space="preserve">Simulation </w:t>
      </w:r>
      <w:r w:rsidR="00E7472E">
        <w:t>8</w:t>
      </w:r>
      <w:bookmarkEnd w:id="71"/>
    </w:p>
    <w:p w14:paraId="659C17E7" w14:textId="77777777" w:rsidR="00A75FB1" w:rsidRPr="008F71D8" w:rsidRDefault="00A75FB1" w:rsidP="00A75FB1">
      <w:pPr>
        <w:rPr>
          <w:rFonts w:cs="Arial"/>
          <w:szCs w:val="28"/>
        </w:rPr>
      </w:pPr>
      <w:r w:rsidRPr="00532901">
        <w:rPr>
          <w:rFonts w:ascii="Arial" w:hAnsi="Arial" w:cs="Arial"/>
          <w:sz w:val="28"/>
          <w:szCs w:val="28"/>
        </w:rPr>
        <w:t>TTI reduction gain with additional L1/L2 overhead [6]</w:t>
      </w:r>
    </w:p>
    <w:p w14:paraId="304DEC03" w14:textId="0F1FCA40" w:rsidR="00A75FB1" w:rsidRPr="00C73FFA" w:rsidRDefault="00A75FB1" w:rsidP="00A75FB1">
      <w:pPr>
        <w:pStyle w:val="Heading4"/>
      </w:pPr>
      <w:bookmarkStart w:id="72" w:name="_Toc307046069"/>
      <w:r>
        <w:t>9.1.</w:t>
      </w:r>
      <w:r w:rsidR="00E7472E">
        <w:t>8</w:t>
      </w:r>
      <w:r>
        <w:t>.1</w:t>
      </w:r>
      <w:r>
        <w:tab/>
      </w:r>
      <w:r w:rsidRPr="00C73FFA">
        <w:t>Simulation assumptions</w:t>
      </w:r>
      <w:bookmarkEnd w:id="72"/>
    </w:p>
    <w:p w14:paraId="3863F992" w14:textId="77777777" w:rsidR="00A75FB1" w:rsidRPr="00C73FFA" w:rsidRDefault="00A75FB1" w:rsidP="00A75FB1">
      <w:r w:rsidRPr="00C73FFA">
        <w:t>In this evaluation, it is assumed that the core network and the Internet delay is very small and is independent of the TTI values. The assumed latency between eNB and TCP Server is 1-2 ms.</w:t>
      </w:r>
    </w:p>
    <w:p w14:paraId="6E6A1EA4" w14:textId="77777777" w:rsidR="00A75FB1" w:rsidRPr="00C73FFA" w:rsidRDefault="00A75FB1" w:rsidP="00A75FB1">
      <w:r w:rsidRPr="00C73FFA">
        <w:t xml:space="preserve">The average DL data-rate is kept the same for different TTIs. This is achieved by scaling the TBS sizes according to the duration of TTI compared to the current 1ms TTI. </w:t>
      </w:r>
    </w:p>
    <w:p w14:paraId="78267A27" w14:textId="77777777" w:rsidR="00A75FB1" w:rsidRPr="00C73FFA" w:rsidRDefault="00A75FB1" w:rsidP="00A75FB1">
      <w:r w:rsidRPr="00C73FFA">
        <w:t xml:space="preserve">For the FTP based file download using TCP protocol, TCP New Reno is used. </w:t>
      </w:r>
    </w:p>
    <w:p w14:paraId="77291EAE" w14:textId="77777777" w:rsidR="00A75FB1" w:rsidRPr="00C73FFA" w:rsidRDefault="00A75FB1" w:rsidP="00A75FB1">
      <w:r w:rsidRPr="00C73FFA">
        <w:t xml:space="preserve">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7F8AE46E" w14:textId="77777777" w:rsidR="00A75FB1" w:rsidRPr="00C73FFA" w:rsidRDefault="00A75FB1" w:rsidP="00A75FB1">
      <w:r w:rsidRPr="00C73FFA">
        <w:lastRenderedPageBreak/>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0E6A4D78" w14:textId="77777777" w:rsidR="00A75FB1" w:rsidRPr="00C73FFA" w:rsidRDefault="00A75FB1" w:rsidP="00A75FB1">
      <w:r w:rsidRPr="00C73FFA">
        <w:rPr>
          <w:lang w:val="en-US"/>
        </w:rPr>
        <w:t>In addition, for this study, fixed additional L1/L2 overheads due to reduced TTI handling are assumed. The additional overheads are simulated by scaling down the TBS accordingly during scheduling, both in DL and in UL. Because of the additional overhead, TCP “saturation” data-rate will be different for different overhead values, so ramp-up time taken to reach 90% saturation rate is not a fair metric for comparison across different overhead values within the same TTI. Therefore, FTP file download time (defined as the time duration between the instant when UE sends the FTP request and when the file completes download) and user perceived throughput (UPT) during the entire file download (total file size divided by file download time) is considered. Different file sizes for download are considered.</w:t>
      </w:r>
    </w:p>
    <w:p w14:paraId="1F2AB1AA" w14:textId="4E0A9C1D" w:rsidR="00A75FB1" w:rsidRPr="00C73FFA" w:rsidRDefault="00A75FB1" w:rsidP="00A75FB1">
      <w:pPr>
        <w:pStyle w:val="Heading4"/>
      </w:pPr>
      <w:bookmarkStart w:id="73" w:name="_Toc307046070"/>
      <w:r>
        <w:t>9.1.</w:t>
      </w:r>
      <w:r w:rsidR="00E7472E">
        <w:t>8</w:t>
      </w:r>
      <w:r>
        <w:t>.2</w:t>
      </w:r>
      <w:r>
        <w:tab/>
      </w:r>
      <w:r w:rsidRPr="00C73FFA">
        <w:t>Evaluation results</w:t>
      </w:r>
      <w:bookmarkEnd w:id="73"/>
    </w:p>
    <w:p w14:paraId="43EE7BA8" w14:textId="4F5DA1EA" w:rsidR="00A75FB1" w:rsidRPr="00C73FFA" w:rsidRDefault="00872421" w:rsidP="00A75FB1">
      <w:pPr>
        <w:rPr>
          <w:lang w:val="en-US"/>
        </w:rPr>
      </w:pPr>
      <w:r>
        <w:rPr>
          <w:lang w:val="en-US"/>
        </w:rPr>
        <w:t xml:space="preserve">Figure </w:t>
      </w:r>
      <w:r w:rsidRPr="00872421">
        <w:t xml:space="preserve">9.1.8-1 </w:t>
      </w:r>
      <w:r w:rsidR="00A75FB1" w:rsidRPr="00C73FFA">
        <w:rPr>
          <w:lang w:val="en-US"/>
        </w:rPr>
        <w:t xml:space="preserve">and </w:t>
      </w:r>
      <w:r>
        <w:rPr>
          <w:lang w:val="en-US"/>
        </w:rPr>
        <w:t xml:space="preserve">Table </w:t>
      </w:r>
      <w:r w:rsidRPr="00872421">
        <w:t xml:space="preserve">9.1.8-1 </w:t>
      </w:r>
      <w:r w:rsidR="00A75FB1" w:rsidRPr="00C73FFA">
        <w:rPr>
          <w:lang w:val="en-US"/>
        </w:rPr>
        <w:t xml:space="preserve">show the file download time and user perceived throughput considering different additional L1/L2 overheads for different TTI. 1ms TTI with no additional L1/L2 overhead is taken as baseline for comparison. Various file sizes are considered to cover the cases of typically small, medium and large file downloads (100KB, 500KB and 1MB). </w:t>
      </w:r>
    </w:p>
    <w:p w14:paraId="2F0ABF03" w14:textId="77777777" w:rsidR="00A75FB1" w:rsidRPr="00C73FFA" w:rsidRDefault="00A75FB1" w:rsidP="00A75FB1">
      <w:pPr>
        <w:rPr>
          <w:lang w:val="en-US"/>
        </w:rPr>
      </w:pPr>
      <w:r w:rsidRPr="00C73FFA">
        <w:rPr>
          <w:lang w:val="en-US"/>
        </w:rPr>
        <w:t>It is observed that for small FTP file sizes (100KB), even with 40% additional L1/L2 overhead, 0.5ms and 0.1ms TTI significantly outperform the baseline 1ms TTI – for 0.5ms the gain is about 43% increase in UPT (decrease in file download time) and for 0.1ms, the UPT is doubled. This is because the system is not overloaded during the initial ramp-up time (as sender TCP has not picked up yet), thus additional overhead does not affect the initial part of the TCP slow-start for the same TTI value. However, note that the slow-start behavior is different for different TTI (as shown in earlier results). Therefore, the gain due to improvement in slow-start behavior outperforms the loss due to additional L1/L2 overhead.</w:t>
      </w:r>
    </w:p>
    <w:p w14:paraId="4A4EADE8" w14:textId="77777777" w:rsidR="00A75FB1" w:rsidRPr="00C73FFA" w:rsidRDefault="00A75FB1" w:rsidP="00132544">
      <w:pPr>
        <w:pStyle w:val="Observation"/>
        <w:numPr>
          <w:ilvl w:val="0"/>
          <w:numId w:val="7"/>
        </w:numPr>
      </w:pPr>
      <w:bookmarkStart w:id="74" w:name="_Ref427188765"/>
      <w:r w:rsidRPr="00C73FFA">
        <w:t xml:space="preserve">For smaller FTP download using TCP, the user perceived throughput improvement from the TCP slow-start outperforms the potential degradation </w:t>
      </w:r>
      <w:r w:rsidRPr="00C73FFA">
        <w:rPr>
          <w:rFonts w:hint="eastAsia"/>
        </w:rPr>
        <w:t xml:space="preserve">even with </w:t>
      </w:r>
      <w:r w:rsidRPr="00C73FFA">
        <w:t xml:space="preserve">additional L1/L2 overhead </w:t>
      </w:r>
      <w:r w:rsidRPr="00C73FFA">
        <w:rPr>
          <w:rFonts w:hint="eastAsia"/>
        </w:rPr>
        <w:t>in the shorter TTI</w:t>
      </w:r>
      <w:r w:rsidRPr="00C73FFA">
        <w:t>.</w:t>
      </w:r>
      <w:bookmarkEnd w:id="74"/>
    </w:p>
    <w:p w14:paraId="477272A0" w14:textId="77777777" w:rsidR="00A75FB1" w:rsidRPr="00C73FFA" w:rsidRDefault="00A75FB1" w:rsidP="00A75FB1">
      <w:pPr>
        <w:rPr>
          <w:lang w:val="en-US"/>
        </w:rPr>
      </w:pPr>
      <w:r w:rsidRPr="00C73FFA">
        <w:rPr>
          <w:lang w:val="en-US"/>
        </w:rPr>
        <w:t xml:space="preserve">For medium file size (500KB), similar UPT compared to 1ms baseline TTI is observed with 20-30% additional overhead in 0.5ms TTI and even when more than 30% additional L1/L2 overhead is present in 0.1ms TTI. </w:t>
      </w:r>
    </w:p>
    <w:p w14:paraId="0CA439B2" w14:textId="77777777" w:rsidR="00A75FB1" w:rsidRPr="00C73FFA" w:rsidRDefault="00A75FB1" w:rsidP="00A75FB1">
      <w:pPr>
        <w:rPr>
          <w:lang w:val="en-US"/>
        </w:rPr>
      </w:pPr>
      <w:r w:rsidRPr="00C73FFA">
        <w:rPr>
          <w:lang w:val="en-US"/>
        </w:rPr>
        <w:t>When FTP file size is further increased, as expected, the 1ms TTI baseline scenario also can obtain high UPT. In such case, the amount of additional overhead due to reduced TTI without losing UPT performance is lower. For example, for 1MB file size, it is observed that similar UPT as in 1ms TTI is obtained with 10-20% additional overhead in 0.5ms and 0.1ms TTI.</w:t>
      </w:r>
    </w:p>
    <w:p w14:paraId="134625C7" w14:textId="77777777" w:rsidR="00A75FB1" w:rsidRPr="00C73FFA" w:rsidRDefault="00A75FB1" w:rsidP="00132544">
      <w:pPr>
        <w:pStyle w:val="Observation"/>
        <w:numPr>
          <w:ilvl w:val="0"/>
          <w:numId w:val="7"/>
        </w:numPr>
      </w:pPr>
      <w:bookmarkStart w:id="75" w:name="_Ref427322584"/>
      <w:r w:rsidRPr="00C73FFA">
        <w:t xml:space="preserve">For higher size FTP download using TCP, the user perceived throughput </w:t>
      </w:r>
      <w:r w:rsidRPr="00C73FFA">
        <w:rPr>
          <w:rFonts w:hint="eastAsia"/>
        </w:rPr>
        <w:t>may be degraded in the shorter TTI</w:t>
      </w:r>
      <w:r w:rsidRPr="00C73FFA" w:rsidDel="00911DA6">
        <w:rPr>
          <w:rFonts w:hint="eastAsia"/>
        </w:rPr>
        <w:t xml:space="preserve"> </w:t>
      </w:r>
      <w:r w:rsidRPr="00C73FFA">
        <w:t>if additional L1/L2 overhead is high.</w:t>
      </w:r>
      <w:bookmarkEnd w:id="75"/>
    </w:p>
    <w:p w14:paraId="0523FB0B" w14:textId="77777777" w:rsidR="00A75FB1" w:rsidRPr="00C73FFA" w:rsidRDefault="00A75FB1" w:rsidP="00A75FB1">
      <w:pPr>
        <w:rPr>
          <w:b/>
        </w:rPr>
      </w:pPr>
    </w:p>
    <w:p w14:paraId="50628DDE" w14:textId="77777777" w:rsidR="00A75FB1" w:rsidRPr="00C73FFA" w:rsidRDefault="00A75FB1" w:rsidP="00A75FB1">
      <w:pPr>
        <w:pStyle w:val="TF"/>
      </w:pPr>
      <w:r w:rsidRPr="00C73FFA">
        <w:rPr>
          <w:noProof/>
          <w:lang w:val="en-US"/>
        </w:rPr>
        <w:lastRenderedPageBreak/>
        <w:drawing>
          <wp:inline distT="0" distB="0" distL="0" distR="0" wp14:anchorId="1073B848" wp14:editId="427151BC">
            <wp:extent cx="4462145" cy="4055745"/>
            <wp:effectExtent l="0" t="0" r="0" b="0"/>
            <wp:docPr id="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4">
                      <a:extLst>
                        <a:ext uri="{28A0092B-C50C-407E-A947-70E740481C1C}">
                          <a14:useLocalDpi xmlns:a14="http://schemas.microsoft.com/office/drawing/2010/main" val="0"/>
                        </a:ext>
                      </a:extLst>
                    </a:blip>
                    <a:srcRect t="12335" b="3545"/>
                    <a:stretch>
                      <a:fillRect/>
                    </a:stretch>
                  </pic:blipFill>
                  <pic:spPr bwMode="auto">
                    <a:xfrm>
                      <a:off x="0" y="0"/>
                      <a:ext cx="4462145" cy="4055745"/>
                    </a:xfrm>
                    <a:prstGeom prst="rect">
                      <a:avLst/>
                    </a:prstGeom>
                    <a:noFill/>
                    <a:ln>
                      <a:noFill/>
                    </a:ln>
                  </pic:spPr>
                </pic:pic>
              </a:graphicData>
            </a:graphic>
          </wp:inline>
        </w:drawing>
      </w:r>
    </w:p>
    <w:p w14:paraId="6FE95251" w14:textId="259F99BD" w:rsidR="00A75FB1" w:rsidRPr="00C73FFA" w:rsidRDefault="00A75FB1" w:rsidP="00A75FB1">
      <w:pPr>
        <w:pStyle w:val="TF"/>
        <w:rPr>
          <w:lang w:val="en-US"/>
        </w:rPr>
      </w:pPr>
      <w:bookmarkStart w:id="76" w:name="_Ref427322259"/>
      <w:r w:rsidRPr="00C73FFA">
        <w:t xml:space="preserve">Figure </w:t>
      </w:r>
      <w:bookmarkEnd w:id="76"/>
      <w:r w:rsidR="00872421">
        <w:t>9.1.8-1</w:t>
      </w:r>
      <w:r w:rsidR="00872421" w:rsidRPr="00C73FFA">
        <w:t xml:space="preserve"> </w:t>
      </w:r>
      <w:r w:rsidRPr="00C73FFA">
        <w:t xml:space="preserve">FTP file download performance with TTI reduction and different L1/L2 overhead </w:t>
      </w:r>
    </w:p>
    <w:p w14:paraId="6507D101" w14:textId="77777777" w:rsidR="00A75FB1" w:rsidRPr="00C73FFA" w:rsidRDefault="00A75FB1" w:rsidP="00A75FB1">
      <w:pPr>
        <w:rPr>
          <w:b/>
        </w:rPr>
      </w:pPr>
    </w:p>
    <w:p w14:paraId="77E9FCA2" w14:textId="445DC2CC" w:rsidR="00A75FB1" w:rsidRPr="00C73FFA" w:rsidRDefault="00A75FB1" w:rsidP="00A75FB1">
      <w:pPr>
        <w:pStyle w:val="TH"/>
      </w:pPr>
      <w:bookmarkStart w:id="77" w:name="_Ref419448549"/>
      <w:r w:rsidRPr="00C73FFA">
        <w:t xml:space="preserve">Table </w:t>
      </w:r>
      <w:r w:rsidR="00872421">
        <w:t>9.1.</w:t>
      </w:r>
      <w:r w:rsidR="00E7472E">
        <w:t>8</w:t>
      </w:r>
      <w:r>
        <w:t>-</w:t>
      </w:r>
      <w:bookmarkEnd w:id="77"/>
      <w:r>
        <w:t>1</w:t>
      </w:r>
      <w:r w:rsidRPr="00C73FFA">
        <w:t xml:space="preserve"> Comparison of FTP file download performance with different L1/L2 overhead</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453"/>
        <w:gridCol w:w="1172"/>
        <w:gridCol w:w="1068"/>
        <w:gridCol w:w="1349"/>
        <w:gridCol w:w="1069"/>
        <w:gridCol w:w="1172"/>
        <w:gridCol w:w="939"/>
      </w:tblGrid>
      <w:tr w:rsidR="00A75FB1" w:rsidRPr="00C73FFA" w14:paraId="05A8E5ED" w14:textId="77777777" w:rsidTr="00727191">
        <w:trPr>
          <w:trHeight w:val="144"/>
          <w:jc w:val="center"/>
        </w:trPr>
        <w:tc>
          <w:tcPr>
            <w:tcW w:w="1129" w:type="dxa"/>
            <w:vMerge w:val="restart"/>
            <w:shd w:val="clear" w:color="auto" w:fill="auto"/>
            <w:vAlign w:val="center"/>
            <w:hideMark/>
          </w:tcPr>
          <w:p w14:paraId="668DDAEB" w14:textId="77777777" w:rsidR="00A75FB1" w:rsidRPr="00C73FFA" w:rsidRDefault="00A75FB1" w:rsidP="00727191">
            <w:pPr>
              <w:pStyle w:val="TAC"/>
              <w:rPr>
                <w:lang w:val="en-US"/>
              </w:rPr>
            </w:pPr>
            <w:r w:rsidRPr="00C73FFA">
              <w:t>TTI</w:t>
            </w:r>
          </w:p>
        </w:tc>
        <w:tc>
          <w:tcPr>
            <w:tcW w:w="1453" w:type="dxa"/>
            <w:vMerge w:val="restart"/>
            <w:vAlign w:val="center"/>
          </w:tcPr>
          <w:p w14:paraId="6B14642D" w14:textId="77777777" w:rsidR="00A75FB1" w:rsidRPr="00C73FFA" w:rsidRDefault="00A75FB1" w:rsidP="00727191">
            <w:pPr>
              <w:pStyle w:val="TAC"/>
            </w:pPr>
            <w:r w:rsidRPr="00C73FFA">
              <w:t>Additional L1/L2 overhead</w:t>
            </w:r>
          </w:p>
        </w:tc>
        <w:tc>
          <w:tcPr>
            <w:tcW w:w="2240" w:type="dxa"/>
            <w:gridSpan w:val="2"/>
            <w:shd w:val="clear" w:color="auto" w:fill="auto"/>
            <w:vAlign w:val="center"/>
            <w:hideMark/>
          </w:tcPr>
          <w:p w14:paraId="08540764" w14:textId="77777777" w:rsidR="00A75FB1" w:rsidRPr="00C73FFA" w:rsidRDefault="00A75FB1" w:rsidP="00727191">
            <w:pPr>
              <w:pStyle w:val="TAC"/>
            </w:pPr>
            <w:r w:rsidRPr="00C73FFA">
              <w:t>FTP File size 100 KB</w:t>
            </w:r>
          </w:p>
        </w:tc>
        <w:tc>
          <w:tcPr>
            <w:tcW w:w="2418" w:type="dxa"/>
            <w:gridSpan w:val="2"/>
            <w:vAlign w:val="center"/>
          </w:tcPr>
          <w:p w14:paraId="1AAC3051" w14:textId="77777777" w:rsidR="00A75FB1" w:rsidRPr="00C73FFA" w:rsidRDefault="00A75FB1" w:rsidP="00727191">
            <w:pPr>
              <w:pStyle w:val="TAC"/>
            </w:pPr>
            <w:r w:rsidRPr="00C73FFA">
              <w:t>FTP File Size 500KB</w:t>
            </w:r>
          </w:p>
        </w:tc>
        <w:tc>
          <w:tcPr>
            <w:tcW w:w="2111" w:type="dxa"/>
            <w:gridSpan w:val="2"/>
            <w:vAlign w:val="center"/>
          </w:tcPr>
          <w:p w14:paraId="5AC6549D" w14:textId="77777777" w:rsidR="00A75FB1" w:rsidRPr="00C73FFA" w:rsidRDefault="00A75FB1" w:rsidP="00727191">
            <w:pPr>
              <w:pStyle w:val="TAC"/>
            </w:pPr>
            <w:r w:rsidRPr="00C73FFA">
              <w:t>FTP File Size 1MB</w:t>
            </w:r>
          </w:p>
        </w:tc>
      </w:tr>
      <w:tr w:rsidR="00A75FB1" w:rsidRPr="00C73FFA" w14:paraId="0D2044B6" w14:textId="77777777" w:rsidTr="00727191">
        <w:trPr>
          <w:trHeight w:val="144"/>
          <w:jc w:val="center"/>
        </w:trPr>
        <w:tc>
          <w:tcPr>
            <w:tcW w:w="1129" w:type="dxa"/>
            <w:vMerge/>
            <w:shd w:val="clear" w:color="auto" w:fill="auto"/>
            <w:vAlign w:val="center"/>
          </w:tcPr>
          <w:p w14:paraId="3B89753D" w14:textId="77777777" w:rsidR="00A75FB1" w:rsidRPr="00C73FFA" w:rsidRDefault="00A75FB1" w:rsidP="00727191">
            <w:pPr>
              <w:pStyle w:val="TAC"/>
              <w:rPr>
                <w:noProof/>
                <w:sz w:val="22"/>
              </w:rPr>
            </w:pPr>
          </w:p>
        </w:tc>
        <w:tc>
          <w:tcPr>
            <w:tcW w:w="1453" w:type="dxa"/>
            <w:vMerge/>
            <w:vAlign w:val="center"/>
          </w:tcPr>
          <w:p w14:paraId="23636B38" w14:textId="77777777" w:rsidR="00A75FB1" w:rsidRPr="00C73FFA" w:rsidRDefault="00A75FB1" w:rsidP="00727191">
            <w:pPr>
              <w:pStyle w:val="TAC"/>
              <w:rPr>
                <w:noProof/>
                <w:sz w:val="22"/>
              </w:rPr>
            </w:pPr>
          </w:p>
        </w:tc>
        <w:tc>
          <w:tcPr>
            <w:tcW w:w="1172" w:type="dxa"/>
            <w:shd w:val="clear" w:color="auto" w:fill="auto"/>
            <w:vAlign w:val="center"/>
          </w:tcPr>
          <w:p w14:paraId="381516D1"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8" w:type="dxa"/>
            <w:shd w:val="clear" w:color="auto" w:fill="auto"/>
            <w:vAlign w:val="center"/>
          </w:tcPr>
          <w:p w14:paraId="1C1910BE" w14:textId="77777777" w:rsidR="00A75FB1" w:rsidRPr="00C73FFA" w:rsidRDefault="00A75FB1" w:rsidP="00727191">
            <w:pPr>
              <w:pStyle w:val="TAC"/>
            </w:pPr>
            <w:r w:rsidRPr="00C73FFA">
              <w:t>UPT (Mbps)</w:t>
            </w:r>
          </w:p>
        </w:tc>
        <w:tc>
          <w:tcPr>
            <w:tcW w:w="1349" w:type="dxa"/>
            <w:vAlign w:val="center"/>
          </w:tcPr>
          <w:p w14:paraId="08A40113"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1069" w:type="dxa"/>
            <w:vAlign w:val="center"/>
          </w:tcPr>
          <w:p w14:paraId="16C9E449" w14:textId="77777777" w:rsidR="00A75FB1" w:rsidRPr="00C73FFA" w:rsidRDefault="00A75FB1" w:rsidP="00727191">
            <w:pPr>
              <w:pStyle w:val="TAC"/>
            </w:pPr>
            <w:r w:rsidRPr="00C73FFA">
              <w:t>UPT (Mbps)</w:t>
            </w:r>
          </w:p>
        </w:tc>
        <w:tc>
          <w:tcPr>
            <w:tcW w:w="1172" w:type="dxa"/>
            <w:vAlign w:val="center"/>
          </w:tcPr>
          <w:p w14:paraId="5A4788B4" w14:textId="77777777" w:rsidR="00A75FB1" w:rsidRPr="00C73FFA" w:rsidRDefault="00A75FB1" w:rsidP="00727191">
            <w:pPr>
              <w:pStyle w:val="TAC"/>
            </w:pPr>
            <w:r w:rsidRPr="00C73FFA">
              <w:t>File Download Time (</w:t>
            </w:r>
            <w:proofErr w:type="spellStart"/>
            <w:r w:rsidRPr="00C73FFA">
              <w:t>ms</w:t>
            </w:r>
            <w:proofErr w:type="spellEnd"/>
            <w:r w:rsidRPr="00C73FFA">
              <w:t>)</w:t>
            </w:r>
          </w:p>
        </w:tc>
        <w:tc>
          <w:tcPr>
            <w:tcW w:w="939" w:type="dxa"/>
            <w:vAlign w:val="center"/>
          </w:tcPr>
          <w:p w14:paraId="05544679" w14:textId="77777777" w:rsidR="00A75FB1" w:rsidRPr="00C73FFA" w:rsidRDefault="00A75FB1" w:rsidP="00727191">
            <w:pPr>
              <w:pStyle w:val="TAC"/>
            </w:pPr>
            <w:r w:rsidRPr="00C73FFA">
              <w:t>UPT (Mbps)</w:t>
            </w:r>
          </w:p>
        </w:tc>
      </w:tr>
      <w:tr w:rsidR="00A75FB1" w:rsidRPr="00C73FFA" w14:paraId="5086BDF5" w14:textId="77777777" w:rsidTr="00727191">
        <w:trPr>
          <w:trHeight w:val="144"/>
          <w:jc w:val="center"/>
        </w:trPr>
        <w:tc>
          <w:tcPr>
            <w:tcW w:w="1129" w:type="dxa"/>
            <w:shd w:val="clear" w:color="auto" w:fill="C6D9F1"/>
            <w:vAlign w:val="center"/>
          </w:tcPr>
          <w:p w14:paraId="29F8A8CD" w14:textId="77777777" w:rsidR="00A75FB1" w:rsidRPr="00C73FFA" w:rsidRDefault="00A75FB1" w:rsidP="00727191">
            <w:pPr>
              <w:pStyle w:val="TAC"/>
            </w:pPr>
            <w:r w:rsidRPr="00C73FFA">
              <w:t>1ms</w:t>
            </w:r>
          </w:p>
        </w:tc>
        <w:tc>
          <w:tcPr>
            <w:tcW w:w="1453" w:type="dxa"/>
            <w:shd w:val="clear" w:color="auto" w:fill="C6D9F1"/>
            <w:vAlign w:val="center"/>
          </w:tcPr>
          <w:p w14:paraId="43707A2B" w14:textId="77777777" w:rsidR="00A75FB1" w:rsidRPr="00C73FFA" w:rsidRDefault="00A75FB1" w:rsidP="00727191">
            <w:pPr>
              <w:pStyle w:val="TAC"/>
            </w:pPr>
            <w:r w:rsidRPr="00C73FFA">
              <w:t>Baseline 0%</w:t>
            </w:r>
          </w:p>
        </w:tc>
        <w:tc>
          <w:tcPr>
            <w:tcW w:w="1172" w:type="dxa"/>
            <w:shd w:val="clear" w:color="auto" w:fill="C6D9F1"/>
            <w:vAlign w:val="center"/>
          </w:tcPr>
          <w:p w14:paraId="4D0B9837" w14:textId="77777777" w:rsidR="00A75FB1" w:rsidRPr="00C73FFA" w:rsidRDefault="00A75FB1" w:rsidP="00727191">
            <w:pPr>
              <w:pStyle w:val="TAC"/>
              <w:rPr>
                <w:lang w:val="en-US"/>
              </w:rPr>
            </w:pPr>
            <w:r w:rsidRPr="00C73FFA">
              <w:t>148</w:t>
            </w:r>
          </w:p>
        </w:tc>
        <w:tc>
          <w:tcPr>
            <w:tcW w:w="1068" w:type="dxa"/>
            <w:shd w:val="clear" w:color="auto" w:fill="C6D9F1"/>
            <w:vAlign w:val="center"/>
          </w:tcPr>
          <w:p w14:paraId="50DB5297" w14:textId="77777777" w:rsidR="00A75FB1" w:rsidRPr="00C73FFA" w:rsidRDefault="00A75FB1" w:rsidP="00727191">
            <w:pPr>
              <w:pStyle w:val="TAC"/>
            </w:pPr>
            <w:r w:rsidRPr="00C73FFA">
              <w:t>5.4</w:t>
            </w:r>
          </w:p>
        </w:tc>
        <w:tc>
          <w:tcPr>
            <w:tcW w:w="1349" w:type="dxa"/>
            <w:shd w:val="clear" w:color="auto" w:fill="C6D9F1"/>
            <w:vAlign w:val="center"/>
          </w:tcPr>
          <w:p w14:paraId="08FC582E" w14:textId="77777777" w:rsidR="00A75FB1" w:rsidRPr="00C73FFA" w:rsidRDefault="00A75FB1" w:rsidP="00727191">
            <w:pPr>
              <w:pStyle w:val="TAC"/>
            </w:pPr>
            <w:r w:rsidRPr="00C73FFA">
              <w:t>308</w:t>
            </w:r>
          </w:p>
        </w:tc>
        <w:tc>
          <w:tcPr>
            <w:tcW w:w="1069" w:type="dxa"/>
            <w:shd w:val="clear" w:color="auto" w:fill="C6D9F1"/>
            <w:vAlign w:val="center"/>
          </w:tcPr>
          <w:p w14:paraId="53CF90B6" w14:textId="77777777" w:rsidR="00A75FB1" w:rsidRPr="00C73FFA" w:rsidRDefault="00A75FB1" w:rsidP="00727191">
            <w:pPr>
              <w:pStyle w:val="TAC"/>
            </w:pPr>
            <w:r w:rsidRPr="00C73FFA">
              <w:t>13.0</w:t>
            </w:r>
          </w:p>
        </w:tc>
        <w:tc>
          <w:tcPr>
            <w:tcW w:w="1172" w:type="dxa"/>
            <w:shd w:val="clear" w:color="auto" w:fill="C6D9F1"/>
            <w:vAlign w:val="center"/>
          </w:tcPr>
          <w:p w14:paraId="5CEF7234" w14:textId="77777777" w:rsidR="00A75FB1" w:rsidRPr="00C73FFA" w:rsidRDefault="00A75FB1" w:rsidP="00727191">
            <w:pPr>
              <w:pStyle w:val="TAC"/>
            </w:pPr>
            <w:r w:rsidRPr="00C73FFA">
              <w:t>503</w:t>
            </w:r>
          </w:p>
        </w:tc>
        <w:tc>
          <w:tcPr>
            <w:tcW w:w="939" w:type="dxa"/>
            <w:shd w:val="clear" w:color="auto" w:fill="C6D9F1"/>
            <w:vAlign w:val="center"/>
          </w:tcPr>
          <w:p w14:paraId="68FD17CB" w14:textId="77777777" w:rsidR="00A75FB1" w:rsidRPr="00C73FFA" w:rsidRDefault="00A75FB1" w:rsidP="00727191">
            <w:pPr>
              <w:pStyle w:val="TAC"/>
            </w:pPr>
            <w:r w:rsidRPr="00C73FFA">
              <w:t>15.9</w:t>
            </w:r>
          </w:p>
        </w:tc>
      </w:tr>
      <w:tr w:rsidR="00A75FB1" w:rsidRPr="00C73FFA" w14:paraId="14B6E848" w14:textId="77777777" w:rsidTr="00727191">
        <w:trPr>
          <w:trHeight w:val="144"/>
          <w:jc w:val="center"/>
        </w:trPr>
        <w:tc>
          <w:tcPr>
            <w:tcW w:w="1129" w:type="dxa"/>
            <w:shd w:val="clear" w:color="auto" w:fill="auto"/>
            <w:vAlign w:val="center"/>
          </w:tcPr>
          <w:p w14:paraId="5C323978" w14:textId="77777777" w:rsidR="00A75FB1" w:rsidRPr="00C73FFA" w:rsidRDefault="00A75FB1" w:rsidP="00727191">
            <w:pPr>
              <w:pStyle w:val="TAC"/>
            </w:pPr>
            <w:r w:rsidRPr="00C73FFA">
              <w:t>0.5ms</w:t>
            </w:r>
          </w:p>
        </w:tc>
        <w:tc>
          <w:tcPr>
            <w:tcW w:w="1453" w:type="dxa"/>
            <w:vAlign w:val="center"/>
          </w:tcPr>
          <w:p w14:paraId="0DD385CA" w14:textId="77777777" w:rsidR="00A75FB1" w:rsidRPr="00C73FFA" w:rsidRDefault="00A75FB1" w:rsidP="00727191">
            <w:pPr>
              <w:pStyle w:val="TAC"/>
            </w:pPr>
            <w:r w:rsidRPr="00C73FFA">
              <w:t>0%</w:t>
            </w:r>
          </w:p>
        </w:tc>
        <w:tc>
          <w:tcPr>
            <w:tcW w:w="1172" w:type="dxa"/>
            <w:shd w:val="clear" w:color="auto" w:fill="auto"/>
            <w:vAlign w:val="center"/>
          </w:tcPr>
          <w:p w14:paraId="06C05E05" w14:textId="77777777" w:rsidR="00A75FB1" w:rsidRPr="00C73FFA" w:rsidRDefault="00A75FB1" w:rsidP="00727191">
            <w:pPr>
              <w:pStyle w:val="TAC"/>
              <w:rPr>
                <w:lang w:val="en-US"/>
              </w:rPr>
            </w:pPr>
            <w:r w:rsidRPr="00C73FFA">
              <w:t>79</w:t>
            </w:r>
          </w:p>
        </w:tc>
        <w:tc>
          <w:tcPr>
            <w:tcW w:w="1068" w:type="dxa"/>
            <w:shd w:val="clear" w:color="auto" w:fill="92D050"/>
            <w:vAlign w:val="center"/>
          </w:tcPr>
          <w:p w14:paraId="1CE38BCF" w14:textId="77777777" w:rsidR="00A75FB1" w:rsidRPr="00C73FFA" w:rsidRDefault="00A75FB1" w:rsidP="00727191">
            <w:pPr>
              <w:pStyle w:val="TAC"/>
            </w:pPr>
            <w:r w:rsidRPr="00C73FFA">
              <w:t>10.1</w:t>
            </w:r>
          </w:p>
        </w:tc>
        <w:tc>
          <w:tcPr>
            <w:tcW w:w="1349" w:type="dxa"/>
            <w:shd w:val="clear" w:color="auto" w:fill="auto"/>
            <w:vAlign w:val="center"/>
          </w:tcPr>
          <w:p w14:paraId="60773B32" w14:textId="77777777" w:rsidR="00A75FB1" w:rsidRPr="00C73FFA" w:rsidRDefault="00A75FB1" w:rsidP="00727191">
            <w:pPr>
              <w:pStyle w:val="TAC"/>
            </w:pPr>
            <w:r w:rsidRPr="00C73FFA">
              <w:t>234</w:t>
            </w:r>
          </w:p>
        </w:tc>
        <w:tc>
          <w:tcPr>
            <w:tcW w:w="1069" w:type="dxa"/>
            <w:shd w:val="clear" w:color="auto" w:fill="92D050"/>
            <w:vAlign w:val="center"/>
          </w:tcPr>
          <w:p w14:paraId="5926D371" w14:textId="77777777" w:rsidR="00A75FB1" w:rsidRPr="00C73FFA" w:rsidRDefault="00A75FB1" w:rsidP="00727191">
            <w:pPr>
              <w:pStyle w:val="TAC"/>
            </w:pPr>
            <w:r w:rsidRPr="00C73FFA">
              <w:t>17.1</w:t>
            </w:r>
          </w:p>
        </w:tc>
        <w:tc>
          <w:tcPr>
            <w:tcW w:w="1172" w:type="dxa"/>
            <w:shd w:val="clear" w:color="auto" w:fill="auto"/>
            <w:vAlign w:val="center"/>
          </w:tcPr>
          <w:p w14:paraId="418A6D91" w14:textId="77777777" w:rsidR="00A75FB1" w:rsidRPr="00C73FFA" w:rsidRDefault="00A75FB1" w:rsidP="00727191">
            <w:pPr>
              <w:pStyle w:val="TAC"/>
            </w:pPr>
            <w:r w:rsidRPr="00C73FFA">
              <w:t>434</w:t>
            </w:r>
          </w:p>
        </w:tc>
        <w:tc>
          <w:tcPr>
            <w:tcW w:w="939" w:type="dxa"/>
            <w:shd w:val="clear" w:color="auto" w:fill="92D050"/>
            <w:vAlign w:val="center"/>
          </w:tcPr>
          <w:p w14:paraId="769A3382" w14:textId="77777777" w:rsidR="00A75FB1" w:rsidRPr="00C73FFA" w:rsidRDefault="00A75FB1" w:rsidP="00727191">
            <w:pPr>
              <w:pStyle w:val="TAC"/>
            </w:pPr>
            <w:r w:rsidRPr="00C73FFA">
              <w:t>18.4</w:t>
            </w:r>
          </w:p>
        </w:tc>
      </w:tr>
      <w:tr w:rsidR="00A75FB1" w:rsidRPr="00C73FFA" w14:paraId="31862E58" w14:textId="77777777" w:rsidTr="00727191">
        <w:trPr>
          <w:trHeight w:val="144"/>
          <w:jc w:val="center"/>
        </w:trPr>
        <w:tc>
          <w:tcPr>
            <w:tcW w:w="1129" w:type="dxa"/>
            <w:shd w:val="clear" w:color="auto" w:fill="auto"/>
            <w:vAlign w:val="center"/>
          </w:tcPr>
          <w:p w14:paraId="47F9D4EB" w14:textId="77777777" w:rsidR="00A75FB1" w:rsidRPr="00C73FFA" w:rsidRDefault="00A75FB1" w:rsidP="00727191">
            <w:pPr>
              <w:pStyle w:val="TAC"/>
            </w:pPr>
          </w:p>
        </w:tc>
        <w:tc>
          <w:tcPr>
            <w:tcW w:w="1453" w:type="dxa"/>
            <w:vAlign w:val="center"/>
          </w:tcPr>
          <w:p w14:paraId="566A0F24" w14:textId="77777777" w:rsidR="00A75FB1" w:rsidRPr="00C73FFA" w:rsidRDefault="00A75FB1" w:rsidP="00727191">
            <w:pPr>
              <w:pStyle w:val="TAC"/>
            </w:pPr>
            <w:r w:rsidRPr="00C73FFA">
              <w:t>10%</w:t>
            </w:r>
          </w:p>
        </w:tc>
        <w:tc>
          <w:tcPr>
            <w:tcW w:w="1172" w:type="dxa"/>
            <w:shd w:val="clear" w:color="auto" w:fill="auto"/>
            <w:vAlign w:val="center"/>
          </w:tcPr>
          <w:p w14:paraId="3DD3B4C4" w14:textId="77777777" w:rsidR="00A75FB1" w:rsidRPr="00C73FFA" w:rsidRDefault="00A75FB1" w:rsidP="00727191">
            <w:pPr>
              <w:pStyle w:val="TAC"/>
            </w:pPr>
            <w:r w:rsidRPr="00C73FFA">
              <w:t>81</w:t>
            </w:r>
          </w:p>
        </w:tc>
        <w:tc>
          <w:tcPr>
            <w:tcW w:w="1068" w:type="dxa"/>
            <w:shd w:val="clear" w:color="auto" w:fill="92D050"/>
            <w:vAlign w:val="center"/>
          </w:tcPr>
          <w:p w14:paraId="7DCA9120" w14:textId="77777777" w:rsidR="00A75FB1" w:rsidRPr="00C73FFA" w:rsidRDefault="00A75FB1" w:rsidP="00727191">
            <w:pPr>
              <w:pStyle w:val="TAC"/>
            </w:pPr>
            <w:r w:rsidRPr="00C73FFA">
              <w:t>9.9</w:t>
            </w:r>
          </w:p>
        </w:tc>
        <w:tc>
          <w:tcPr>
            <w:tcW w:w="1349" w:type="dxa"/>
            <w:shd w:val="clear" w:color="auto" w:fill="auto"/>
            <w:vAlign w:val="center"/>
          </w:tcPr>
          <w:p w14:paraId="5F2E753B" w14:textId="77777777" w:rsidR="00A75FB1" w:rsidRPr="00C73FFA" w:rsidRDefault="00A75FB1" w:rsidP="00727191">
            <w:pPr>
              <w:pStyle w:val="TAC"/>
            </w:pPr>
            <w:r w:rsidRPr="00C73FFA">
              <w:t>254</w:t>
            </w:r>
          </w:p>
        </w:tc>
        <w:tc>
          <w:tcPr>
            <w:tcW w:w="1069" w:type="dxa"/>
            <w:shd w:val="clear" w:color="auto" w:fill="92D050"/>
            <w:vAlign w:val="center"/>
          </w:tcPr>
          <w:p w14:paraId="145434F9" w14:textId="77777777" w:rsidR="00A75FB1" w:rsidRPr="00C73FFA" w:rsidRDefault="00A75FB1" w:rsidP="00727191">
            <w:pPr>
              <w:pStyle w:val="TAC"/>
            </w:pPr>
            <w:r w:rsidRPr="00C73FFA">
              <w:t>15.7</w:t>
            </w:r>
          </w:p>
        </w:tc>
        <w:tc>
          <w:tcPr>
            <w:tcW w:w="1172" w:type="dxa"/>
            <w:shd w:val="clear" w:color="auto" w:fill="auto"/>
            <w:vAlign w:val="center"/>
          </w:tcPr>
          <w:p w14:paraId="7D80F471" w14:textId="77777777" w:rsidR="00A75FB1" w:rsidRPr="00C73FFA" w:rsidRDefault="00A75FB1" w:rsidP="00727191">
            <w:pPr>
              <w:pStyle w:val="TAC"/>
            </w:pPr>
            <w:r w:rsidRPr="00C73FFA">
              <w:t>474</w:t>
            </w:r>
          </w:p>
        </w:tc>
        <w:tc>
          <w:tcPr>
            <w:tcW w:w="939" w:type="dxa"/>
            <w:shd w:val="clear" w:color="auto" w:fill="92D050"/>
            <w:vAlign w:val="center"/>
          </w:tcPr>
          <w:p w14:paraId="572E97E6" w14:textId="77777777" w:rsidR="00A75FB1" w:rsidRPr="00C73FFA" w:rsidRDefault="00A75FB1" w:rsidP="00727191">
            <w:pPr>
              <w:pStyle w:val="TAC"/>
            </w:pPr>
            <w:r w:rsidRPr="00C73FFA">
              <w:t>16.9</w:t>
            </w:r>
          </w:p>
        </w:tc>
      </w:tr>
      <w:tr w:rsidR="00A75FB1" w:rsidRPr="00C73FFA" w14:paraId="4AAE283E" w14:textId="77777777" w:rsidTr="00727191">
        <w:trPr>
          <w:trHeight w:val="144"/>
          <w:jc w:val="center"/>
        </w:trPr>
        <w:tc>
          <w:tcPr>
            <w:tcW w:w="1129" w:type="dxa"/>
            <w:shd w:val="clear" w:color="auto" w:fill="auto"/>
            <w:vAlign w:val="center"/>
          </w:tcPr>
          <w:p w14:paraId="03ACAD01" w14:textId="77777777" w:rsidR="00A75FB1" w:rsidRPr="00C73FFA" w:rsidRDefault="00A75FB1" w:rsidP="00727191">
            <w:pPr>
              <w:pStyle w:val="TAC"/>
            </w:pPr>
          </w:p>
        </w:tc>
        <w:tc>
          <w:tcPr>
            <w:tcW w:w="1453" w:type="dxa"/>
            <w:vAlign w:val="center"/>
          </w:tcPr>
          <w:p w14:paraId="1275BA56" w14:textId="77777777" w:rsidR="00A75FB1" w:rsidRPr="00C73FFA" w:rsidRDefault="00A75FB1" w:rsidP="00727191">
            <w:pPr>
              <w:pStyle w:val="TAC"/>
            </w:pPr>
            <w:r w:rsidRPr="00C73FFA">
              <w:t>20%</w:t>
            </w:r>
          </w:p>
        </w:tc>
        <w:tc>
          <w:tcPr>
            <w:tcW w:w="1172" w:type="dxa"/>
            <w:shd w:val="clear" w:color="auto" w:fill="auto"/>
            <w:vAlign w:val="center"/>
          </w:tcPr>
          <w:p w14:paraId="497A26D8" w14:textId="77777777" w:rsidR="00A75FB1" w:rsidRPr="00C73FFA" w:rsidRDefault="00A75FB1" w:rsidP="00727191">
            <w:pPr>
              <w:pStyle w:val="TAC"/>
            </w:pPr>
            <w:r w:rsidRPr="00C73FFA">
              <w:t>86</w:t>
            </w:r>
          </w:p>
        </w:tc>
        <w:tc>
          <w:tcPr>
            <w:tcW w:w="1068" w:type="dxa"/>
            <w:shd w:val="clear" w:color="auto" w:fill="92D050"/>
            <w:vAlign w:val="center"/>
          </w:tcPr>
          <w:p w14:paraId="6E310FBF" w14:textId="77777777" w:rsidR="00A75FB1" w:rsidRPr="00C73FFA" w:rsidRDefault="00A75FB1" w:rsidP="00727191">
            <w:pPr>
              <w:pStyle w:val="TAC"/>
            </w:pPr>
            <w:r w:rsidRPr="00C73FFA">
              <w:t>9.3</w:t>
            </w:r>
          </w:p>
        </w:tc>
        <w:tc>
          <w:tcPr>
            <w:tcW w:w="1349" w:type="dxa"/>
            <w:shd w:val="clear" w:color="auto" w:fill="auto"/>
            <w:vAlign w:val="center"/>
          </w:tcPr>
          <w:p w14:paraId="6B360613" w14:textId="77777777" w:rsidR="00A75FB1" w:rsidRPr="00C73FFA" w:rsidRDefault="00A75FB1" w:rsidP="00727191">
            <w:pPr>
              <w:pStyle w:val="TAC"/>
            </w:pPr>
            <w:r w:rsidRPr="00C73FFA">
              <w:t>281</w:t>
            </w:r>
          </w:p>
        </w:tc>
        <w:tc>
          <w:tcPr>
            <w:tcW w:w="1069" w:type="dxa"/>
            <w:shd w:val="clear" w:color="auto" w:fill="92D050"/>
            <w:vAlign w:val="center"/>
          </w:tcPr>
          <w:p w14:paraId="1293F221" w14:textId="77777777" w:rsidR="00A75FB1" w:rsidRPr="00C73FFA" w:rsidRDefault="00A75FB1" w:rsidP="00727191">
            <w:pPr>
              <w:pStyle w:val="TAC"/>
            </w:pPr>
            <w:r w:rsidRPr="00C73FFA">
              <w:t>14.2</w:t>
            </w:r>
          </w:p>
        </w:tc>
        <w:tc>
          <w:tcPr>
            <w:tcW w:w="1172" w:type="dxa"/>
            <w:shd w:val="clear" w:color="auto" w:fill="auto"/>
            <w:vAlign w:val="center"/>
          </w:tcPr>
          <w:p w14:paraId="50BC8CC4" w14:textId="77777777" w:rsidR="00A75FB1" w:rsidRPr="00C73FFA" w:rsidRDefault="00A75FB1" w:rsidP="00727191">
            <w:pPr>
              <w:pStyle w:val="TAC"/>
            </w:pPr>
            <w:r w:rsidRPr="00C73FFA">
              <w:t>529</w:t>
            </w:r>
          </w:p>
        </w:tc>
        <w:tc>
          <w:tcPr>
            <w:tcW w:w="939" w:type="dxa"/>
            <w:shd w:val="clear" w:color="auto" w:fill="FF0000"/>
            <w:vAlign w:val="center"/>
          </w:tcPr>
          <w:p w14:paraId="6C711E8E" w14:textId="77777777" w:rsidR="00A75FB1" w:rsidRPr="00C73FFA" w:rsidRDefault="00A75FB1" w:rsidP="00727191">
            <w:pPr>
              <w:pStyle w:val="TAC"/>
            </w:pPr>
            <w:r w:rsidRPr="00C73FFA">
              <w:t>15.1</w:t>
            </w:r>
          </w:p>
        </w:tc>
      </w:tr>
      <w:tr w:rsidR="00A75FB1" w:rsidRPr="00C73FFA" w14:paraId="145F4ACD" w14:textId="77777777" w:rsidTr="00727191">
        <w:trPr>
          <w:trHeight w:val="144"/>
          <w:jc w:val="center"/>
        </w:trPr>
        <w:tc>
          <w:tcPr>
            <w:tcW w:w="1129" w:type="dxa"/>
            <w:shd w:val="clear" w:color="auto" w:fill="auto"/>
            <w:vAlign w:val="center"/>
          </w:tcPr>
          <w:p w14:paraId="164AB9B4" w14:textId="77777777" w:rsidR="00A75FB1" w:rsidRPr="00C73FFA" w:rsidRDefault="00A75FB1" w:rsidP="00727191">
            <w:pPr>
              <w:pStyle w:val="TAC"/>
            </w:pPr>
          </w:p>
        </w:tc>
        <w:tc>
          <w:tcPr>
            <w:tcW w:w="1453" w:type="dxa"/>
            <w:vAlign w:val="center"/>
          </w:tcPr>
          <w:p w14:paraId="4BC2E670" w14:textId="77777777" w:rsidR="00A75FB1" w:rsidRPr="00C73FFA" w:rsidRDefault="00A75FB1" w:rsidP="00727191">
            <w:pPr>
              <w:pStyle w:val="TAC"/>
            </w:pPr>
            <w:r w:rsidRPr="00C73FFA">
              <w:t>30%</w:t>
            </w:r>
          </w:p>
        </w:tc>
        <w:tc>
          <w:tcPr>
            <w:tcW w:w="1172" w:type="dxa"/>
            <w:shd w:val="clear" w:color="auto" w:fill="auto"/>
            <w:vAlign w:val="center"/>
          </w:tcPr>
          <w:p w14:paraId="0F0F2B6F" w14:textId="77777777" w:rsidR="00A75FB1" w:rsidRPr="00C73FFA" w:rsidRDefault="00A75FB1" w:rsidP="00727191">
            <w:pPr>
              <w:pStyle w:val="TAC"/>
            </w:pPr>
            <w:r w:rsidRPr="00C73FFA">
              <w:t>99</w:t>
            </w:r>
          </w:p>
        </w:tc>
        <w:tc>
          <w:tcPr>
            <w:tcW w:w="1068" w:type="dxa"/>
            <w:shd w:val="clear" w:color="auto" w:fill="92D050"/>
            <w:vAlign w:val="center"/>
          </w:tcPr>
          <w:p w14:paraId="54020582" w14:textId="77777777" w:rsidR="00A75FB1" w:rsidRPr="00C73FFA" w:rsidRDefault="00A75FB1" w:rsidP="00727191">
            <w:pPr>
              <w:pStyle w:val="TAC"/>
            </w:pPr>
            <w:r w:rsidRPr="00C73FFA">
              <w:t>8.1</w:t>
            </w:r>
          </w:p>
        </w:tc>
        <w:tc>
          <w:tcPr>
            <w:tcW w:w="1349" w:type="dxa"/>
            <w:shd w:val="clear" w:color="auto" w:fill="auto"/>
            <w:vAlign w:val="center"/>
          </w:tcPr>
          <w:p w14:paraId="6C9A314D" w14:textId="77777777" w:rsidR="00A75FB1" w:rsidRPr="00C73FFA" w:rsidRDefault="00A75FB1" w:rsidP="00727191">
            <w:pPr>
              <w:pStyle w:val="TAC"/>
            </w:pPr>
            <w:r w:rsidRPr="00C73FFA">
              <w:t>331</w:t>
            </w:r>
          </w:p>
        </w:tc>
        <w:tc>
          <w:tcPr>
            <w:tcW w:w="1069" w:type="dxa"/>
            <w:shd w:val="clear" w:color="auto" w:fill="FF0000"/>
            <w:vAlign w:val="center"/>
          </w:tcPr>
          <w:p w14:paraId="72625872" w14:textId="77777777" w:rsidR="00A75FB1" w:rsidRPr="00C73FFA" w:rsidRDefault="00A75FB1" w:rsidP="00727191">
            <w:pPr>
              <w:pStyle w:val="TAC"/>
            </w:pPr>
            <w:r w:rsidRPr="00C73FFA">
              <w:t>12.1</w:t>
            </w:r>
          </w:p>
        </w:tc>
        <w:tc>
          <w:tcPr>
            <w:tcW w:w="1172" w:type="dxa"/>
            <w:shd w:val="clear" w:color="auto" w:fill="auto"/>
            <w:vAlign w:val="center"/>
          </w:tcPr>
          <w:p w14:paraId="41E808D2" w14:textId="77777777" w:rsidR="00A75FB1" w:rsidRPr="00C73FFA" w:rsidRDefault="00A75FB1" w:rsidP="00727191">
            <w:pPr>
              <w:pStyle w:val="TAC"/>
            </w:pPr>
            <w:r w:rsidRPr="00C73FFA">
              <w:t>609</w:t>
            </w:r>
          </w:p>
        </w:tc>
        <w:tc>
          <w:tcPr>
            <w:tcW w:w="939" w:type="dxa"/>
            <w:shd w:val="clear" w:color="auto" w:fill="FF0000"/>
            <w:vAlign w:val="center"/>
          </w:tcPr>
          <w:p w14:paraId="7DA7406B" w14:textId="77777777" w:rsidR="00A75FB1" w:rsidRPr="00C73FFA" w:rsidRDefault="00A75FB1" w:rsidP="00727191">
            <w:pPr>
              <w:pStyle w:val="TAC"/>
            </w:pPr>
            <w:r w:rsidRPr="00C73FFA">
              <w:t>13.1</w:t>
            </w:r>
          </w:p>
        </w:tc>
      </w:tr>
      <w:tr w:rsidR="00A75FB1" w:rsidRPr="00C73FFA" w14:paraId="19998FC3" w14:textId="77777777" w:rsidTr="00727191">
        <w:trPr>
          <w:trHeight w:val="144"/>
          <w:jc w:val="center"/>
        </w:trPr>
        <w:tc>
          <w:tcPr>
            <w:tcW w:w="1129" w:type="dxa"/>
            <w:shd w:val="clear" w:color="auto" w:fill="auto"/>
            <w:vAlign w:val="center"/>
          </w:tcPr>
          <w:p w14:paraId="26C54CC0" w14:textId="77777777" w:rsidR="00A75FB1" w:rsidRPr="00C73FFA" w:rsidRDefault="00A75FB1" w:rsidP="00727191">
            <w:pPr>
              <w:pStyle w:val="TAC"/>
            </w:pPr>
          </w:p>
        </w:tc>
        <w:tc>
          <w:tcPr>
            <w:tcW w:w="1453" w:type="dxa"/>
            <w:vAlign w:val="center"/>
          </w:tcPr>
          <w:p w14:paraId="7A1E3704" w14:textId="77777777" w:rsidR="00A75FB1" w:rsidRPr="00C73FFA" w:rsidRDefault="00A75FB1" w:rsidP="00727191">
            <w:pPr>
              <w:pStyle w:val="TAC"/>
            </w:pPr>
            <w:r w:rsidRPr="00C73FFA">
              <w:t>40%</w:t>
            </w:r>
          </w:p>
        </w:tc>
        <w:tc>
          <w:tcPr>
            <w:tcW w:w="1172" w:type="dxa"/>
            <w:shd w:val="clear" w:color="auto" w:fill="auto"/>
            <w:vAlign w:val="center"/>
          </w:tcPr>
          <w:p w14:paraId="7431896A" w14:textId="77777777" w:rsidR="00A75FB1" w:rsidRPr="00C73FFA" w:rsidRDefault="00A75FB1" w:rsidP="00727191">
            <w:pPr>
              <w:pStyle w:val="TAC"/>
            </w:pPr>
            <w:r w:rsidRPr="00C73FFA">
              <w:t>104</w:t>
            </w:r>
          </w:p>
        </w:tc>
        <w:tc>
          <w:tcPr>
            <w:tcW w:w="1068" w:type="dxa"/>
            <w:shd w:val="clear" w:color="auto" w:fill="92D050"/>
            <w:vAlign w:val="center"/>
          </w:tcPr>
          <w:p w14:paraId="2B71962E" w14:textId="77777777" w:rsidR="00A75FB1" w:rsidRPr="00C73FFA" w:rsidRDefault="00A75FB1" w:rsidP="00727191">
            <w:pPr>
              <w:pStyle w:val="TAC"/>
            </w:pPr>
            <w:r w:rsidRPr="00C73FFA">
              <w:t xml:space="preserve">7.7 </w:t>
            </w:r>
          </w:p>
        </w:tc>
        <w:tc>
          <w:tcPr>
            <w:tcW w:w="1349" w:type="dxa"/>
            <w:shd w:val="clear" w:color="auto" w:fill="auto"/>
            <w:vAlign w:val="center"/>
          </w:tcPr>
          <w:p w14:paraId="3F9B2120" w14:textId="77777777" w:rsidR="00A75FB1" w:rsidRPr="00C73FFA" w:rsidRDefault="00A75FB1" w:rsidP="00727191">
            <w:pPr>
              <w:pStyle w:val="TAC"/>
            </w:pPr>
            <w:r w:rsidRPr="00C73FFA">
              <w:t>369</w:t>
            </w:r>
          </w:p>
        </w:tc>
        <w:tc>
          <w:tcPr>
            <w:tcW w:w="1069" w:type="dxa"/>
            <w:shd w:val="clear" w:color="auto" w:fill="FF0000"/>
            <w:vAlign w:val="center"/>
          </w:tcPr>
          <w:p w14:paraId="3D52AE3A" w14:textId="77777777" w:rsidR="00A75FB1" w:rsidRPr="00C73FFA" w:rsidRDefault="00A75FB1" w:rsidP="00727191">
            <w:pPr>
              <w:pStyle w:val="TAC"/>
            </w:pPr>
            <w:r w:rsidRPr="00C73FFA">
              <w:t>10.8</w:t>
            </w:r>
          </w:p>
        </w:tc>
        <w:tc>
          <w:tcPr>
            <w:tcW w:w="1172" w:type="dxa"/>
            <w:shd w:val="clear" w:color="auto" w:fill="auto"/>
            <w:vAlign w:val="center"/>
          </w:tcPr>
          <w:p w14:paraId="27F2CC9A" w14:textId="77777777" w:rsidR="00A75FB1" w:rsidRPr="00C73FFA" w:rsidRDefault="00A75FB1" w:rsidP="00727191">
            <w:pPr>
              <w:pStyle w:val="TAC"/>
            </w:pPr>
            <w:r w:rsidRPr="00C73FFA">
              <w:t>699</w:t>
            </w:r>
          </w:p>
        </w:tc>
        <w:tc>
          <w:tcPr>
            <w:tcW w:w="939" w:type="dxa"/>
            <w:shd w:val="clear" w:color="auto" w:fill="FF0000"/>
            <w:vAlign w:val="center"/>
          </w:tcPr>
          <w:p w14:paraId="289FE825" w14:textId="77777777" w:rsidR="00A75FB1" w:rsidRPr="00C73FFA" w:rsidRDefault="00A75FB1" w:rsidP="00727191">
            <w:pPr>
              <w:pStyle w:val="TAC"/>
            </w:pPr>
            <w:r w:rsidRPr="00C73FFA">
              <w:t>11.4</w:t>
            </w:r>
          </w:p>
        </w:tc>
      </w:tr>
      <w:tr w:rsidR="00A75FB1" w:rsidRPr="00C73FFA" w14:paraId="2CDA0905" w14:textId="77777777" w:rsidTr="00727191">
        <w:trPr>
          <w:trHeight w:val="144"/>
          <w:jc w:val="center"/>
        </w:trPr>
        <w:tc>
          <w:tcPr>
            <w:tcW w:w="1129" w:type="dxa"/>
            <w:shd w:val="clear" w:color="auto" w:fill="auto"/>
            <w:vAlign w:val="center"/>
          </w:tcPr>
          <w:p w14:paraId="332CE7C9" w14:textId="77777777" w:rsidR="00A75FB1" w:rsidRPr="00C73FFA" w:rsidRDefault="00A75FB1" w:rsidP="00727191">
            <w:pPr>
              <w:pStyle w:val="TAC"/>
            </w:pPr>
            <w:r w:rsidRPr="00C73FFA">
              <w:t>0.1ms</w:t>
            </w:r>
          </w:p>
        </w:tc>
        <w:tc>
          <w:tcPr>
            <w:tcW w:w="1453" w:type="dxa"/>
            <w:vAlign w:val="center"/>
          </w:tcPr>
          <w:p w14:paraId="5CC4C97B" w14:textId="77777777" w:rsidR="00A75FB1" w:rsidRPr="00C73FFA" w:rsidRDefault="00A75FB1" w:rsidP="00727191">
            <w:pPr>
              <w:pStyle w:val="TAC"/>
            </w:pPr>
            <w:r w:rsidRPr="00C73FFA">
              <w:t>0%</w:t>
            </w:r>
          </w:p>
        </w:tc>
        <w:tc>
          <w:tcPr>
            <w:tcW w:w="1172" w:type="dxa"/>
            <w:shd w:val="clear" w:color="auto" w:fill="auto"/>
            <w:vAlign w:val="center"/>
          </w:tcPr>
          <w:p w14:paraId="04726E1F" w14:textId="77777777" w:rsidR="00A75FB1" w:rsidRPr="00C73FFA" w:rsidRDefault="00A75FB1" w:rsidP="00727191">
            <w:pPr>
              <w:pStyle w:val="TAC"/>
              <w:rPr>
                <w:lang w:val="en-US"/>
              </w:rPr>
            </w:pPr>
            <w:r w:rsidRPr="00C73FFA">
              <w:t>46</w:t>
            </w:r>
          </w:p>
        </w:tc>
        <w:tc>
          <w:tcPr>
            <w:tcW w:w="1068" w:type="dxa"/>
            <w:shd w:val="clear" w:color="auto" w:fill="92D050"/>
            <w:vAlign w:val="center"/>
          </w:tcPr>
          <w:p w14:paraId="34F74719" w14:textId="77777777" w:rsidR="00A75FB1" w:rsidRPr="00C73FFA" w:rsidRDefault="00A75FB1" w:rsidP="00727191">
            <w:pPr>
              <w:pStyle w:val="TAC"/>
            </w:pPr>
            <w:r w:rsidRPr="00C73FFA">
              <w:t>17.4</w:t>
            </w:r>
          </w:p>
        </w:tc>
        <w:tc>
          <w:tcPr>
            <w:tcW w:w="1349" w:type="dxa"/>
            <w:shd w:val="clear" w:color="auto" w:fill="auto"/>
            <w:vAlign w:val="center"/>
          </w:tcPr>
          <w:p w14:paraId="0D6F4787" w14:textId="77777777" w:rsidR="00A75FB1" w:rsidRPr="00C73FFA" w:rsidRDefault="00A75FB1" w:rsidP="00727191">
            <w:pPr>
              <w:pStyle w:val="TAC"/>
            </w:pPr>
            <w:r w:rsidRPr="00C73FFA">
              <w:t>208</w:t>
            </w:r>
          </w:p>
        </w:tc>
        <w:tc>
          <w:tcPr>
            <w:tcW w:w="1069" w:type="dxa"/>
            <w:shd w:val="clear" w:color="auto" w:fill="92D050"/>
            <w:vAlign w:val="center"/>
          </w:tcPr>
          <w:p w14:paraId="0117B76D" w14:textId="77777777" w:rsidR="00A75FB1" w:rsidRPr="00C73FFA" w:rsidRDefault="00A75FB1" w:rsidP="00727191">
            <w:pPr>
              <w:pStyle w:val="TAC"/>
            </w:pPr>
            <w:r w:rsidRPr="00C73FFA">
              <w:t>19.2</w:t>
            </w:r>
          </w:p>
        </w:tc>
        <w:tc>
          <w:tcPr>
            <w:tcW w:w="1172" w:type="dxa"/>
            <w:shd w:val="clear" w:color="auto" w:fill="auto"/>
            <w:vAlign w:val="center"/>
          </w:tcPr>
          <w:p w14:paraId="05E4789D" w14:textId="77777777" w:rsidR="00A75FB1" w:rsidRPr="00C73FFA" w:rsidRDefault="00A75FB1" w:rsidP="00727191">
            <w:pPr>
              <w:pStyle w:val="TAC"/>
            </w:pPr>
            <w:r w:rsidRPr="00C73FFA">
              <w:t>410</w:t>
            </w:r>
          </w:p>
        </w:tc>
        <w:tc>
          <w:tcPr>
            <w:tcW w:w="939" w:type="dxa"/>
            <w:shd w:val="clear" w:color="auto" w:fill="92D050"/>
            <w:vAlign w:val="center"/>
          </w:tcPr>
          <w:p w14:paraId="28F3D25D" w14:textId="77777777" w:rsidR="00A75FB1" w:rsidRPr="00C73FFA" w:rsidRDefault="00A75FB1" w:rsidP="00727191">
            <w:pPr>
              <w:pStyle w:val="TAC"/>
            </w:pPr>
            <w:r w:rsidRPr="00C73FFA">
              <w:t>19.5</w:t>
            </w:r>
          </w:p>
        </w:tc>
      </w:tr>
      <w:tr w:rsidR="00A75FB1" w:rsidRPr="00C73FFA" w14:paraId="01C9EAFA" w14:textId="77777777" w:rsidTr="00727191">
        <w:trPr>
          <w:trHeight w:val="144"/>
          <w:jc w:val="center"/>
        </w:trPr>
        <w:tc>
          <w:tcPr>
            <w:tcW w:w="1129" w:type="dxa"/>
            <w:shd w:val="clear" w:color="auto" w:fill="auto"/>
            <w:vAlign w:val="center"/>
          </w:tcPr>
          <w:p w14:paraId="4398C717" w14:textId="77777777" w:rsidR="00A75FB1" w:rsidRPr="00C73FFA" w:rsidRDefault="00A75FB1" w:rsidP="00727191">
            <w:pPr>
              <w:pStyle w:val="TAC"/>
            </w:pPr>
          </w:p>
        </w:tc>
        <w:tc>
          <w:tcPr>
            <w:tcW w:w="1453" w:type="dxa"/>
            <w:vAlign w:val="center"/>
          </w:tcPr>
          <w:p w14:paraId="571A9D60" w14:textId="77777777" w:rsidR="00A75FB1" w:rsidRPr="00C73FFA" w:rsidRDefault="00A75FB1" w:rsidP="00727191">
            <w:pPr>
              <w:pStyle w:val="TAC"/>
            </w:pPr>
            <w:r w:rsidRPr="00C73FFA">
              <w:t>10%</w:t>
            </w:r>
          </w:p>
        </w:tc>
        <w:tc>
          <w:tcPr>
            <w:tcW w:w="1172" w:type="dxa"/>
            <w:shd w:val="clear" w:color="auto" w:fill="auto"/>
            <w:vAlign w:val="center"/>
          </w:tcPr>
          <w:p w14:paraId="33145021" w14:textId="77777777" w:rsidR="00A75FB1" w:rsidRPr="00C73FFA" w:rsidRDefault="00A75FB1" w:rsidP="00727191">
            <w:pPr>
              <w:pStyle w:val="TAC"/>
            </w:pPr>
            <w:r w:rsidRPr="00C73FFA">
              <w:t>50</w:t>
            </w:r>
          </w:p>
        </w:tc>
        <w:tc>
          <w:tcPr>
            <w:tcW w:w="1068" w:type="dxa"/>
            <w:shd w:val="clear" w:color="auto" w:fill="92D050"/>
            <w:vAlign w:val="center"/>
          </w:tcPr>
          <w:p w14:paraId="2D52DD2D" w14:textId="77777777" w:rsidR="00A75FB1" w:rsidRPr="00C73FFA" w:rsidRDefault="00A75FB1" w:rsidP="00727191">
            <w:pPr>
              <w:pStyle w:val="TAC"/>
            </w:pPr>
            <w:r w:rsidRPr="00C73FFA">
              <w:t>16.0</w:t>
            </w:r>
          </w:p>
        </w:tc>
        <w:tc>
          <w:tcPr>
            <w:tcW w:w="1349" w:type="dxa"/>
            <w:shd w:val="clear" w:color="auto" w:fill="auto"/>
            <w:vAlign w:val="center"/>
          </w:tcPr>
          <w:p w14:paraId="5EFBE35C" w14:textId="77777777" w:rsidR="00A75FB1" w:rsidRPr="00C73FFA" w:rsidRDefault="00A75FB1" w:rsidP="00727191">
            <w:pPr>
              <w:pStyle w:val="TAC"/>
            </w:pPr>
            <w:r w:rsidRPr="00C73FFA">
              <w:t>230</w:t>
            </w:r>
          </w:p>
        </w:tc>
        <w:tc>
          <w:tcPr>
            <w:tcW w:w="1069" w:type="dxa"/>
            <w:shd w:val="clear" w:color="auto" w:fill="92D050"/>
            <w:vAlign w:val="center"/>
          </w:tcPr>
          <w:p w14:paraId="004E1C5D" w14:textId="77777777" w:rsidR="00A75FB1" w:rsidRPr="00C73FFA" w:rsidRDefault="00A75FB1" w:rsidP="00727191">
            <w:pPr>
              <w:pStyle w:val="TAC"/>
            </w:pPr>
            <w:r w:rsidRPr="00C73FFA">
              <w:t>17.4</w:t>
            </w:r>
          </w:p>
        </w:tc>
        <w:tc>
          <w:tcPr>
            <w:tcW w:w="1172" w:type="dxa"/>
            <w:shd w:val="clear" w:color="auto" w:fill="auto"/>
            <w:vAlign w:val="center"/>
          </w:tcPr>
          <w:p w14:paraId="4FA2CA64" w14:textId="77777777" w:rsidR="00A75FB1" w:rsidRPr="00C73FFA" w:rsidRDefault="00A75FB1" w:rsidP="00727191">
            <w:pPr>
              <w:pStyle w:val="TAC"/>
            </w:pPr>
            <w:r w:rsidRPr="00C73FFA">
              <w:t>455</w:t>
            </w:r>
          </w:p>
        </w:tc>
        <w:tc>
          <w:tcPr>
            <w:tcW w:w="939" w:type="dxa"/>
            <w:shd w:val="clear" w:color="auto" w:fill="92D050"/>
            <w:vAlign w:val="center"/>
          </w:tcPr>
          <w:p w14:paraId="333B376C" w14:textId="77777777" w:rsidR="00A75FB1" w:rsidRPr="00C73FFA" w:rsidRDefault="00A75FB1" w:rsidP="00727191">
            <w:pPr>
              <w:pStyle w:val="TAC"/>
            </w:pPr>
            <w:r w:rsidRPr="00C73FFA">
              <w:t>17.6</w:t>
            </w:r>
          </w:p>
        </w:tc>
      </w:tr>
      <w:tr w:rsidR="00A75FB1" w:rsidRPr="00C73FFA" w14:paraId="11C6E001" w14:textId="77777777" w:rsidTr="00727191">
        <w:trPr>
          <w:trHeight w:val="144"/>
          <w:jc w:val="center"/>
        </w:trPr>
        <w:tc>
          <w:tcPr>
            <w:tcW w:w="1129" w:type="dxa"/>
            <w:shd w:val="clear" w:color="auto" w:fill="auto"/>
            <w:vAlign w:val="center"/>
          </w:tcPr>
          <w:p w14:paraId="3A4829E6" w14:textId="77777777" w:rsidR="00A75FB1" w:rsidRPr="00C73FFA" w:rsidRDefault="00A75FB1" w:rsidP="00727191">
            <w:pPr>
              <w:pStyle w:val="TAC"/>
            </w:pPr>
          </w:p>
        </w:tc>
        <w:tc>
          <w:tcPr>
            <w:tcW w:w="1453" w:type="dxa"/>
            <w:vAlign w:val="center"/>
          </w:tcPr>
          <w:p w14:paraId="7D7C356B" w14:textId="77777777" w:rsidR="00A75FB1" w:rsidRPr="00C73FFA" w:rsidRDefault="00A75FB1" w:rsidP="00727191">
            <w:pPr>
              <w:pStyle w:val="TAC"/>
            </w:pPr>
            <w:r w:rsidRPr="00C73FFA">
              <w:t>20%</w:t>
            </w:r>
          </w:p>
        </w:tc>
        <w:tc>
          <w:tcPr>
            <w:tcW w:w="1172" w:type="dxa"/>
            <w:shd w:val="clear" w:color="auto" w:fill="auto"/>
            <w:vAlign w:val="center"/>
          </w:tcPr>
          <w:p w14:paraId="211A4B0D" w14:textId="77777777" w:rsidR="00A75FB1" w:rsidRPr="00C73FFA" w:rsidRDefault="00A75FB1" w:rsidP="00727191">
            <w:pPr>
              <w:pStyle w:val="TAC"/>
            </w:pPr>
            <w:r w:rsidRPr="00C73FFA">
              <w:t>56</w:t>
            </w:r>
          </w:p>
        </w:tc>
        <w:tc>
          <w:tcPr>
            <w:tcW w:w="1068" w:type="dxa"/>
            <w:shd w:val="clear" w:color="auto" w:fill="92D050"/>
            <w:vAlign w:val="center"/>
          </w:tcPr>
          <w:p w14:paraId="08BDEAE6" w14:textId="77777777" w:rsidR="00A75FB1" w:rsidRPr="00C73FFA" w:rsidRDefault="00A75FB1" w:rsidP="00727191">
            <w:pPr>
              <w:pStyle w:val="TAC"/>
            </w:pPr>
            <w:r w:rsidRPr="00C73FFA">
              <w:t>14.3</w:t>
            </w:r>
          </w:p>
        </w:tc>
        <w:tc>
          <w:tcPr>
            <w:tcW w:w="1349" w:type="dxa"/>
            <w:shd w:val="clear" w:color="auto" w:fill="auto"/>
            <w:vAlign w:val="center"/>
          </w:tcPr>
          <w:p w14:paraId="78E91D5E" w14:textId="77777777" w:rsidR="00A75FB1" w:rsidRPr="00C73FFA" w:rsidRDefault="00A75FB1" w:rsidP="00727191">
            <w:pPr>
              <w:pStyle w:val="TAC"/>
            </w:pPr>
            <w:r w:rsidRPr="00C73FFA">
              <w:t>260</w:t>
            </w:r>
          </w:p>
        </w:tc>
        <w:tc>
          <w:tcPr>
            <w:tcW w:w="1069" w:type="dxa"/>
            <w:shd w:val="clear" w:color="auto" w:fill="92D050"/>
            <w:vAlign w:val="center"/>
          </w:tcPr>
          <w:p w14:paraId="2218989C" w14:textId="77777777" w:rsidR="00A75FB1" w:rsidRPr="00C73FFA" w:rsidRDefault="00A75FB1" w:rsidP="00727191">
            <w:pPr>
              <w:pStyle w:val="TAC"/>
            </w:pPr>
            <w:r w:rsidRPr="00C73FFA">
              <w:t>15.4</w:t>
            </w:r>
          </w:p>
        </w:tc>
        <w:tc>
          <w:tcPr>
            <w:tcW w:w="1172" w:type="dxa"/>
            <w:shd w:val="clear" w:color="auto" w:fill="auto"/>
            <w:vAlign w:val="center"/>
          </w:tcPr>
          <w:p w14:paraId="24A35D15" w14:textId="77777777" w:rsidR="00A75FB1" w:rsidRPr="00C73FFA" w:rsidRDefault="00A75FB1" w:rsidP="00727191">
            <w:pPr>
              <w:pStyle w:val="TAC"/>
            </w:pPr>
            <w:r w:rsidRPr="00C73FFA">
              <w:t>515</w:t>
            </w:r>
          </w:p>
        </w:tc>
        <w:tc>
          <w:tcPr>
            <w:tcW w:w="939" w:type="dxa"/>
            <w:shd w:val="clear" w:color="auto" w:fill="FF0000"/>
            <w:vAlign w:val="center"/>
          </w:tcPr>
          <w:p w14:paraId="2A36C240" w14:textId="77777777" w:rsidR="00A75FB1" w:rsidRPr="00C73FFA" w:rsidRDefault="00A75FB1" w:rsidP="00727191">
            <w:pPr>
              <w:pStyle w:val="TAC"/>
            </w:pPr>
            <w:r w:rsidRPr="00C73FFA">
              <w:t>15.5</w:t>
            </w:r>
          </w:p>
        </w:tc>
      </w:tr>
      <w:tr w:rsidR="00A75FB1" w:rsidRPr="00C73FFA" w14:paraId="4D9830F3" w14:textId="77777777" w:rsidTr="00727191">
        <w:trPr>
          <w:trHeight w:val="144"/>
          <w:jc w:val="center"/>
        </w:trPr>
        <w:tc>
          <w:tcPr>
            <w:tcW w:w="1129" w:type="dxa"/>
            <w:shd w:val="clear" w:color="auto" w:fill="auto"/>
            <w:vAlign w:val="center"/>
          </w:tcPr>
          <w:p w14:paraId="158C362C" w14:textId="77777777" w:rsidR="00A75FB1" w:rsidRPr="00C73FFA" w:rsidRDefault="00A75FB1" w:rsidP="00727191">
            <w:pPr>
              <w:pStyle w:val="TAC"/>
            </w:pPr>
          </w:p>
        </w:tc>
        <w:tc>
          <w:tcPr>
            <w:tcW w:w="1453" w:type="dxa"/>
            <w:vAlign w:val="center"/>
          </w:tcPr>
          <w:p w14:paraId="3F06E51D" w14:textId="77777777" w:rsidR="00A75FB1" w:rsidRPr="00C73FFA" w:rsidRDefault="00A75FB1" w:rsidP="00727191">
            <w:pPr>
              <w:pStyle w:val="TAC"/>
            </w:pPr>
            <w:r w:rsidRPr="00C73FFA">
              <w:t>30%</w:t>
            </w:r>
          </w:p>
        </w:tc>
        <w:tc>
          <w:tcPr>
            <w:tcW w:w="1172" w:type="dxa"/>
            <w:shd w:val="clear" w:color="auto" w:fill="auto"/>
            <w:vAlign w:val="center"/>
          </w:tcPr>
          <w:p w14:paraId="06906D0B" w14:textId="77777777" w:rsidR="00A75FB1" w:rsidRPr="00C73FFA" w:rsidRDefault="00A75FB1" w:rsidP="00727191">
            <w:pPr>
              <w:pStyle w:val="TAC"/>
            </w:pPr>
            <w:r w:rsidRPr="00C73FFA">
              <w:t>64</w:t>
            </w:r>
          </w:p>
        </w:tc>
        <w:tc>
          <w:tcPr>
            <w:tcW w:w="1068" w:type="dxa"/>
            <w:shd w:val="clear" w:color="auto" w:fill="92D050"/>
            <w:vAlign w:val="center"/>
          </w:tcPr>
          <w:p w14:paraId="6DB3FADD" w14:textId="77777777" w:rsidR="00A75FB1" w:rsidRPr="00C73FFA" w:rsidRDefault="00A75FB1" w:rsidP="00727191">
            <w:pPr>
              <w:pStyle w:val="TAC"/>
            </w:pPr>
            <w:r w:rsidRPr="00C73FFA">
              <w:t>12.5</w:t>
            </w:r>
          </w:p>
        </w:tc>
        <w:tc>
          <w:tcPr>
            <w:tcW w:w="1349" w:type="dxa"/>
            <w:shd w:val="clear" w:color="auto" w:fill="auto"/>
            <w:vAlign w:val="center"/>
          </w:tcPr>
          <w:p w14:paraId="2CABCF25" w14:textId="77777777" w:rsidR="00A75FB1" w:rsidRPr="00C73FFA" w:rsidRDefault="00A75FB1" w:rsidP="00727191">
            <w:pPr>
              <w:pStyle w:val="TAC"/>
            </w:pPr>
            <w:r w:rsidRPr="00C73FFA">
              <w:t>299</w:t>
            </w:r>
          </w:p>
        </w:tc>
        <w:tc>
          <w:tcPr>
            <w:tcW w:w="1069" w:type="dxa"/>
            <w:shd w:val="clear" w:color="auto" w:fill="92D050"/>
            <w:vAlign w:val="center"/>
          </w:tcPr>
          <w:p w14:paraId="563696C8" w14:textId="77777777" w:rsidR="00A75FB1" w:rsidRPr="00C73FFA" w:rsidRDefault="00A75FB1" w:rsidP="00727191">
            <w:pPr>
              <w:pStyle w:val="TAC"/>
            </w:pPr>
            <w:r w:rsidRPr="00C73FFA">
              <w:t>13.4</w:t>
            </w:r>
          </w:p>
        </w:tc>
        <w:tc>
          <w:tcPr>
            <w:tcW w:w="1172" w:type="dxa"/>
            <w:shd w:val="clear" w:color="auto" w:fill="auto"/>
            <w:vAlign w:val="center"/>
          </w:tcPr>
          <w:p w14:paraId="0743566B" w14:textId="77777777" w:rsidR="00A75FB1" w:rsidRPr="00C73FFA" w:rsidRDefault="00A75FB1" w:rsidP="00727191">
            <w:pPr>
              <w:pStyle w:val="TAC"/>
            </w:pPr>
            <w:r w:rsidRPr="00C73FFA">
              <w:t>592</w:t>
            </w:r>
          </w:p>
        </w:tc>
        <w:tc>
          <w:tcPr>
            <w:tcW w:w="939" w:type="dxa"/>
            <w:shd w:val="clear" w:color="auto" w:fill="FF0000"/>
            <w:vAlign w:val="center"/>
          </w:tcPr>
          <w:p w14:paraId="3D56FF98" w14:textId="77777777" w:rsidR="00A75FB1" w:rsidRPr="00C73FFA" w:rsidRDefault="00A75FB1" w:rsidP="00727191">
            <w:pPr>
              <w:pStyle w:val="TAC"/>
            </w:pPr>
            <w:r w:rsidRPr="00C73FFA">
              <w:t>13.5</w:t>
            </w:r>
          </w:p>
        </w:tc>
      </w:tr>
      <w:tr w:rsidR="00A75FB1" w:rsidRPr="00C73FFA" w14:paraId="6D619E8D" w14:textId="77777777" w:rsidTr="00727191">
        <w:trPr>
          <w:trHeight w:val="144"/>
          <w:jc w:val="center"/>
        </w:trPr>
        <w:tc>
          <w:tcPr>
            <w:tcW w:w="1129" w:type="dxa"/>
            <w:shd w:val="clear" w:color="auto" w:fill="auto"/>
            <w:vAlign w:val="center"/>
          </w:tcPr>
          <w:p w14:paraId="629AC619" w14:textId="77777777" w:rsidR="00A75FB1" w:rsidRPr="00C73FFA" w:rsidRDefault="00A75FB1" w:rsidP="00727191">
            <w:pPr>
              <w:pStyle w:val="TAC"/>
            </w:pPr>
          </w:p>
        </w:tc>
        <w:tc>
          <w:tcPr>
            <w:tcW w:w="1453" w:type="dxa"/>
            <w:vAlign w:val="center"/>
          </w:tcPr>
          <w:p w14:paraId="66AE9588" w14:textId="77777777" w:rsidR="00A75FB1" w:rsidRPr="00C73FFA" w:rsidRDefault="00A75FB1" w:rsidP="00727191">
            <w:pPr>
              <w:pStyle w:val="TAC"/>
            </w:pPr>
            <w:r w:rsidRPr="00C73FFA">
              <w:t>40%</w:t>
            </w:r>
          </w:p>
        </w:tc>
        <w:tc>
          <w:tcPr>
            <w:tcW w:w="1172" w:type="dxa"/>
            <w:shd w:val="clear" w:color="auto" w:fill="auto"/>
            <w:vAlign w:val="center"/>
          </w:tcPr>
          <w:p w14:paraId="52AB6430" w14:textId="77777777" w:rsidR="00A75FB1" w:rsidRPr="00C73FFA" w:rsidRDefault="00A75FB1" w:rsidP="00727191">
            <w:pPr>
              <w:pStyle w:val="TAC"/>
            </w:pPr>
            <w:r w:rsidRPr="00C73FFA">
              <w:t>73</w:t>
            </w:r>
          </w:p>
        </w:tc>
        <w:tc>
          <w:tcPr>
            <w:tcW w:w="1068" w:type="dxa"/>
            <w:shd w:val="clear" w:color="auto" w:fill="92D050"/>
            <w:vAlign w:val="center"/>
          </w:tcPr>
          <w:p w14:paraId="142F60DA" w14:textId="77777777" w:rsidR="00A75FB1" w:rsidRPr="00C73FFA" w:rsidRDefault="00A75FB1" w:rsidP="00727191">
            <w:pPr>
              <w:pStyle w:val="TAC"/>
            </w:pPr>
            <w:r w:rsidRPr="00C73FFA">
              <w:t>11.0</w:t>
            </w:r>
          </w:p>
        </w:tc>
        <w:tc>
          <w:tcPr>
            <w:tcW w:w="1349" w:type="dxa"/>
            <w:shd w:val="clear" w:color="auto" w:fill="auto"/>
            <w:vAlign w:val="center"/>
          </w:tcPr>
          <w:p w14:paraId="78A355BF" w14:textId="77777777" w:rsidR="00A75FB1" w:rsidRPr="00C73FFA" w:rsidRDefault="00A75FB1" w:rsidP="00727191">
            <w:pPr>
              <w:pStyle w:val="TAC"/>
            </w:pPr>
            <w:r w:rsidRPr="00C73FFA">
              <w:t>347</w:t>
            </w:r>
          </w:p>
        </w:tc>
        <w:tc>
          <w:tcPr>
            <w:tcW w:w="1069" w:type="dxa"/>
            <w:shd w:val="clear" w:color="auto" w:fill="FF0000"/>
            <w:vAlign w:val="center"/>
          </w:tcPr>
          <w:p w14:paraId="2D1D7653" w14:textId="77777777" w:rsidR="00A75FB1" w:rsidRPr="00C73FFA" w:rsidRDefault="00A75FB1" w:rsidP="00727191">
            <w:pPr>
              <w:pStyle w:val="TAC"/>
            </w:pPr>
            <w:r w:rsidRPr="00C73FFA">
              <w:t>11.5</w:t>
            </w:r>
          </w:p>
        </w:tc>
        <w:tc>
          <w:tcPr>
            <w:tcW w:w="1172" w:type="dxa"/>
            <w:shd w:val="clear" w:color="auto" w:fill="auto"/>
            <w:vAlign w:val="center"/>
          </w:tcPr>
          <w:p w14:paraId="5E512465" w14:textId="77777777" w:rsidR="00A75FB1" w:rsidRPr="00C73FFA" w:rsidRDefault="00A75FB1" w:rsidP="00727191">
            <w:pPr>
              <w:pStyle w:val="TAC"/>
            </w:pPr>
            <w:r w:rsidRPr="00C73FFA">
              <w:t>692</w:t>
            </w:r>
          </w:p>
        </w:tc>
        <w:tc>
          <w:tcPr>
            <w:tcW w:w="939" w:type="dxa"/>
            <w:shd w:val="clear" w:color="auto" w:fill="FF0000"/>
            <w:vAlign w:val="center"/>
          </w:tcPr>
          <w:p w14:paraId="69EE1327" w14:textId="77777777" w:rsidR="00A75FB1" w:rsidRPr="00C73FFA" w:rsidRDefault="00A75FB1" w:rsidP="00727191">
            <w:pPr>
              <w:pStyle w:val="TAC"/>
            </w:pPr>
            <w:r w:rsidRPr="00C73FFA">
              <w:t>11.6</w:t>
            </w:r>
          </w:p>
        </w:tc>
      </w:tr>
    </w:tbl>
    <w:p w14:paraId="550C69D4" w14:textId="77777777" w:rsidR="00A75FB1" w:rsidRDefault="00A75FB1" w:rsidP="00A75FB1">
      <w:pPr>
        <w:rPr>
          <w:b/>
        </w:rPr>
      </w:pPr>
    </w:p>
    <w:p w14:paraId="5844C55A" w14:textId="767EBD9C" w:rsidR="00A75FB1" w:rsidRDefault="00A75FB1" w:rsidP="00A75FB1">
      <w:pPr>
        <w:pStyle w:val="Heading3"/>
      </w:pPr>
      <w:bookmarkStart w:id="78" w:name="_Toc307046071"/>
      <w:r>
        <w:t>9.1.</w:t>
      </w:r>
      <w:r w:rsidR="00E7472E">
        <w:t>9</w:t>
      </w:r>
      <w:r>
        <w:tab/>
        <w:t xml:space="preserve">Simulation </w:t>
      </w:r>
      <w:r w:rsidR="00E7472E">
        <w:t>9</w:t>
      </w:r>
      <w:bookmarkEnd w:id="78"/>
    </w:p>
    <w:p w14:paraId="6153F7A4" w14:textId="77777777" w:rsidR="00A75FB1" w:rsidRPr="008F71D8" w:rsidRDefault="00A75FB1" w:rsidP="00A75FB1">
      <w:pPr>
        <w:rPr>
          <w:rFonts w:cs="Arial"/>
          <w:szCs w:val="28"/>
        </w:rPr>
      </w:pPr>
      <w:r w:rsidRPr="00F261BB">
        <w:rPr>
          <w:rFonts w:ascii="Arial" w:hAnsi="Arial" w:cs="Arial"/>
          <w:sz w:val="28"/>
          <w:szCs w:val="28"/>
        </w:rPr>
        <w:t>Effect of UE and eNB processing times on TCP performance [6]</w:t>
      </w:r>
    </w:p>
    <w:p w14:paraId="6D5048A2" w14:textId="77777777" w:rsidR="00A75FB1" w:rsidRPr="004C4C05" w:rsidRDefault="00A75FB1" w:rsidP="00A75FB1">
      <w:pPr>
        <w:rPr>
          <w:lang w:val="en-US"/>
        </w:rPr>
      </w:pPr>
      <w:r w:rsidRPr="004C4C05">
        <w:rPr>
          <w:lang w:val="en-US"/>
        </w:rPr>
        <w:t xml:space="preserve">In current </w:t>
      </w:r>
      <w:r w:rsidRPr="004C4C05">
        <w:rPr>
          <w:rFonts w:hint="eastAsia"/>
          <w:lang w:val="en-US"/>
        </w:rPr>
        <w:t>LTE</w:t>
      </w:r>
      <w:r w:rsidRPr="004C4C05">
        <w:rPr>
          <w:lang w:val="en-US"/>
        </w:rPr>
        <w:t xml:space="preserve">, </w:t>
      </w:r>
      <w:r w:rsidRPr="004C4C05">
        <w:rPr>
          <w:rFonts w:hint="eastAsia"/>
        </w:rPr>
        <w:t xml:space="preserve">UE processing time for downlink data reception is determined based on PUCCH transmission timing. For example, in </w:t>
      </w:r>
      <w:r w:rsidRPr="004C4C05">
        <w:t>FDD</w:t>
      </w:r>
      <w:r w:rsidRPr="004C4C05">
        <w:rPr>
          <w:rFonts w:hint="eastAsia"/>
        </w:rPr>
        <w:t>, the UE should send HARQ-ACK in subframe n+4</w:t>
      </w:r>
      <w:r w:rsidRPr="004C4C05">
        <w:t xml:space="preserve"> </w:t>
      </w:r>
      <w:r w:rsidRPr="004C4C05">
        <w:rPr>
          <w:rFonts w:hint="eastAsia"/>
        </w:rPr>
        <w:t>where the UE receives PDSCH in subframe n. T</w:t>
      </w:r>
      <w:r w:rsidRPr="004C4C05">
        <w:t>h</w:t>
      </w:r>
      <w:r w:rsidRPr="004C4C05">
        <w:rPr>
          <w:rFonts w:hint="eastAsia"/>
        </w:rPr>
        <w:t xml:space="preserve">erefore, the maximum UE </w:t>
      </w:r>
      <w:r w:rsidRPr="004C4C05">
        <w:t>processing</w:t>
      </w:r>
      <w:r w:rsidRPr="004C4C05">
        <w:rPr>
          <w:rFonts w:hint="eastAsia"/>
        </w:rPr>
        <w:t xml:space="preserve"> time</w:t>
      </w:r>
      <w:r w:rsidRPr="004C4C05">
        <w:rPr>
          <w:lang w:val="en-US"/>
        </w:rPr>
        <w:t xml:space="preserve"> </w:t>
      </w:r>
      <w:r w:rsidRPr="004C4C05">
        <w:rPr>
          <w:rFonts w:hint="eastAsia"/>
          <w:lang w:val="en-US"/>
        </w:rPr>
        <w:t>is</w:t>
      </w:r>
      <w:r w:rsidRPr="004C4C05">
        <w:rPr>
          <w:lang w:val="en-US"/>
        </w:rPr>
        <w:t xml:space="preserve"> considered to be 3ms</w:t>
      </w:r>
      <w:r w:rsidRPr="004C4C05">
        <w:rPr>
          <w:rFonts w:hint="eastAsia"/>
          <w:lang w:val="en-US"/>
        </w:rPr>
        <w:t xml:space="preserve"> </w:t>
      </w:r>
      <w:r w:rsidRPr="004C4C05">
        <w:rPr>
          <w:lang w:val="en-US"/>
        </w:rPr>
        <w:t>(</w:t>
      </w:r>
      <w:r w:rsidRPr="004C4C05">
        <w:rPr>
          <w:rFonts w:hint="eastAsia"/>
          <w:lang w:val="en-US"/>
        </w:rPr>
        <w:t xml:space="preserve">which is </w:t>
      </w:r>
      <w:r w:rsidRPr="004C4C05">
        <w:rPr>
          <w:lang w:val="en-US"/>
        </w:rPr>
        <w:t>denoted</w:t>
      </w:r>
      <w:r w:rsidRPr="004C4C05">
        <w:rPr>
          <w:rFonts w:hint="eastAsia"/>
          <w:lang w:val="en-US"/>
        </w:rPr>
        <w:t xml:space="preserve"> by </w:t>
      </w:r>
      <w:r w:rsidRPr="004C4C05">
        <w:t>∆</w:t>
      </w:r>
      <w:r w:rsidRPr="004C4C05">
        <w:rPr>
          <w:vertAlign w:val="subscript"/>
        </w:rPr>
        <w:t>UE</w:t>
      </w:r>
      <w:r w:rsidRPr="004C4C05">
        <w:rPr>
          <w:lang w:val="en-US"/>
        </w:rPr>
        <w:t>).</w:t>
      </w:r>
      <w:r w:rsidRPr="004C4C05">
        <w:rPr>
          <w:rFonts w:hint="eastAsia"/>
          <w:lang w:val="en-US"/>
        </w:rPr>
        <w:t xml:space="preserve"> This</w:t>
      </w:r>
      <w:r w:rsidRPr="004C4C05">
        <w:rPr>
          <w:lang w:val="en-US"/>
        </w:rPr>
        <w:t xml:space="preserve"> value</w:t>
      </w:r>
      <w:r w:rsidRPr="004C4C05">
        <w:rPr>
          <w:rFonts w:hint="eastAsia"/>
          <w:lang w:val="en-US"/>
        </w:rPr>
        <w:t xml:space="preserve"> is same </w:t>
      </w:r>
      <w:r w:rsidRPr="004C4C05">
        <w:rPr>
          <w:lang w:val="en-US"/>
        </w:rPr>
        <w:t>as</w:t>
      </w:r>
      <w:r w:rsidRPr="004C4C05">
        <w:rPr>
          <w:rFonts w:hint="eastAsia"/>
          <w:lang w:val="en-US"/>
        </w:rPr>
        <w:t xml:space="preserve"> UE </w:t>
      </w:r>
      <w:r w:rsidRPr="004C4C05">
        <w:rPr>
          <w:lang w:val="en-US"/>
        </w:rPr>
        <w:t>processing</w:t>
      </w:r>
      <w:r w:rsidRPr="004C4C05">
        <w:rPr>
          <w:rFonts w:hint="eastAsia"/>
          <w:lang w:val="en-US"/>
        </w:rPr>
        <w:t xml:space="preserve"> time for uplink </w:t>
      </w:r>
      <w:r w:rsidRPr="004C4C05">
        <w:rPr>
          <w:lang w:val="en-US"/>
        </w:rPr>
        <w:t>as</w:t>
      </w:r>
      <w:r w:rsidRPr="004C4C05">
        <w:rPr>
          <w:rFonts w:hint="eastAsia"/>
          <w:lang w:val="en-US"/>
        </w:rPr>
        <w:t xml:space="preserve"> the UE sends uplink data at subframe n+4 whe</w:t>
      </w:r>
      <w:r w:rsidRPr="004C4C05">
        <w:rPr>
          <w:lang w:val="en-US"/>
        </w:rPr>
        <w:t>n</w:t>
      </w:r>
      <w:r w:rsidRPr="004C4C05">
        <w:rPr>
          <w:rFonts w:hint="eastAsia"/>
          <w:lang w:val="en-US"/>
        </w:rPr>
        <w:t xml:space="preserve"> the UE receives Uplink grant </w:t>
      </w:r>
      <w:r w:rsidRPr="004C4C05">
        <w:rPr>
          <w:lang w:val="en-US"/>
        </w:rPr>
        <w:t>in</w:t>
      </w:r>
      <w:r w:rsidRPr="004C4C05">
        <w:rPr>
          <w:rFonts w:hint="eastAsia"/>
          <w:lang w:val="en-US"/>
        </w:rPr>
        <w:t xml:space="preserve"> subframe n.</w:t>
      </w:r>
    </w:p>
    <w:p w14:paraId="3BFF6AEF" w14:textId="20E0027D" w:rsidR="00A75FB1" w:rsidRDefault="00A75FB1" w:rsidP="00A75FB1">
      <w:pPr>
        <w:rPr>
          <w:lang w:val="en-US"/>
        </w:rPr>
      </w:pPr>
      <w:r w:rsidRPr="004C4C05">
        <w:rPr>
          <w:lang w:val="en-US"/>
        </w:rPr>
        <w:lastRenderedPageBreak/>
        <w:t xml:space="preserve">Note that </w:t>
      </w:r>
      <w:r w:rsidRPr="004C4C05">
        <w:rPr>
          <w:rFonts w:hint="eastAsia"/>
          <w:lang w:val="en-US"/>
        </w:rPr>
        <w:t>the actual processing time</w:t>
      </w:r>
      <w:r w:rsidRPr="004C4C05">
        <w:rPr>
          <w:lang w:val="en-US"/>
        </w:rPr>
        <w:t xml:space="preserve"> available to the </w:t>
      </w:r>
      <w:r w:rsidRPr="004C4C05">
        <w:rPr>
          <w:rFonts w:hint="eastAsia"/>
          <w:lang w:val="en-US"/>
        </w:rPr>
        <w:t xml:space="preserve">UE may be reduced due to TA </w:t>
      </w:r>
      <w:r w:rsidRPr="004C4C05">
        <w:rPr>
          <w:lang w:val="en-US"/>
        </w:rPr>
        <w:t xml:space="preserve">(timing advance) (i.e., twice the propagation delay) as shown in </w:t>
      </w:r>
      <w:r w:rsidR="00122A41">
        <w:rPr>
          <w:lang w:val="en-US"/>
        </w:rPr>
        <w:t xml:space="preserve">Figure </w:t>
      </w:r>
      <w:r w:rsidR="00122A41" w:rsidRPr="00122A41">
        <w:t>9.1.9-</w:t>
      </w:r>
      <w:r w:rsidR="00122A41">
        <w:t xml:space="preserve">1 </w:t>
      </w:r>
      <w:r w:rsidRPr="004C4C05">
        <w:rPr>
          <w:lang w:val="en-US"/>
        </w:rPr>
        <w:t>below.</w:t>
      </w:r>
      <w:r w:rsidRPr="004C4C05">
        <w:rPr>
          <w:rFonts w:hint="eastAsia"/>
          <w:lang w:val="en-US"/>
        </w:rPr>
        <w:t xml:space="preserve"> </w:t>
      </w:r>
    </w:p>
    <w:p w14:paraId="50B624DF" w14:textId="77777777" w:rsidR="00A75FB1" w:rsidRPr="004C4C05" w:rsidRDefault="00A75FB1" w:rsidP="00A75FB1">
      <w:pPr>
        <w:rPr>
          <w:lang w:val="en-US"/>
        </w:rPr>
      </w:pPr>
      <w:r w:rsidRPr="00502763">
        <w:rPr>
          <w:noProof/>
          <w:lang w:val="en-US"/>
        </w:rPr>
        <w:drawing>
          <wp:inline distT="0" distB="0" distL="0" distR="0" wp14:anchorId="10598040" wp14:editId="5499E0C1">
            <wp:extent cx="4952365" cy="1972945"/>
            <wp:effectExtent l="0" t="0" r="635" b="8255"/>
            <wp:docPr id="1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952365" cy="1972945"/>
                    </a:xfrm>
                    <a:prstGeom prst="rect">
                      <a:avLst/>
                    </a:prstGeom>
                    <a:noFill/>
                    <a:ln>
                      <a:noFill/>
                    </a:ln>
                  </pic:spPr>
                </pic:pic>
              </a:graphicData>
            </a:graphic>
          </wp:inline>
        </w:drawing>
      </w:r>
    </w:p>
    <w:p w14:paraId="76B154E0" w14:textId="529107AB" w:rsidR="00A75FB1" w:rsidRPr="0014352C" w:rsidRDefault="00A75FB1" w:rsidP="00A75FB1">
      <w:pPr>
        <w:pStyle w:val="TF"/>
      </w:pPr>
      <w:bookmarkStart w:id="79" w:name="_Ref427231095"/>
      <w:r w:rsidRPr="004C4C05">
        <w:t xml:space="preserve">Figure </w:t>
      </w:r>
      <w:r w:rsidR="00122A41">
        <w:t>9.1.</w:t>
      </w:r>
      <w:r w:rsidR="00E7472E">
        <w:t>9</w:t>
      </w:r>
      <w:r>
        <w:t>-</w:t>
      </w:r>
      <w:bookmarkEnd w:id="79"/>
      <w:r w:rsidR="00122A41">
        <w:t xml:space="preserve">1 </w:t>
      </w:r>
      <w:r w:rsidRPr="004C4C05">
        <w:t>UE's actual available processing time is reduced due to propagation delays</w:t>
      </w:r>
    </w:p>
    <w:p w14:paraId="0C121BBA" w14:textId="77777777" w:rsidR="00A75FB1" w:rsidRPr="004C4C05" w:rsidRDefault="00A75FB1" w:rsidP="00A75FB1">
      <w:pPr>
        <w:rPr>
          <w:lang w:val="en-US"/>
        </w:rPr>
      </w:pPr>
      <w:r w:rsidRPr="004C4C05">
        <w:rPr>
          <w:rFonts w:hint="eastAsia"/>
          <w:lang w:val="en-US"/>
        </w:rPr>
        <w:t>I</w:t>
      </w:r>
      <w:r w:rsidRPr="004C4C05">
        <w:rPr>
          <w:lang w:val="en-US"/>
        </w:rPr>
        <w:t xml:space="preserve">n the following studies, we </w:t>
      </w:r>
      <w:r w:rsidRPr="004C4C05">
        <w:rPr>
          <w:rFonts w:hint="eastAsia"/>
          <w:lang w:val="en-US"/>
        </w:rPr>
        <w:t xml:space="preserve">evaluate latency reduction gain with respect to different processing time in UE and in eNB side </w:t>
      </w:r>
      <w:r w:rsidRPr="004C4C05">
        <w:rPr>
          <w:lang w:val="en-US"/>
        </w:rPr>
        <w:t xml:space="preserve">because </w:t>
      </w:r>
      <w:r w:rsidRPr="004C4C05">
        <w:rPr>
          <w:rFonts w:hint="eastAsia"/>
          <w:lang w:val="en-US"/>
        </w:rPr>
        <w:t>the UP delay can be achieved by reducing UE/eNB processing time even in the normal TTI</w:t>
      </w:r>
      <w:r w:rsidRPr="004C4C05">
        <w:rPr>
          <w:lang w:val="en-US"/>
        </w:rPr>
        <w:t xml:space="preserve"> (1ms)</w:t>
      </w:r>
      <w:r w:rsidRPr="004C4C05">
        <w:rPr>
          <w:rFonts w:hint="eastAsia"/>
          <w:lang w:val="en-US"/>
        </w:rPr>
        <w:t xml:space="preserve">. </w:t>
      </w:r>
    </w:p>
    <w:p w14:paraId="2DBE55E9" w14:textId="77777777" w:rsidR="00A75FB1" w:rsidRPr="004C4C05" w:rsidRDefault="00A75FB1" w:rsidP="00A75FB1">
      <w:r w:rsidRPr="004C4C05">
        <w:rPr>
          <w:rFonts w:hint="eastAsia"/>
          <w:lang w:val="en-US"/>
        </w:rPr>
        <w:t xml:space="preserve">We </w:t>
      </w:r>
      <w:r w:rsidRPr="004C4C05">
        <w:rPr>
          <w:lang w:val="en-US"/>
        </w:rPr>
        <w:t>assume decreased processing times of 2ms and 1ms (i.e., eNB takes 2ms / 1ms to process SR and send grant; UE takes 2ms / 1ms from receiving DL data to sending ACK).</w:t>
      </w:r>
    </w:p>
    <w:p w14:paraId="79F28CFB" w14:textId="77777777" w:rsidR="00A75FB1" w:rsidRPr="004C4C05" w:rsidRDefault="00A75FB1" w:rsidP="00A75FB1">
      <w:pPr>
        <w:rPr>
          <w:bCs/>
        </w:rPr>
      </w:pPr>
      <w:r w:rsidRPr="004C4C05">
        <w:rPr>
          <w:bCs/>
        </w:rPr>
        <w:t>One way to achieve less processing delay would be TBS (Transport Block Size) restriction by the specification in order to accelerate decoding speed together with potential decoder improvement by UE implementation.  H</w:t>
      </w:r>
      <w:r w:rsidRPr="004C4C05">
        <w:rPr>
          <w:rFonts w:hint="eastAsia"/>
          <w:bCs/>
        </w:rPr>
        <w:t xml:space="preserve">owever, the exact solution can be discussed in RAN1. </w:t>
      </w:r>
    </w:p>
    <w:p w14:paraId="69176202" w14:textId="102181EC" w:rsidR="00A75FB1" w:rsidRPr="004C4C05" w:rsidRDefault="00A75FB1" w:rsidP="00A75FB1">
      <w:pPr>
        <w:pStyle w:val="Heading4"/>
      </w:pPr>
      <w:bookmarkStart w:id="80" w:name="_Toc307046072"/>
      <w:r>
        <w:t>9.1.</w:t>
      </w:r>
      <w:r w:rsidR="00E7472E">
        <w:t>9</w:t>
      </w:r>
      <w:r>
        <w:t>.1</w:t>
      </w:r>
      <w:r>
        <w:tab/>
      </w:r>
      <w:r w:rsidRPr="004C4C05">
        <w:t>Simulation assumptions</w:t>
      </w:r>
      <w:bookmarkEnd w:id="80"/>
    </w:p>
    <w:p w14:paraId="4117C510" w14:textId="77777777" w:rsidR="00A75FB1" w:rsidRPr="004C4C05" w:rsidRDefault="00A75FB1" w:rsidP="00A75FB1">
      <w:r w:rsidRPr="004C4C05">
        <w:rPr>
          <w:lang w:val="en-US"/>
        </w:rPr>
        <w:t>For this study, we consider 1ms and 0.5ms TTI lengths with 5TTI SR periodicity.</w:t>
      </w:r>
    </w:p>
    <w:p w14:paraId="47EFC497" w14:textId="77777777" w:rsidR="00A75FB1" w:rsidRPr="004C4C05" w:rsidRDefault="00A75FB1" w:rsidP="00A75FB1">
      <w:r w:rsidRPr="004C4C05">
        <w:t>In this evaluation it is assumed that the core network and the Internet delay is very small and is independent of the TTI values and eNB/UE processing times. The assumed latency between eNB and TCP Server is 1-2 ms.</w:t>
      </w:r>
    </w:p>
    <w:p w14:paraId="54559D29" w14:textId="77777777" w:rsidR="00A75FB1" w:rsidRPr="004C4C05" w:rsidRDefault="00A75FB1" w:rsidP="00A75FB1">
      <w:r w:rsidRPr="004C4C05">
        <w:t xml:space="preserve">The average DL data-rate is kept the same for different scenarios. This is achieved by scaling the TBS sizes according to the duration of TTI compared to the current 1ms TTI. </w:t>
      </w:r>
    </w:p>
    <w:p w14:paraId="737B1298" w14:textId="77777777" w:rsidR="00A75FB1" w:rsidRPr="004C4C05" w:rsidRDefault="00A75FB1" w:rsidP="00A75FB1">
      <w:r w:rsidRPr="004C4C05">
        <w:t>For the FTP based file download using TCP protocol, TCP New Reno is used. File size is kept so as to achieve the saturation in data-rate so that the conditions when UE’s perceived instantaneous as well as overall data-rate reaches at least 90% of the saturation rate can be determined.</w:t>
      </w:r>
    </w:p>
    <w:p w14:paraId="53855637" w14:textId="77777777" w:rsidR="00A75FB1" w:rsidRPr="004C4C05" w:rsidRDefault="00A75FB1" w:rsidP="00A75FB1">
      <w:r w:rsidRPr="004C4C05">
        <w:t xml:space="preserve">The instantaneous throughput is calculated as 25ms moving window average of TCP layer throughput. Aggregate user perceived throughput (UPT) is calculated as total TCP layer data downloaded divided by the time elapsed. Initial time for setting up the network and for the UE to attach to network is removed as offset from the results such that the FTP request is sent to the server from the UE at time 0. </w:t>
      </w:r>
    </w:p>
    <w:p w14:paraId="3D4965B4" w14:textId="77777777" w:rsidR="00A75FB1" w:rsidRPr="004C4C05" w:rsidRDefault="00A75FB1" w:rsidP="00A75FB1">
      <w:r w:rsidRPr="004C4C05">
        <w:t>A saturation data-rate of approximately 21Mbps (example scenario is 3 CA 20MHz each, cell spectral efficiency ~3.5bps/Hz, 10 UEs/cell) is assumed. MCS index of UE is set such that on an average this data-rate is achieved when TCP has fully ramped up (channel adaptation is disabled).</w:t>
      </w:r>
    </w:p>
    <w:p w14:paraId="43CF8F8B" w14:textId="77777777" w:rsidR="00A75FB1" w:rsidRPr="004C4C05" w:rsidRDefault="00A75FB1" w:rsidP="00A75FB1">
      <w:r w:rsidRPr="004C4C05">
        <w:t>The results for TTI reduction in this simulation do not take into account possible overhead due to e.g. additional L1/2 overhead.</w:t>
      </w:r>
    </w:p>
    <w:p w14:paraId="0CC2A995" w14:textId="44A1F385" w:rsidR="00A75FB1" w:rsidRPr="004C4C05" w:rsidRDefault="00A75FB1" w:rsidP="00A75FB1">
      <w:pPr>
        <w:pStyle w:val="Heading4"/>
      </w:pPr>
      <w:bookmarkStart w:id="81" w:name="_Toc307046073"/>
      <w:r>
        <w:t>9.1.</w:t>
      </w:r>
      <w:r w:rsidR="00E7472E">
        <w:t>9</w:t>
      </w:r>
      <w:r>
        <w:t>.1</w:t>
      </w:r>
      <w:r>
        <w:tab/>
      </w:r>
      <w:r w:rsidRPr="004C4C05">
        <w:t>Evaluation results</w:t>
      </w:r>
      <w:bookmarkEnd w:id="81"/>
    </w:p>
    <w:p w14:paraId="22F063B1" w14:textId="0AED960B" w:rsidR="00A75FB1" w:rsidRPr="004C4C05" w:rsidRDefault="00122A41" w:rsidP="00A75FB1">
      <w:pPr>
        <w:rPr>
          <w:lang w:val="en-US"/>
        </w:rPr>
      </w:pPr>
      <w:r>
        <w:rPr>
          <w:lang w:val="en-US"/>
        </w:rPr>
        <w:t xml:space="preserve">Figure </w:t>
      </w:r>
      <w:r>
        <w:t xml:space="preserve">9.1.9-1 </w:t>
      </w:r>
      <w:r w:rsidR="00A75FB1" w:rsidRPr="004C4C05">
        <w:rPr>
          <w:lang w:val="en-US"/>
        </w:rPr>
        <w:t xml:space="preserve">and </w:t>
      </w:r>
      <w:r>
        <w:rPr>
          <w:lang w:val="en-US"/>
        </w:rPr>
        <w:t xml:space="preserve">Figure </w:t>
      </w:r>
      <w:r>
        <w:t xml:space="preserve">9.1.9-2 </w:t>
      </w:r>
      <w:r w:rsidR="00A75FB1" w:rsidRPr="004C4C05">
        <w:rPr>
          <w:lang w:val="en-US"/>
        </w:rPr>
        <w:t xml:space="preserve">show the comparison of TCP slow-start for different node processing delays. For simplicity, the processing delays for UE and eNB (denoted by </w:t>
      </w:r>
      <w:r w:rsidR="00A75FB1" w:rsidRPr="004C4C05">
        <w:rPr>
          <w:bCs/>
        </w:rPr>
        <w:t>∆</w:t>
      </w:r>
      <w:r w:rsidR="00A75FB1" w:rsidRPr="004C4C05">
        <w:rPr>
          <w:bCs/>
          <w:vertAlign w:val="subscript"/>
        </w:rPr>
        <w:t>UE</w:t>
      </w:r>
      <w:r w:rsidR="00A75FB1" w:rsidRPr="004C4C05">
        <w:rPr>
          <w:lang w:val="en-US"/>
        </w:rPr>
        <w:t xml:space="preserve"> and </w:t>
      </w:r>
      <w:r w:rsidR="00A75FB1" w:rsidRPr="004C4C05">
        <w:rPr>
          <w:bCs/>
        </w:rPr>
        <w:t>∆</w:t>
      </w:r>
      <w:r w:rsidR="00A75FB1" w:rsidRPr="004C4C05">
        <w:rPr>
          <w:bCs/>
          <w:vertAlign w:val="subscript"/>
        </w:rPr>
        <w:t xml:space="preserve">eNB </w:t>
      </w:r>
      <w:r w:rsidR="00A75FB1" w:rsidRPr="004C4C05">
        <w:rPr>
          <w:lang w:val="en-US"/>
        </w:rPr>
        <w:t xml:space="preserve">respectively) are assumed to be equal in the following results. The performance of current processing delay (3ms) is compared with reduced values (2ms and 1ms) for UE and eNB processing delays. As expected the TCP ramps up quickly with smaller node processing times. </w:t>
      </w:r>
    </w:p>
    <w:p w14:paraId="7B2D375E" w14:textId="77777777" w:rsidR="00A75FB1" w:rsidRPr="004C4C05" w:rsidRDefault="00A75FB1" w:rsidP="00A75FB1">
      <w:pPr>
        <w:pStyle w:val="TF"/>
        <w:rPr>
          <w:lang w:val="en-US"/>
        </w:rPr>
      </w:pPr>
      <w:r w:rsidRPr="0014352C">
        <w:rPr>
          <w:noProof/>
          <w:lang w:val="en-US"/>
        </w:rPr>
        <w:lastRenderedPageBreak/>
        <w:drawing>
          <wp:inline distT="0" distB="0" distL="0" distR="0" wp14:anchorId="2E502D39" wp14:editId="54E3A6C4">
            <wp:extent cx="5943600" cy="3369945"/>
            <wp:effectExtent l="0" t="0" r="0" b="0"/>
            <wp:docPr id="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3369945"/>
                    </a:xfrm>
                    <a:prstGeom prst="rect">
                      <a:avLst/>
                    </a:prstGeom>
                    <a:noFill/>
                    <a:ln>
                      <a:noFill/>
                    </a:ln>
                  </pic:spPr>
                </pic:pic>
              </a:graphicData>
            </a:graphic>
          </wp:inline>
        </w:drawing>
      </w:r>
    </w:p>
    <w:p w14:paraId="10B20896" w14:textId="61D3351F" w:rsidR="00A75FB1" w:rsidRPr="004C4C05" w:rsidRDefault="00A75FB1" w:rsidP="00A75FB1">
      <w:pPr>
        <w:pStyle w:val="TF"/>
      </w:pPr>
      <w:bookmarkStart w:id="82" w:name="_Ref427231292"/>
      <w:r w:rsidRPr="004C4C05">
        <w:t xml:space="preserve">Figure </w:t>
      </w:r>
      <w:bookmarkEnd w:id="82"/>
      <w:r w:rsidR="00122A41" w:rsidRPr="00122A41">
        <w:t>9.1.9-</w:t>
      </w:r>
      <w:r w:rsidR="00122A41">
        <w:t xml:space="preserve">2 </w:t>
      </w:r>
      <w:r w:rsidRPr="004C4C05">
        <w:t>Effect of reduced node processing times on TCP slow-start behaviour with 1ms TTI</w:t>
      </w:r>
    </w:p>
    <w:p w14:paraId="19002AA7" w14:textId="77777777" w:rsidR="00A75FB1" w:rsidRPr="004C4C05" w:rsidRDefault="00A75FB1" w:rsidP="00A75FB1">
      <w:pPr>
        <w:pStyle w:val="TF"/>
      </w:pPr>
      <w:r w:rsidRPr="0014352C">
        <w:rPr>
          <w:noProof/>
          <w:lang w:val="en-US"/>
        </w:rPr>
        <w:drawing>
          <wp:inline distT="0" distB="0" distL="0" distR="0" wp14:anchorId="3C819CD9" wp14:editId="536AFD09">
            <wp:extent cx="5943600" cy="32258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43600" cy="3225800"/>
                    </a:xfrm>
                    <a:prstGeom prst="rect">
                      <a:avLst/>
                    </a:prstGeom>
                    <a:noFill/>
                    <a:ln>
                      <a:noFill/>
                    </a:ln>
                  </pic:spPr>
                </pic:pic>
              </a:graphicData>
            </a:graphic>
          </wp:inline>
        </w:drawing>
      </w:r>
    </w:p>
    <w:p w14:paraId="3670F913" w14:textId="599CF1AC" w:rsidR="00A75FB1" w:rsidRPr="004C4C05" w:rsidRDefault="00A75FB1" w:rsidP="00A75FB1">
      <w:pPr>
        <w:pStyle w:val="TF"/>
      </w:pPr>
      <w:bookmarkStart w:id="83" w:name="_Ref427231328"/>
      <w:r w:rsidRPr="004C4C05">
        <w:t xml:space="preserve">Figure </w:t>
      </w:r>
      <w:bookmarkEnd w:id="83"/>
      <w:r w:rsidR="00122A41" w:rsidRPr="00122A41">
        <w:t>9.1.9-</w:t>
      </w:r>
      <w:r w:rsidR="00122A41">
        <w:t>3</w:t>
      </w:r>
      <w:r w:rsidRPr="004C4C05">
        <w:t xml:space="preserve"> Effect of reduced node processing times on TCP slow-start behaviour with 0.5ms TTI</w:t>
      </w:r>
    </w:p>
    <w:p w14:paraId="27100E6B" w14:textId="77777777" w:rsidR="00A75FB1" w:rsidRPr="004C4C05" w:rsidRDefault="00A75FB1" w:rsidP="00A75FB1">
      <w:pPr>
        <w:rPr>
          <w:b/>
        </w:rPr>
      </w:pPr>
    </w:p>
    <w:p w14:paraId="2E05E169" w14:textId="214263F8" w:rsidR="00A75FB1" w:rsidRPr="004C4C05" w:rsidRDefault="00122A41" w:rsidP="00A75FB1">
      <w:r>
        <w:rPr>
          <w:lang w:val="en-US"/>
        </w:rPr>
        <w:t xml:space="preserve">Table </w:t>
      </w:r>
      <w:r w:rsidRPr="00122A41">
        <w:t xml:space="preserve">9.1.9-1 </w:t>
      </w:r>
      <w:r w:rsidR="00A75FB1" w:rsidRPr="004C4C05">
        <w:rPr>
          <w:lang w:val="en-US"/>
        </w:rPr>
        <w:t>shows the comparison of the scenarios described above. It is observed that about 40% gains are observed in the considered metrics when node processing delays are reduced to 1ms from baseline 3ms in 1ms TTI. Keeping the existing processing time (3ms from DL to UL), reduction in TTI from 1ms to 0.5ms reduces the TCP ramp-up time by 1/3</w:t>
      </w:r>
      <w:r w:rsidR="00A75FB1" w:rsidRPr="004C4C05">
        <w:rPr>
          <w:vertAlign w:val="superscript"/>
          <w:lang w:val="en-US"/>
        </w:rPr>
        <w:t>rd</w:t>
      </w:r>
      <w:r w:rsidR="00A75FB1" w:rsidRPr="004C4C05">
        <w:rPr>
          <w:lang w:val="en-US"/>
        </w:rPr>
        <w:t xml:space="preserve">.  The ramp-up time can be decreased by more than half with 0.5ms TTI compared to 1ms TTI, even with a more relaxed 4TTI UE processing time. </w:t>
      </w:r>
    </w:p>
    <w:p w14:paraId="32A53803" w14:textId="77777777" w:rsidR="00A75FB1" w:rsidRPr="004C4C05" w:rsidRDefault="00A75FB1" w:rsidP="00132544">
      <w:pPr>
        <w:pStyle w:val="Observation"/>
        <w:numPr>
          <w:ilvl w:val="0"/>
          <w:numId w:val="7"/>
        </w:numPr>
      </w:pPr>
      <w:r w:rsidRPr="004C4C05">
        <w:t>TCP slow-start performance is improved with the reduced UE/eNB processing times.</w:t>
      </w:r>
    </w:p>
    <w:p w14:paraId="07628DC8" w14:textId="36D73D42" w:rsidR="00A75FB1" w:rsidRPr="004C4C05" w:rsidRDefault="00A75FB1" w:rsidP="00A75FB1">
      <w:pPr>
        <w:pStyle w:val="TF"/>
      </w:pPr>
      <w:r w:rsidRPr="004C4C05">
        <w:t xml:space="preserve">Table </w:t>
      </w:r>
      <w:r w:rsidR="00122A41">
        <w:t>9.1.9-1</w:t>
      </w:r>
      <w:r w:rsidRPr="004C4C05">
        <w:t xml:space="preserve"> Comparison of TCP slow-start </w:t>
      </w:r>
      <w:proofErr w:type="gramStart"/>
      <w:r w:rsidRPr="004C4C05">
        <w:t>performance</w:t>
      </w:r>
      <w:proofErr w:type="gramEnd"/>
    </w:p>
    <w:tbl>
      <w:tblPr>
        <w:tblW w:w="88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65"/>
        <w:gridCol w:w="1660"/>
        <w:gridCol w:w="1654"/>
        <w:gridCol w:w="1863"/>
      </w:tblGrid>
      <w:tr w:rsidR="00A75FB1" w:rsidRPr="004C4C05" w14:paraId="521093C2" w14:textId="77777777" w:rsidTr="00727191">
        <w:trPr>
          <w:trHeight w:val="410"/>
          <w:jc w:val="center"/>
        </w:trPr>
        <w:tc>
          <w:tcPr>
            <w:tcW w:w="2152" w:type="dxa"/>
            <w:vMerge w:val="restart"/>
            <w:shd w:val="clear" w:color="auto" w:fill="auto"/>
            <w:vAlign w:val="center"/>
            <w:hideMark/>
          </w:tcPr>
          <w:p w14:paraId="6AE5D818"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1565" w:type="dxa"/>
            <w:vMerge w:val="restart"/>
            <w:shd w:val="clear" w:color="auto" w:fill="auto"/>
            <w:vAlign w:val="center"/>
            <w:hideMark/>
          </w:tcPr>
          <w:p w14:paraId="0E9FF188" w14:textId="77777777" w:rsidR="00A75FB1" w:rsidRPr="004C4C05" w:rsidRDefault="00A75FB1" w:rsidP="00727191">
            <w:pPr>
              <w:pStyle w:val="TAC"/>
            </w:pPr>
            <w:r w:rsidRPr="004C4C05">
              <w:t xml:space="preserve">Time for TCP ramp-up </w:t>
            </w:r>
            <w:proofErr w:type="gramStart"/>
            <w:r w:rsidRPr="004C4C05">
              <w:t>to  90</w:t>
            </w:r>
            <w:proofErr w:type="gramEnd"/>
            <w:r w:rsidRPr="004C4C05">
              <w:t>% of saturation rate*</w:t>
            </w:r>
          </w:p>
        </w:tc>
        <w:tc>
          <w:tcPr>
            <w:tcW w:w="1660" w:type="dxa"/>
            <w:vMerge w:val="restart"/>
            <w:shd w:val="clear" w:color="auto" w:fill="auto"/>
            <w:vAlign w:val="center"/>
            <w:hideMark/>
          </w:tcPr>
          <w:p w14:paraId="29019598" w14:textId="77777777" w:rsidR="00A75FB1" w:rsidRPr="004C4C05" w:rsidRDefault="00A75FB1" w:rsidP="00727191">
            <w:pPr>
              <w:pStyle w:val="TAC"/>
            </w:pPr>
            <w:r w:rsidRPr="004C4C05">
              <w:t>Min file size for TCP ramp-up to 90% of saturation rate</w:t>
            </w:r>
          </w:p>
        </w:tc>
        <w:tc>
          <w:tcPr>
            <w:tcW w:w="1654" w:type="dxa"/>
            <w:vMerge w:val="restart"/>
            <w:shd w:val="clear" w:color="auto" w:fill="auto"/>
            <w:vAlign w:val="center"/>
            <w:hideMark/>
          </w:tcPr>
          <w:p w14:paraId="3CD4C1FC" w14:textId="77777777" w:rsidR="00A75FB1" w:rsidRPr="004C4C05" w:rsidRDefault="00A75FB1" w:rsidP="00727191">
            <w:pPr>
              <w:pStyle w:val="TAC"/>
            </w:pPr>
            <w:r w:rsidRPr="004C4C05">
              <w:t>Time taken for UPT to be 90% of saturation rate*</w:t>
            </w:r>
          </w:p>
        </w:tc>
        <w:tc>
          <w:tcPr>
            <w:tcW w:w="1863" w:type="dxa"/>
            <w:vMerge w:val="restart"/>
            <w:shd w:val="clear" w:color="auto" w:fill="auto"/>
            <w:vAlign w:val="center"/>
            <w:hideMark/>
          </w:tcPr>
          <w:p w14:paraId="4922AB40" w14:textId="77777777" w:rsidR="00A75FB1" w:rsidRPr="004C4C05" w:rsidRDefault="00A75FB1" w:rsidP="00727191">
            <w:pPr>
              <w:pStyle w:val="TAC"/>
            </w:pPr>
            <w:r w:rsidRPr="004C4C05">
              <w:t>Min file size for UPT to be 90% of saturation rate</w:t>
            </w:r>
          </w:p>
        </w:tc>
      </w:tr>
      <w:tr w:rsidR="00A75FB1" w:rsidRPr="004C4C05" w14:paraId="636F920F" w14:textId="77777777" w:rsidTr="00727191">
        <w:trPr>
          <w:trHeight w:val="410"/>
          <w:jc w:val="center"/>
        </w:trPr>
        <w:tc>
          <w:tcPr>
            <w:tcW w:w="2152" w:type="dxa"/>
            <w:vMerge/>
            <w:shd w:val="clear" w:color="auto" w:fill="auto"/>
            <w:vAlign w:val="center"/>
          </w:tcPr>
          <w:p w14:paraId="61016DB0" w14:textId="77777777" w:rsidR="00A75FB1" w:rsidRPr="004C4C05" w:rsidRDefault="00A75FB1" w:rsidP="00727191">
            <w:pPr>
              <w:pStyle w:val="TAC"/>
              <w:rPr>
                <w:noProof/>
                <w:sz w:val="22"/>
              </w:rPr>
            </w:pPr>
          </w:p>
        </w:tc>
        <w:tc>
          <w:tcPr>
            <w:tcW w:w="1565" w:type="dxa"/>
            <w:vMerge/>
            <w:shd w:val="clear" w:color="auto" w:fill="auto"/>
            <w:vAlign w:val="center"/>
          </w:tcPr>
          <w:p w14:paraId="0ED9EE94" w14:textId="77777777" w:rsidR="00A75FB1" w:rsidRPr="004C4C05" w:rsidRDefault="00A75FB1" w:rsidP="00727191">
            <w:pPr>
              <w:pStyle w:val="TAC"/>
              <w:rPr>
                <w:noProof/>
                <w:sz w:val="22"/>
              </w:rPr>
            </w:pPr>
          </w:p>
        </w:tc>
        <w:tc>
          <w:tcPr>
            <w:tcW w:w="1660" w:type="dxa"/>
            <w:vMerge/>
            <w:shd w:val="clear" w:color="auto" w:fill="auto"/>
            <w:vAlign w:val="center"/>
          </w:tcPr>
          <w:p w14:paraId="59A25DFC" w14:textId="77777777" w:rsidR="00A75FB1" w:rsidRPr="004C4C05" w:rsidRDefault="00A75FB1" w:rsidP="00727191">
            <w:pPr>
              <w:pStyle w:val="TAC"/>
              <w:rPr>
                <w:noProof/>
                <w:sz w:val="22"/>
              </w:rPr>
            </w:pPr>
          </w:p>
        </w:tc>
        <w:tc>
          <w:tcPr>
            <w:tcW w:w="1654" w:type="dxa"/>
            <w:vMerge/>
            <w:shd w:val="clear" w:color="auto" w:fill="auto"/>
            <w:vAlign w:val="center"/>
          </w:tcPr>
          <w:p w14:paraId="44FC6B8E" w14:textId="77777777" w:rsidR="00A75FB1" w:rsidRPr="004C4C05" w:rsidRDefault="00A75FB1" w:rsidP="00727191">
            <w:pPr>
              <w:pStyle w:val="TAC"/>
              <w:rPr>
                <w:noProof/>
                <w:sz w:val="22"/>
              </w:rPr>
            </w:pPr>
          </w:p>
        </w:tc>
        <w:tc>
          <w:tcPr>
            <w:tcW w:w="1863" w:type="dxa"/>
            <w:vMerge/>
            <w:shd w:val="clear" w:color="auto" w:fill="auto"/>
            <w:vAlign w:val="center"/>
          </w:tcPr>
          <w:p w14:paraId="22B70CB7" w14:textId="77777777" w:rsidR="00A75FB1" w:rsidRPr="004C4C05" w:rsidRDefault="00A75FB1" w:rsidP="00727191">
            <w:pPr>
              <w:pStyle w:val="TAC"/>
              <w:rPr>
                <w:noProof/>
                <w:sz w:val="22"/>
              </w:rPr>
            </w:pPr>
          </w:p>
        </w:tc>
      </w:tr>
      <w:tr w:rsidR="00A75FB1" w:rsidRPr="004C4C05" w14:paraId="6D9FA0BC" w14:textId="77777777" w:rsidTr="00727191">
        <w:trPr>
          <w:trHeight w:val="410"/>
          <w:jc w:val="center"/>
        </w:trPr>
        <w:tc>
          <w:tcPr>
            <w:tcW w:w="2152" w:type="dxa"/>
            <w:vMerge/>
            <w:shd w:val="clear" w:color="auto" w:fill="auto"/>
            <w:vAlign w:val="center"/>
          </w:tcPr>
          <w:p w14:paraId="4A433186" w14:textId="77777777" w:rsidR="00A75FB1" w:rsidRPr="004C4C05" w:rsidRDefault="00A75FB1" w:rsidP="00727191">
            <w:pPr>
              <w:pStyle w:val="TAC"/>
              <w:rPr>
                <w:noProof/>
                <w:sz w:val="22"/>
              </w:rPr>
            </w:pPr>
          </w:p>
        </w:tc>
        <w:tc>
          <w:tcPr>
            <w:tcW w:w="1565" w:type="dxa"/>
            <w:vMerge/>
            <w:shd w:val="clear" w:color="auto" w:fill="auto"/>
            <w:vAlign w:val="center"/>
          </w:tcPr>
          <w:p w14:paraId="0ECFC6FC" w14:textId="77777777" w:rsidR="00A75FB1" w:rsidRPr="004C4C05" w:rsidRDefault="00A75FB1" w:rsidP="00727191">
            <w:pPr>
              <w:pStyle w:val="TAC"/>
              <w:rPr>
                <w:noProof/>
                <w:sz w:val="22"/>
              </w:rPr>
            </w:pPr>
          </w:p>
        </w:tc>
        <w:tc>
          <w:tcPr>
            <w:tcW w:w="1660" w:type="dxa"/>
            <w:vMerge/>
            <w:shd w:val="clear" w:color="auto" w:fill="auto"/>
            <w:vAlign w:val="center"/>
          </w:tcPr>
          <w:p w14:paraId="54117B33" w14:textId="77777777" w:rsidR="00A75FB1" w:rsidRPr="004C4C05" w:rsidRDefault="00A75FB1" w:rsidP="00727191">
            <w:pPr>
              <w:pStyle w:val="TAC"/>
              <w:rPr>
                <w:noProof/>
                <w:sz w:val="22"/>
              </w:rPr>
            </w:pPr>
          </w:p>
        </w:tc>
        <w:tc>
          <w:tcPr>
            <w:tcW w:w="1654" w:type="dxa"/>
            <w:vMerge/>
            <w:shd w:val="clear" w:color="auto" w:fill="auto"/>
            <w:vAlign w:val="center"/>
          </w:tcPr>
          <w:p w14:paraId="3DB04292" w14:textId="77777777" w:rsidR="00A75FB1" w:rsidRPr="004C4C05" w:rsidRDefault="00A75FB1" w:rsidP="00727191">
            <w:pPr>
              <w:pStyle w:val="TAC"/>
              <w:rPr>
                <w:noProof/>
                <w:sz w:val="22"/>
              </w:rPr>
            </w:pPr>
          </w:p>
        </w:tc>
        <w:tc>
          <w:tcPr>
            <w:tcW w:w="1863" w:type="dxa"/>
            <w:vMerge/>
            <w:shd w:val="clear" w:color="auto" w:fill="auto"/>
            <w:vAlign w:val="center"/>
          </w:tcPr>
          <w:p w14:paraId="2DF6BC39" w14:textId="77777777" w:rsidR="00A75FB1" w:rsidRPr="004C4C05" w:rsidRDefault="00A75FB1" w:rsidP="00727191">
            <w:pPr>
              <w:pStyle w:val="TAC"/>
              <w:rPr>
                <w:noProof/>
                <w:sz w:val="22"/>
              </w:rPr>
            </w:pPr>
          </w:p>
        </w:tc>
      </w:tr>
      <w:tr w:rsidR="00A75FB1" w:rsidRPr="004C4C05" w14:paraId="5DF83FF0" w14:textId="77777777" w:rsidTr="00727191">
        <w:trPr>
          <w:trHeight w:val="288"/>
          <w:jc w:val="center"/>
        </w:trPr>
        <w:tc>
          <w:tcPr>
            <w:tcW w:w="8894" w:type="dxa"/>
            <w:gridSpan w:val="5"/>
            <w:shd w:val="clear" w:color="auto" w:fill="auto"/>
            <w:vAlign w:val="center"/>
          </w:tcPr>
          <w:p w14:paraId="1FE637D2" w14:textId="77777777" w:rsidR="00A75FB1" w:rsidRPr="004C4C05" w:rsidRDefault="00A75FB1" w:rsidP="00727191">
            <w:pPr>
              <w:pStyle w:val="TAC"/>
            </w:pPr>
            <w:r w:rsidRPr="004C4C05">
              <w:t>1ms TTI</w:t>
            </w:r>
          </w:p>
        </w:tc>
      </w:tr>
      <w:tr w:rsidR="00A75FB1" w:rsidRPr="004C4C05" w14:paraId="579E5C5C" w14:textId="77777777" w:rsidTr="00727191">
        <w:trPr>
          <w:trHeight w:val="288"/>
          <w:jc w:val="center"/>
        </w:trPr>
        <w:tc>
          <w:tcPr>
            <w:tcW w:w="2152" w:type="dxa"/>
            <w:shd w:val="clear" w:color="auto" w:fill="auto"/>
            <w:vAlign w:val="center"/>
          </w:tcPr>
          <w:p w14:paraId="17B9D36D" w14:textId="77777777" w:rsidR="00A75FB1" w:rsidRPr="004C4C05" w:rsidRDefault="00A75FB1" w:rsidP="00727191">
            <w:pPr>
              <w:pStyle w:val="TAC"/>
            </w:pPr>
            <w:r w:rsidRPr="004C4C05">
              <w:t>3ms - baseline</w:t>
            </w:r>
          </w:p>
        </w:tc>
        <w:tc>
          <w:tcPr>
            <w:tcW w:w="1565" w:type="dxa"/>
            <w:shd w:val="clear" w:color="auto" w:fill="auto"/>
            <w:vAlign w:val="center"/>
            <w:hideMark/>
          </w:tcPr>
          <w:p w14:paraId="4EF0AC07" w14:textId="77777777" w:rsidR="00A75FB1" w:rsidRPr="004C4C05" w:rsidRDefault="00A75FB1" w:rsidP="00727191">
            <w:pPr>
              <w:pStyle w:val="TAC"/>
            </w:pPr>
            <w:r w:rsidRPr="004C4C05">
              <w:t xml:space="preserve">176ms </w:t>
            </w:r>
          </w:p>
        </w:tc>
        <w:tc>
          <w:tcPr>
            <w:tcW w:w="1660" w:type="dxa"/>
            <w:shd w:val="clear" w:color="auto" w:fill="auto"/>
            <w:vAlign w:val="center"/>
            <w:hideMark/>
          </w:tcPr>
          <w:p w14:paraId="02046190" w14:textId="77777777" w:rsidR="00A75FB1" w:rsidRPr="004C4C05" w:rsidRDefault="00A75FB1" w:rsidP="00727191">
            <w:pPr>
              <w:pStyle w:val="TAC"/>
            </w:pPr>
            <w:r w:rsidRPr="004C4C05">
              <w:t>142KB</w:t>
            </w:r>
          </w:p>
        </w:tc>
        <w:tc>
          <w:tcPr>
            <w:tcW w:w="1654" w:type="dxa"/>
            <w:shd w:val="clear" w:color="auto" w:fill="auto"/>
            <w:vAlign w:val="center"/>
            <w:hideMark/>
          </w:tcPr>
          <w:p w14:paraId="7D1F7CB1" w14:textId="77777777" w:rsidR="00A75FB1" w:rsidRPr="004C4C05" w:rsidRDefault="00A75FB1" w:rsidP="00727191">
            <w:pPr>
              <w:pStyle w:val="TAC"/>
            </w:pPr>
            <w:r w:rsidRPr="004C4C05">
              <w:t>1.31s</w:t>
            </w:r>
          </w:p>
        </w:tc>
        <w:tc>
          <w:tcPr>
            <w:tcW w:w="1863" w:type="dxa"/>
            <w:shd w:val="clear" w:color="auto" w:fill="auto"/>
            <w:vAlign w:val="center"/>
            <w:hideMark/>
          </w:tcPr>
          <w:p w14:paraId="3BFF9906" w14:textId="77777777" w:rsidR="00A75FB1" w:rsidRPr="004C4C05" w:rsidRDefault="00A75FB1" w:rsidP="00727191">
            <w:pPr>
              <w:pStyle w:val="TAC"/>
            </w:pPr>
            <w:r w:rsidRPr="004C4C05">
              <w:t>3.12MB</w:t>
            </w:r>
          </w:p>
        </w:tc>
      </w:tr>
      <w:tr w:rsidR="00A75FB1" w:rsidRPr="004C4C05" w14:paraId="28344514" w14:textId="77777777" w:rsidTr="00727191">
        <w:trPr>
          <w:trHeight w:val="288"/>
          <w:jc w:val="center"/>
        </w:trPr>
        <w:tc>
          <w:tcPr>
            <w:tcW w:w="2152" w:type="dxa"/>
            <w:shd w:val="clear" w:color="auto" w:fill="auto"/>
            <w:vAlign w:val="center"/>
          </w:tcPr>
          <w:p w14:paraId="714A25D0" w14:textId="77777777" w:rsidR="00A75FB1" w:rsidRPr="004C4C05" w:rsidRDefault="00A75FB1" w:rsidP="00727191">
            <w:pPr>
              <w:pStyle w:val="TAC"/>
            </w:pPr>
            <w:r w:rsidRPr="004C4C05">
              <w:t>2ms</w:t>
            </w:r>
          </w:p>
        </w:tc>
        <w:tc>
          <w:tcPr>
            <w:tcW w:w="1565" w:type="dxa"/>
            <w:shd w:val="clear" w:color="auto" w:fill="auto"/>
            <w:vAlign w:val="center"/>
          </w:tcPr>
          <w:p w14:paraId="44998816" w14:textId="77777777" w:rsidR="00A75FB1" w:rsidRPr="004C4C05" w:rsidRDefault="00A75FB1" w:rsidP="00727191">
            <w:pPr>
              <w:pStyle w:val="TAC"/>
            </w:pPr>
            <w:r w:rsidRPr="004C4C05">
              <w:t>152ms (-14%)</w:t>
            </w:r>
          </w:p>
        </w:tc>
        <w:tc>
          <w:tcPr>
            <w:tcW w:w="1660" w:type="dxa"/>
            <w:shd w:val="clear" w:color="auto" w:fill="auto"/>
            <w:vAlign w:val="center"/>
          </w:tcPr>
          <w:p w14:paraId="510680A5" w14:textId="77777777" w:rsidR="00A75FB1" w:rsidRPr="004C4C05" w:rsidRDefault="00A75FB1" w:rsidP="00727191">
            <w:pPr>
              <w:pStyle w:val="TAC"/>
            </w:pPr>
            <w:r w:rsidRPr="004C4C05">
              <w:t>124KB (-13%)</w:t>
            </w:r>
          </w:p>
        </w:tc>
        <w:tc>
          <w:tcPr>
            <w:tcW w:w="1654" w:type="dxa"/>
            <w:shd w:val="clear" w:color="auto" w:fill="auto"/>
            <w:vAlign w:val="center"/>
          </w:tcPr>
          <w:p w14:paraId="01820CD1" w14:textId="77777777" w:rsidR="00A75FB1" w:rsidRPr="004C4C05" w:rsidRDefault="00A75FB1" w:rsidP="00727191">
            <w:pPr>
              <w:pStyle w:val="TAC"/>
            </w:pPr>
            <w:r w:rsidRPr="004C4C05">
              <w:t>1.06s (-19%)</w:t>
            </w:r>
          </w:p>
        </w:tc>
        <w:tc>
          <w:tcPr>
            <w:tcW w:w="1863" w:type="dxa"/>
            <w:shd w:val="clear" w:color="auto" w:fill="auto"/>
            <w:vAlign w:val="center"/>
          </w:tcPr>
          <w:p w14:paraId="75325D5A" w14:textId="77777777" w:rsidR="00A75FB1" w:rsidRPr="004C4C05" w:rsidRDefault="00A75FB1" w:rsidP="00727191">
            <w:pPr>
              <w:pStyle w:val="TAC"/>
            </w:pPr>
            <w:r w:rsidRPr="004C4C05">
              <w:t>2.53MB (-19%)</w:t>
            </w:r>
          </w:p>
        </w:tc>
      </w:tr>
      <w:tr w:rsidR="00A75FB1" w:rsidRPr="004C4C05" w14:paraId="6DD6B9AC" w14:textId="77777777" w:rsidTr="00727191">
        <w:trPr>
          <w:trHeight w:val="288"/>
          <w:jc w:val="center"/>
        </w:trPr>
        <w:tc>
          <w:tcPr>
            <w:tcW w:w="2152" w:type="dxa"/>
            <w:shd w:val="clear" w:color="auto" w:fill="auto"/>
            <w:vAlign w:val="center"/>
          </w:tcPr>
          <w:p w14:paraId="784AC72F" w14:textId="77777777" w:rsidR="00A75FB1" w:rsidRPr="004C4C05" w:rsidRDefault="00A75FB1" w:rsidP="00727191">
            <w:pPr>
              <w:pStyle w:val="TAC"/>
            </w:pPr>
            <w:r w:rsidRPr="004C4C05">
              <w:t>1ms</w:t>
            </w:r>
          </w:p>
        </w:tc>
        <w:tc>
          <w:tcPr>
            <w:tcW w:w="1565" w:type="dxa"/>
            <w:shd w:val="clear" w:color="auto" w:fill="auto"/>
            <w:vAlign w:val="center"/>
            <w:hideMark/>
          </w:tcPr>
          <w:p w14:paraId="67C85BBF" w14:textId="77777777" w:rsidR="00A75FB1" w:rsidRPr="004C4C05" w:rsidRDefault="00A75FB1" w:rsidP="00727191">
            <w:pPr>
              <w:pStyle w:val="TAC"/>
            </w:pPr>
            <w:r w:rsidRPr="004C4C05">
              <w:t>107ms (-39%)</w:t>
            </w:r>
          </w:p>
        </w:tc>
        <w:tc>
          <w:tcPr>
            <w:tcW w:w="1660" w:type="dxa"/>
            <w:shd w:val="clear" w:color="auto" w:fill="auto"/>
            <w:vAlign w:val="center"/>
            <w:hideMark/>
          </w:tcPr>
          <w:p w14:paraId="0C748A07" w14:textId="77777777" w:rsidR="00A75FB1" w:rsidRPr="004C4C05" w:rsidRDefault="00A75FB1" w:rsidP="00727191">
            <w:pPr>
              <w:pStyle w:val="TAC"/>
            </w:pPr>
            <w:r w:rsidRPr="004C4C05">
              <w:t>84KB (-41%)</w:t>
            </w:r>
          </w:p>
        </w:tc>
        <w:tc>
          <w:tcPr>
            <w:tcW w:w="1654" w:type="dxa"/>
            <w:shd w:val="clear" w:color="auto" w:fill="auto"/>
            <w:vAlign w:val="center"/>
            <w:hideMark/>
          </w:tcPr>
          <w:p w14:paraId="6DDFE7A3" w14:textId="77777777" w:rsidR="00A75FB1" w:rsidRPr="004C4C05" w:rsidRDefault="00A75FB1" w:rsidP="00727191">
            <w:pPr>
              <w:pStyle w:val="TAC"/>
            </w:pPr>
            <w:r w:rsidRPr="004C4C05">
              <w:t>768ms (-41%)</w:t>
            </w:r>
          </w:p>
        </w:tc>
        <w:tc>
          <w:tcPr>
            <w:tcW w:w="1863" w:type="dxa"/>
            <w:shd w:val="clear" w:color="auto" w:fill="auto"/>
            <w:vAlign w:val="center"/>
            <w:hideMark/>
          </w:tcPr>
          <w:p w14:paraId="41C641CA" w14:textId="77777777" w:rsidR="00A75FB1" w:rsidRPr="004C4C05" w:rsidRDefault="00A75FB1" w:rsidP="00727191">
            <w:pPr>
              <w:pStyle w:val="TAC"/>
            </w:pPr>
            <w:r w:rsidRPr="004C4C05">
              <w:t>1.84MB (-41%)</w:t>
            </w:r>
          </w:p>
        </w:tc>
      </w:tr>
      <w:tr w:rsidR="00A75FB1" w:rsidRPr="004C4C05" w14:paraId="02915A59" w14:textId="77777777" w:rsidTr="00727191">
        <w:trPr>
          <w:trHeight w:val="288"/>
          <w:jc w:val="center"/>
        </w:trPr>
        <w:tc>
          <w:tcPr>
            <w:tcW w:w="8894" w:type="dxa"/>
            <w:gridSpan w:val="5"/>
            <w:shd w:val="clear" w:color="auto" w:fill="auto"/>
            <w:vAlign w:val="center"/>
          </w:tcPr>
          <w:p w14:paraId="619DECC6" w14:textId="77777777" w:rsidR="00A75FB1" w:rsidRPr="004C4C05" w:rsidRDefault="00A75FB1" w:rsidP="00727191">
            <w:pPr>
              <w:pStyle w:val="TAC"/>
            </w:pPr>
            <w:r w:rsidRPr="004C4C05">
              <w:t>0.5ms TTI</w:t>
            </w:r>
          </w:p>
        </w:tc>
      </w:tr>
      <w:tr w:rsidR="00A75FB1" w:rsidRPr="004C4C05" w14:paraId="3FE5E565" w14:textId="77777777" w:rsidTr="00727191">
        <w:trPr>
          <w:trHeight w:val="288"/>
          <w:jc w:val="center"/>
        </w:trPr>
        <w:tc>
          <w:tcPr>
            <w:tcW w:w="2152" w:type="dxa"/>
            <w:shd w:val="clear" w:color="auto" w:fill="auto"/>
            <w:vAlign w:val="center"/>
          </w:tcPr>
          <w:p w14:paraId="1D43C9D2" w14:textId="77777777" w:rsidR="00A75FB1" w:rsidRPr="004C4C05" w:rsidRDefault="00A75FB1" w:rsidP="00727191">
            <w:pPr>
              <w:pStyle w:val="TAC"/>
            </w:pPr>
            <w:r w:rsidRPr="004C4C05">
              <w:t>3ms (6TTI)</w:t>
            </w:r>
          </w:p>
        </w:tc>
        <w:tc>
          <w:tcPr>
            <w:tcW w:w="1565" w:type="dxa"/>
            <w:shd w:val="clear" w:color="auto" w:fill="auto"/>
            <w:vAlign w:val="center"/>
          </w:tcPr>
          <w:p w14:paraId="4CA24DB0" w14:textId="77777777" w:rsidR="00A75FB1" w:rsidRPr="004C4C05" w:rsidRDefault="00A75FB1" w:rsidP="00727191">
            <w:pPr>
              <w:pStyle w:val="TAC"/>
            </w:pPr>
            <w:r w:rsidRPr="004C4C05">
              <w:t>116ms (-34%)</w:t>
            </w:r>
          </w:p>
        </w:tc>
        <w:tc>
          <w:tcPr>
            <w:tcW w:w="1660" w:type="dxa"/>
            <w:shd w:val="clear" w:color="auto" w:fill="auto"/>
            <w:vAlign w:val="center"/>
          </w:tcPr>
          <w:p w14:paraId="098B45F6" w14:textId="77777777" w:rsidR="00A75FB1" w:rsidRPr="004C4C05" w:rsidRDefault="00A75FB1" w:rsidP="00727191">
            <w:pPr>
              <w:pStyle w:val="TAC"/>
            </w:pPr>
            <w:r w:rsidRPr="004C4C05">
              <w:t>114KB (-20%)</w:t>
            </w:r>
          </w:p>
        </w:tc>
        <w:tc>
          <w:tcPr>
            <w:tcW w:w="1654" w:type="dxa"/>
            <w:shd w:val="clear" w:color="auto" w:fill="auto"/>
            <w:vAlign w:val="center"/>
          </w:tcPr>
          <w:p w14:paraId="3F07ACDC" w14:textId="77777777" w:rsidR="00A75FB1" w:rsidRPr="004C4C05" w:rsidRDefault="00A75FB1" w:rsidP="00727191">
            <w:pPr>
              <w:pStyle w:val="TAC"/>
            </w:pPr>
            <w:r w:rsidRPr="004C4C05">
              <w:t>813ms (-38%)</w:t>
            </w:r>
          </w:p>
        </w:tc>
        <w:tc>
          <w:tcPr>
            <w:tcW w:w="1863" w:type="dxa"/>
            <w:shd w:val="clear" w:color="auto" w:fill="auto"/>
            <w:vAlign w:val="center"/>
          </w:tcPr>
          <w:p w14:paraId="247F3A22" w14:textId="77777777" w:rsidR="00A75FB1" w:rsidRPr="004C4C05" w:rsidRDefault="00A75FB1" w:rsidP="00727191">
            <w:pPr>
              <w:pStyle w:val="TAC"/>
            </w:pPr>
            <w:r w:rsidRPr="004C4C05">
              <w:t>1.93MB (-38%)</w:t>
            </w:r>
          </w:p>
        </w:tc>
      </w:tr>
      <w:tr w:rsidR="00A75FB1" w:rsidRPr="004C4C05" w14:paraId="726E61F4" w14:textId="77777777" w:rsidTr="00727191">
        <w:trPr>
          <w:trHeight w:val="288"/>
          <w:jc w:val="center"/>
        </w:trPr>
        <w:tc>
          <w:tcPr>
            <w:tcW w:w="2152" w:type="dxa"/>
            <w:shd w:val="clear" w:color="auto" w:fill="auto"/>
            <w:vAlign w:val="center"/>
          </w:tcPr>
          <w:p w14:paraId="719E329F" w14:textId="77777777" w:rsidR="00A75FB1" w:rsidRPr="004C4C05" w:rsidRDefault="00A75FB1" w:rsidP="00727191">
            <w:pPr>
              <w:pStyle w:val="TAC"/>
            </w:pPr>
            <w:r w:rsidRPr="004C4C05">
              <w:t>2ms (4TTI)</w:t>
            </w:r>
          </w:p>
        </w:tc>
        <w:tc>
          <w:tcPr>
            <w:tcW w:w="1565" w:type="dxa"/>
            <w:shd w:val="clear" w:color="auto" w:fill="auto"/>
            <w:vAlign w:val="center"/>
          </w:tcPr>
          <w:p w14:paraId="5D090348" w14:textId="77777777" w:rsidR="00A75FB1" w:rsidRPr="004C4C05" w:rsidRDefault="00A75FB1" w:rsidP="00727191">
            <w:pPr>
              <w:pStyle w:val="TAC"/>
            </w:pPr>
            <w:r w:rsidRPr="004C4C05">
              <w:t>82ms (-53%)</w:t>
            </w:r>
          </w:p>
        </w:tc>
        <w:tc>
          <w:tcPr>
            <w:tcW w:w="1660" w:type="dxa"/>
            <w:shd w:val="clear" w:color="auto" w:fill="auto"/>
            <w:vAlign w:val="center"/>
          </w:tcPr>
          <w:p w14:paraId="3DCFD55F" w14:textId="77777777" w:rsidR="00A75FB1" w:rsidRPr="004C4C05" w:rsidRDefault="00A75FB1" w:rsidP="00727191">
            <w:pPr>
              <w:pStyle w:val="TAC"/>
            </w:pPr>
            <w:r w:rsidRPr="004C4C05">
              <w:t>65KB (-54%)</w:t>
            </w:r>
          </w:p>
        </w:tc>
        <w:tc>
          <w:tcPr>
            <w:tcW w:w="1654" w:type="dxa"/>
            <w:shd w:val="clear" w:color="auto" w:fill="auto"/>
            <w:vAlign w:val="center"/>
          </w:tcPr>
          <w:p w14:paraId="69396CC9" w14:textId="77777777" w:rsidR="00A75FB1" w:rsidRPr="004C4C05" w:rsidRDefault="00A75FB1" w:rsidP="00727191">
            <w:pPr>
              <w:pStyle w:val="TAC"/>
            </w:pPr>
            <w:r w:rsidRPr="004C4C05">
              <w:t>644ms (-51%)</w:t>
            </w:r>
          </w:p>
        </w:tc>
        <w:tc>
          <w:tcPr>
            <w:tcW w:w="1863" w:type="dxa"/>
            <w:shd w:val="clear" w:color="auto" w:fill="auto"/>
            <w:vAlign w:val="center"/>
          </w:tcPr>
          <w:p w14:paraId="5B0F3B9A" w14:textId="77777777" w:rsidR="00A75FB1" w:rsidRPr="004C4C05" w:rsidRDefault="00A75FB1" w:rsidP="00727191">
            <w:pPr>
              <w:pStyle w:val="TAC"/>
            </w:pPr>
            <w:r w:rsidRPr="004C4C05">
              <w:t>1.53MB (-51%)</w:t>
            </w:r>
          </w:p>
        </w:tc>
      </w:tr>
      <w:tr w:rsidR="00A75FB1" w:rsidRPr="004C4C05" w14:paraId="17A309E8" w14:textId="77777777" w:rsidTr="00727191">
        <w:trPr>
          <w:trHeight w:val="288"/>
          <w:jc w:val="center"/>
        </w:trPr>
        <w:tc>
          <w:tcPr>
            <w:tcW w:w="2152" w:type="dxa"/>
            <w:shd w:val="clear" w:color="auto" w:fill="auto"/>
            <w:vAlign w:val="center"/>
          </w:tcPr>
          <w:p w14:paraId="0FB0B3C5" w14:textId="77777777" w:rsidR="00A75FB1" w:rsidRPr="004C4C05" w:rsidRDefault="00A75FB1" w:rsidP="00727191">
            <w:pPr>
              <w:pStyle w:val="TAC"/>
            </w:pPr>
            <w:r w:rsidRPr="004C4C05">
              <w:t>1ms (2TTI)</w:t>
            </w:r>
          </w:p>
        </w:tc>
        <w:tc>
          <w:tcPr>
            <w:tcW w:w="1565" w:type="dxa"/>
            <w:shd w:val="clear" w:color="auto" w:fill="auto"/>
            <w:vAlign w:val="center"/>
          </w:tcPr>
          <w:p w14:paraId="08ED5639" w14:textId="77777777" w:rsidR="00A75FB1" w:rsidRPr="004C4C05" w:rsidRDefault="00A75FB1" w:rsidP="00727191">
            <w:pPr>
              <w:pStyle w:val="TAC"/>
            </w:pPr>
            <w:r w:rsidRPr="004C4C05">
              <w:t>67ms (-62%)</w:t>
            </w:r>
          </w:p>
        </w:tc>
        <w:tc>
          <w:tcPr>
            <w:tcW w:w="1660" w:type="dxa"/>
            <w:shd w:val="clear" w:color="auto" w:fill="auto"/>
            <w:vAlign w:val="center"/>
          </w:tcPr>
          <w:p w14:paraId="14119164" w14:textId="77777777" w:rsidR="00A75FB1" w:rsidRPr="004C4C05" w:rsidRDefault="00A75FB1" w:rsidP="00727191">
            <w:pPr>
              <w:pStyle w:val="TAC"/>
            </w:pPr>
            <w:r w:rsidRPr="004C4C05">
              <w:t>63KB (-56%)</w:t>
            </w:r>
          </w:p>
        </w:tc>
        <w:tc>
          <w:tcPr>
            <w:tcW w:w="1654" w:type="dxa"/>
            <w:shd w:val="clear" w:color="auto" w:fill="auto"/>
            <w:vAlign w:val="center"/>
          </w:tcPr>
          <w:p w14:paraId="01036427" w14:textId="77777777" w:rsidR="00A75FB1" w:rsidRPr="004C4C05" w:rsidRDefault="00A75FB1" w:rsidP="00727191">
            <w:pPr>
              <w:pStyle w:val="TAC"/>
            </w:pPr>
            <w:r w:rsidRPr="004C4C05">
              <w:t>457ms (-65%)</w:t>
            </w:r>
          </w:p>
        </w:tc>
        <w:tc>
          <w:tcPr>
            <w:tcW w:w="1863" w:type="dxa"/>
            <w:shd w:val="clear" w:color="auto" w:fill="auto"/>
            <w:vAlign w:val="center"/>
          </w:tcPr>
          <w:p w14:paraId="7A25CFD5" w14:textId="77777777" w:rsidR="00A75FB1" w:rsidRPr="004C4C05" w:rsidRDefault="00A75FB1" w:rsidP="00727191">
            <w:pPr>
              <w:pStyle w:val="TAC"/>
            </w:pPr>
            <w:r w:rsidRPr="004C4C05">
              <w:t>1.1MB (-65%)</w:t>
            </w:r>
          </w:p>
        </w:tc>
      </w:tr>
    </w:tbl>
    <w:p w14:paraId="64BFBB1B" w14:textId="77777777" w:rsidR="00A75FB1" w:rsidRPr="004C4C05" w:rsidRDefault="00A75FB1" w:rsidP="00A75FB1">
      <w:pPr>
        <w:rPr>
          <w:b/>
          <w:lang w:val="en-US"/>
        </w:rPr>
      </w:pPr>
    </w:p>
    <w:p w14:paraId="2A79F2FF" w14:textId="626C146A" w:rsidR="00A75FB1" w:rsidRPr="004C4C05" w:rsidRDefault="00A75FB1" w:rsidP="00A75FB1">
      <w:pPr>
        <w:rPr>
          <w:lang w:val="en-US"/>
        </w:rPr>
      </w:pPr>
      <w:r w:rsidRPr="004C4C05">
        <w:rPr>
          <w:lang w:val="en-US"/>
        </w:rPr>
        <w:t xml:space="preserve">It is also observed from </w:t>
      </w:r>
      <w:r w:rsidR="00122A41">
        <w:rPr>
          <w:lang w:val="en-US"/>
        </w:rPr>
        <w:t xml:space="preserve">Table </w:t>
      </w:r>
      <w:r w:rsidR="00122A41" w:rsidRPr="00122A41">
        <w:t xml:space="preserve">9.1.9-1 </w:t>
      </w:r>
      <w:r w:rsidRPr="004C4C05">
        <w:rPr>
          <w:lang w:val="en-US"/>
        </w:rPr>
        <w:t>that the performance gain can be achieved by reducing processing times or by reducing TTI or both. In the studied scenarios, gains are observed to be comparable for keeping the 1ms TTI and reducing the processing time to 1ms (1TTI) or reducing the TTI to 0.5ms and keeping the same 3ms of processing time (i.e., 6TTI). On the other hand, as shown in earlier results, the gains in TCP ramp-up with reduced TTI of 0.5ms while keeping 3TTI processing time is significantly high (~60%) compared to 1ms TTI and 3TTI processing time. So, in general, TTI reduction shows more gain than simply reducing processing time without changing TTI.</w:t>
      </w:r>
    </w:p>
    <w:p w14:paraId="236BE19A" w14:textId="77777777" w:rsidR="00A75FB1" w:rsidRPr="004C4C05" w:rsidRDefault="00A75FB1" w:rsidP="00132544">
      <w:pPr>
        <w:pStyle w:val="Observation"/>
        <w:numPr>
          <w:ilvl w:val="0"/>
          <w:numId w:val="7"/>
        </w:numPr>
      </w:pPr>
      <w:bookmarkStart w:id="84" w:name="_Ref427335105"/>
      <w:r w:rsidRPr="004C4C05">
        <w:t xml:space="preserve">TTI reduction is more effective than simply reducing processing time without TTI reduction. </w:t>
      </w:r>
      <w:bookmarkEnd w:id="84"/>
    </w:p>
    <w:p w14:paraId="7CBA96ED" w14:textId="6526B5FA" w:rsidR="00A75FB1" w:rsidRPr="004C4C05" w:rsidRDefault="00A75FB1" w:rsidP="00A75FB1">
      <w:pPr>
        <w:rPr>
          <w:b/>
          <w:lang w:val="en-US"/>
        </w:rPr>
      </w:pPr>
      <w:r w:rsidRPr="00E819EE">
        <w:t xml:space="preserve">It should be noted that with the change in processing time, the HARQ RTT changes (as shown in </w:t>
      </w:r>
      <w:r w:rsidRPr="00096315">
        <w:t xml:space="preserve">Appendix </w:t>
      </w:r>
      <w:r w:rsidRPr="00AA1CEB">
        <w:t>A</w:t>
      </w:r>
      <w:r w:rsidR="00096315">
        <w:t>1.4</w:t>
      </w:r>
      <w:r w:rsidRPr="00E819EE">
        <w:t xml:space="preserve">). Therefore different number of HARQ processes can be supported based on the TTI, as shown in </w:t>
      </w:r>
      <w:r w:rsidR="00F95F70">
        <w:t xml:space="preserve">Table </w:t>
      </w:r>
      <w:r w:rsidR="00F95F70" w:rsidRPr="00F95F70">
        <w:t xml:space="preserve">9.1.9-2 </w:t>
      </w:r>
      <w:r w:rsidRPr="00E819EE">
        <w:t>below</w:t>
      </w:r>
      <w:r w:rsidRPr="004C4C05">
        <w:rPr>
          <w:b/>
          <w:lang w:val="en-US"/>
        </w:rPr>
        <w:t xml:space="preserve">. </w:t>
      </w:r>
    </w:p>
    <w:p w14:paraId="1D3CF4F7" w14:textId="36B8B2AE" w:rsidR="00A75FB1" w:rsidRPr="004C4C05" w:rsidRDefault="00A75FB1" w:rsidP="00A75FB1">
      <w:pPr>
        <w:pStyle w:val="TF"/>
      </w:pPr>
      <w:bookmarkStart w:id="85" w:name="_Ref427231951"/>
      <w:bookmarkStart w:id="86" w:name="_Ref427231925"/>
      <w:r w:rsidRPr="004C4C05">
        <w:t xml:space="preserve">Table </w:t>
      </w:r>
      <w:bookmarkEnd w:id="85"/>
      <w:r w:rsidR="00E7472E">
        <w:t>9</w:t>
      </w:r>
      <w:r w:rsidR="00122A41">
        <w:t>.1.9</w:t>
      </w:r>
      <w:r w:rsidR="00F95F70">
        <w:t>-2</w:t>
      </w:r>
      <w:r w:rsidRPr="004C4C05">
        <w:t xml:space="preserve"> Number of possible HARQ processes</w:t>
      </w:r>
      <w:bookmarkEnd w:id="86"/>
    </w:p>
    <w:tbl>
      <w:tblPr>
        <w:tblW w:w="6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2"/>
        <w:gridCol w:w="940"/>
        <w:gridCol w:w="1276"/>
        <w:gridCol w:w="1148"/>
        <w:gridCol w:w="1211"/>
      </w:tblGrid>
      <w:tr w:rsidR="00A75FB1" w:rsidRPr="004C4C05" w14:paraId="1AA6BB16" w14:textId="77777777" w:rsidTr="00727191">
        <w:trPr>
          <w:cantSplit/>
          <w:trHeight w:val="288"/>
          <w:jc w:val="center"/>
        </w:trPr>
        <w:tc>
          <w:tcPr>
            <w:tcW w:w="1592" w:type="dxa"/>
            <w:vMerge w:val="restart"/>
            <w:shd w:val="clear" w:color="auto" w:fill="auto"/>
            <w:vAlign w:val="center"/>
            <w:hideMark/>
          </w:tcPr>
          <w:p w14:paraId="468E6CBD" w14:textId="77777777" w:rsidR="00A75FB1" w:rsidRPr="004C4C05" w:rsidRDefault="00A75FB1" w:rsidP="00727191">
            <w:pPr>
              <w:pStyle w:val="TAC"/>
              <w:rPr>
                <w:lang w:val="en-US"/>
              </w:rPr>
            </w:pPr>
            <w:r w:rsidRPr="004C4C05">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2216" w:type="dxa"/>
            <w:gridSpan w:val="2"/>
            <w:shd w:val="clear" w:color="auto" w:fill="auto"/>
            <w:vAlign w:val="center"/>
            <w:hideMark/>
          </w:tcPr>
          <w:p w14:paraId="60EE73A9" w14:textId="77777777" w:rsidR="00A75FB1" w:rsidRPr="004C4C05" w:rsidRDefault="00A75FB1" w:rsidP="00727191">
            <w:pPr>
              <w:pStyle w:val="TAC"/>
            </w:pPr>
            <w:r w:rsidRPr="004C4C05">
              <w:t>1ms TTI</w:t>
            </w:r>
          </w:p>
        </w:tc>
        <w:tc>
          <w:tcPr>
            <w:tcW w:w="2359" w:type="dxa"/>
            <w:gridSpan w:val="2"/>
            <w:shd w:val="clear" w:color="auto" w:fill="auto"/>
            <w:vAlign w:val="center"/>
            <w:hideMark/>
          </w:tcPr>
          <w:p w14:paraId="36D814E7" w14:textId="77777777" w:rsidR="00A75FB1" w:rsidRPr="004C4C05" w:rsidRDefault="00A75FB1" w:rsidP="00727191">
            <w:pPr>
              <w:pStyle w:val="TAC"/>
            </w:pPr>
            <w:r w:rsidRPr="004C4C05">
              <w:t>0.5ms TTI</w:t>
            </w:r>
          </w:p>
        </w:tc>
      </w:tr>
      <w:tr w:rsidR="00A75FB1" w:rsidRPr="004C4C05" w14:paraId="0EB83CCE" w14:textId="77777777" w:rsidTr="00727191">
        <w:trPr>
          <w:cantSplit/>
          <w:trHeight w:val="410"/>
          <w:jc w:val="center"/>
        </w:trPr>
        <w:tc>
          <w:tcPr>
            <w:tcW w:w="1592" w:type="dxa"/>
            <w:vMerge/>
            <w:shd w:val="clear" w:color="auto" w:fill="auto"/>
            <w:vAlign w:val="center"/>
          </w:tcPr>
          <w:p w14:paraId="0963F451" w14:textId="77777777" w:rsidR="00A75FB1" w:rsidRPr="004C4C05" w:rsidRDefault="00A75FB1" w:rsidP="00727191">
            <w:pPr>
              <w:pStyle w:val="TAC"/>
              <w:rPr>
                <w:noProof/>
                <w:sz w:val="22"/>
              </w:rPr>
            </w:pPr>
          </w:p>
        </w:tc>
        <w:tc>
          <w:tcPr>
            <w:tcW w:w="940" w:type="dxa"/>
            <w:vMerge w:val="restart"/>
            <w:shd w:val="clear" w:color="auto" w:fill="auto"/>
            <w:vAlign w:val="center"/>
          </w:tcPr>
          <w:p w14:paraId="5AA0792D"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76" w:type="dxa"/>
            <w:vMerge w:val="restart"/>
            <w:shd w:val="clear" w:color="auto" w:fill="auto"/>
            <w:vAlign w:val="center"/>
          </w:tcPr>
          <w:p w14:paraId="5955A490"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c>
          <w:tcPr>
            <w:tcW w:w="1148" w:type="dxa"/>
            <w:vMerge w:val="restart"/>
            <w:shd w:val="clear" w:color="auto" w:fill="auto"/>
            <w:vAlign w:val="center"/>
          </w:tcPr>
          <w:p w14:paraId="459713C2" w14:textId="77777777" w:rsidR="00A75FB1" w:rsidRPr="004C4C05" w:rsidRDefault="00A75FB1" w:rsidP="00727191">
            <w:pPr>
              <w:pStyle w:val="TAC"/>
            </w:pPr>
            <w:r w:rsidRPr="004C4C05">
              <w:t>HARQ RTT (</w:t>
            </w:r>
            <w:proofErr w:type="spellStart"/>
            <w:r w:rsidRPr="004C4C05">
              <w:t>ms</w:t>
            </w:r>
            <w:proofErr w:type="spellEnd"/>
            <w:r w:rsidRPr="004C4C05">
              <w:t>)</w:t>
            </w:r>
          </w:p>
        </w:tc>
        <w:tc>
          <w:tcPr>
            <w:tcW w:w="1211" w:type="dxa"/>
            <w:vMerge w:val="restart"/>
            <w:shd w:val="clear" w:color="auto" w:fill="auto"/>
            <w:vAlign w:val="center"/>
          </w:tcPr>
          <w:p w14:paraId="4FDDE573" w14:textId="77777777" w:rsidR="00A75FB1" w:rsidRPr="004C4C05" w:rsidRDefault="00A75FB1" w:rsidP="00727191">
            <w:pPr>
              <w:pStyle w:val="TAC"/>
            </w:pPr>
            <w:r w:rsidRPr="004C4C05">
              <w:t xml:space="preserve">Max </w:t>
            </w:r>
            <w:proofErr w:type="spellStart"/>
            <w:r w:rsidRPr="004C4C05">
              <w:t>num</w:t>
            </w:r>
            <w:proofErr w:type="spellEnd"/>
            <w:r w:rsidRPr="004C4C05">
              <w:t xml:space="preserve"> of UL HARQ processes</w:t>
            </w:r>
          </w:p>
        </w:tc>
      </w:tr>
      <w:tr w:rsidR="00A75FB1" w:rsidRPr="004C4C05" w14:paraId="71AA1071" w14:textId="77777777" w:rsidTr="00727191">
        <w:trPr>
          <w:cantSplit/>
          <w:trHeight w:val="410"/>
          <w:jc w:val="center"/>
        </w:trPr>
        <w:tc>
          <w:tcPr>
            <w:tcW w:w="1592" w:type="dxa"/>
            <w:vMerge/>
            <w:shd w:val="clear" w:color="auto" w:fill="auto"/>
            <w:vAlign w:val="center"/>
          </w:tcPr>
          <w:p w14:paraId="4D015E03" w14:textId="77777777" w:rsidR="00A75FB1" w:rsidRPr="004C4C05" w:rsidRDefault="00A75FB1" w:rsidP="00727191">
            <w:pPr>
              <w:pStyle w:val="TAC"/>
              <w:rPr>
                <w:noProof/>
                <w:sz w:val="22"/>
              </w:rPr>
            </w:pPr>
          </w:p>
        </w:tc>
        <w:tc>
          <w:tcPr>
            <w:tcW w:w="940" w:type="dxa"/>
            <w:vMerge/>
            <w:shd w:val="clear" w:color="auto" w:fill="auto"/>
            <w:vAlign w:val="center"/>
          </w:tcPr>
          <w:p w14:paraId="48807540" w14:textId="77777777" w:rsidR="00A75FB1" w:rsidRPr="004C4C05" w:rsidRDefault="00A75FB1" w:rsidP="00727191">
            <w:pPr>
              <w:pStyle w:val="TAC"/>
              <w:rPr>
                <w:noProof/>
                <w:sz w:val="22"/>
              </w:rPr>
            </w:pPr>
          </w:p>
        </w:tc>
        <w:tc>
          <w:tcPr>
            <w:tcW w:w="1276" w:type="dxa"/>
            <w:vMerge/>
            <w:shd w:val="clear" w:color="auto" w:fill="auto"/>
            <w:vAlign w:val="center"/>
          </w:tcPr>
          <w:p w14:paraId="031F0221" w14:textId="77777777" w:rsidR="00A75FB1" w:rsidRPr="004C4C05" w:rsidRDefault="00A75FB1" w:rsidP="00727191">
            <w:pPr>
              <w:pStyle w:val="TAC"/>
              <w:rPr>
                <w:noProof/>
                <w:sz w:val="22"/>
              </w:rPr>
            </w:pPr>
          </w:p>
        </w:tc>
        <w:tc>
          <w:tcPr>
            <w:tcW w:w="1148" w:type="dxa"/>
            <w:vMerge/>
            <w:shd w:val="clear" w:color="auto" w:fill="auto"/>
            <w:vAlign w:val="center"/>
          </w:tcPr>
          <w:p w14:paraId="57A1525A" w14:textId="77777777" w:rsidR="00A75FB1" w:rsidRPr="004C4C05" w:rsidRDefault="00A75FB1" w:rsidP="00727191">
            <w:pPr>
              <w:pStyle w:val="TAC"/>
              <w:rPr>
                <w:noProof/>
                <w:sz w:val="22"/>
              </w:rPr>
            </w:pPr>
          </w:p>
        </w:tc>
        <w:tc>
          <w:tcPr>
            <w:tcW w:w="1211" w:type="dxa"/>
            <w:vMerge/>
            <w:shd w:val="clear" w:color="auto" w:fill="auto"/>
            <w:vAlign w:val="center"/>
          </w:tcPr>
          <w:p w14:paraId="62E12089" w14:textId="77777777" w:rsidR="00A75FB1" w:rsidRPr="004C4C05" w:rsidRDefault="00A75FB1" w:rsidP="00727191">
            <w:pPr>
              <w:pStyle w:val="TAC"/>
              <w:rPr>
                <w:noProof/>
                <w:sz w:val="22"/>
              </w:rPr>
            </w:pPr>
          </w:p>
        </w:tc>
      </w:tr>
      <w:tr w:rsidR="00A75FB1" w:rsidRPr="004C4C05" w14:paraId="3ED48F10" w14:textId="77777777" w:rsidTr="00727191">
        <w:trPr>
          <w:cantSplit/>
          <w:trHeight w:val="288"/>
          <w:jc w:val="center"/>
        </w:trPr>
        <w:tc>
          <w:tcPr>
            <w:tcW w:w="1592" w:type="dxa"/>
            <w:shd w:val="clear" w:color="auto" w:fill="auto"/>
            <w:vAlign w:val="center"/>
          </w:tcPr>
          <w:p w14:paraId="2445B5BD" w14:textId="77777777" w:rsidR="00A75FB1" w:rsidRPr="004C4C05" w:rsidRDefault="00A75FB1" w:rsidP="00727191">
            <w:pPr>
              <w:pStyle w:val="TAC"/>
            </w:pPr>
            <w:r w:rsidRPr="004C4C05">
              <w:t>3ms</w:t>
            </w:r>
          </w:p>
        </w:tc>
        <w:tc>
          <w:tcPr>
            <w:tcW w:w="940" w:type="dxa"/>
            <w:shd w:val="clear" w:color="auto" w:fill="auto"/>
            <w:vAlign w:val="center"/>
            <w:hideMark/>
          </w:tcPr>
          <w:p w14:paraId="2159E2B6" w14:textId="77777777" w:rsidR="00A75FB1" w:rsidRPr="004C4C05" w:rsidRDefault="00A75FB1" w:rsidP="00727191">
            <w:pPr>
              <w:pStyle w:val="TAC"/>
            </w:pPr>
            <w:r w:rsidRPr="004C4C05">
              <w:t>8</w:t>
            </w:r>
          </w:p>
        </w:tc>
        <w:tc>
          <w:tcPr>
            <w:tcW w:w="1276" w:type="dxa"/>
            <w:shd w:val="clear" w:color="auto" w:fill="auto"/>
            <w:vAlign w:val="center"/>
            <w:hideMark/>
          </w:tcPr>
          <w:p w14:paraId="105B2BCC" w14:textId="77777777" w:rsidR="00A75FB1" w:rsidRPr="004C4C05" w:rsidRDefault="00A75FB1" w:rsidP="00727191">
            <w:pPr>
              <w:pStyle w:val="TAC"/>
            </w:pPr>
            <w:r w:rsidRPr="004C4C05">
              <w:t>8</w:t>
            </w:r>
          </w:p>
        </w:tc>
        <w:tc>
          <w:tcPr>
            <w:tcW w:w="1148" w:type="dxa"/>
            <w:shd w:val="clear" w:color="auto" w:fill="auto"/>
            <w:vAlign w:val="center"/>
            <w:hideMark/>
          </w:tcPr>
          <w:p w14:paraId="14ABF61F" w14:textId="77777777" w:rsidR="00A75FB1" w:rsidRPr="004C4C05" w:rsidRDefault="00A75FB1" w:rsidP="00727191">
            <w:pPr>
              <w:pStyle w:val="TAC"/>
            </w:pPr>
            <w:r w:rsidRPr="004C4C05">
              <w:t>7</w:t>
            </w:r>
          </w:p>
        </w:tc>
        <w:tc>
          <w:tcPr>
            <w:tcW w:w="1211" w:type="dxa"/>
            <w:shd w:val="clear" w:color="auto" w:fill="auto"/>
            <w:vAlign w:val="center"/>
          </w:tcPr>
          <w:p w14:paraId="240DC1E7" w14:textId="77777777" w:rsidR="00A75FB1" w:rsidRPr="004C4C05" w:rsidRDefault="00A75FB1" w:rsidP="00727191">
            <w:pPr>
              <w:pStyle w:val="TAC"/>
            </w:pPr>
            <w:r w:rsidRPr="004C4C05">
              <w:t>14</w:t>
            </w:r>
          </w:p>
        </w:tc>
      </w:tr>
      <w:tr w:rsidR="00A75FB1" w:rsidRPr="004C4C05" w14:paraId="616073A7" w14:textId="77777777" w:rsidTr="00727191">
        <w:trPr>
          <w:cantSplit/>
          <w:trHeight w:val="288"/>
          <w:jc w:val="center"/>
        </w:trPr>
        <w:tc>
          <w:tcPr>
            <w:tcW w:w="1592" w:type="dxa"/>
            <w:shd w:val="clear" w:color="auto" w:fill="auto"/>
            <w:vAlign w:val="center"/>
          </w:tcPr>
          <w:p w14:paraId="7B8131F9" w14:textId="77777777" w:rsidR="00A75FB1" w:rsidRPr="004C4C05" w:rsidRDefault="00A75FB1" w:rsidP="00727191">
            <w:pPr>
              <w:pStyle w:val="TAC"/>
            </w:pPr>
            <w:r w:rsidRPr="004C4C05">
              <w:t>2ms</w:t>
            </w:r>
          </w:p>
        </w:tc>
        <w:tc>
          <w:tcPr>
            <w:tcW w:w="940" w:type="dxa"/>
            <w:shd w:val="clear" w:color="auto" w:fill="auto"/>
            <w:vAlign w:val="center"/>
          </w:tcPr>
          <w:p w14:paraId="26672381" w14:textId="77777777" w:rsidR="00A75FB1" w:rsidRPr="004C4C05" w:rsidRDefault="00A75FB1" w:rsidP="00727191">
            <w:pPr>
              <w:pStyle w:val="TAC"/>
            </w:pPr>
            <w:r w:rsidRPr="004C4C05">
              <w:t>6</w:t>
            </w:r>
          </w:p>
        </w:tc>
        <w:tc>
          <w:tcPr>
            <w:tcW w:w="1276" w:type="dxa"/>
            <w:shd w:val="clear" w:color="auto" w:fill="auto"/>
            <w:vAlign w:val="center"/>
          </w:tcPr>
          <w:p w14:paraId="5DC9E40D" w14:textId="77777777" w:rsidR="00A75FB1" w:rsidRPr="004C4C05" w:rsidRDefault="00A75FB1" w:rsidP="00727191">
            <w:pPr>
              <w:pStyle w:val="TAC"/>
            </w:pPr>
            <w:r w:rsidRPr="004C4C05">
              <w:t>6</w:t>
            </w:r>
          </w:p>
        </w:tc>
        <w:tc>
          <w:tcPr>
            <w:tcW w:w="1148" w:type="dxa"/>
            <w:shd w:val="clear" w:color="auto" w:fill="auto"/>
            <w:vAlign w:val="center"/>
          </w:tcPr>
          <w:p w14:paraId="253EBEE9" w14:textId="77777777" w:rsidR="00A75FB1" w:rsidRPr="004C4C05" w:rsidRDefault="00A75FB1" w:rsidP="00727191">
            <w:pPr>
              <w:pStyle w:val="TAC"/>
            </w:pPr>
            <w:r w:rsidRPr="004C4C05">
              <w:t>5</w:t>
            </w:r>
          </w:p>
        </w:tc>
        <w:tc>
          <w:tcPr>
            <w:tcW w:w="1211" w:type="dxa"/>
            <w:shd w:val="clear" w:color="auto" w:fill="auto"/>
            <w:vAlign w:val="center"/>
          </w:tcPr>
          <w:p w14:paraId="732EB19B" w14:textId="77777777" w:rsidR="00A75FB1" w:rsidRPr="004C4C05" w:rsidRDefault="00A75FB1" w:rsidP="00727191">
            <w:pPr>
              <w:pStyle w:val="TAC"/>
            </w:pPr>
            <w:r w:rsidRPr="004C4C05">
              <w:t>10</w:t>
            </w:r>
          </w:p>
        </w:tc>
      </w:tr>
      <w:tr w:rsidR="00A75FB1" w:rsidRPr="004C4C05" w14:paraId="0FBB50EC" w14:textId="77777777" w:rsidTr="00727191">
        <w:trPr>
          <w:cantSplit/>
          <w:trHeight w:val="288"/>
          <w:jc w:val="center"/>
        </w:trPr>
        <w:tc>
          <w:tcPr>
            <w:tcW w:w="1592" w:type="dxa"/>
            <w:shd w:val="clear" w:color="auto" w:fill="auto"/>
            <w:vAlign w:val="center"/>
          </w:tcPr>
          <w:p w14:paraId="4C41C0AF" w14:textId="77777777" w:rsidR="00A75FB1" w:rsidRPr="004C4C05" w:rsidRDefault="00A75FB1" w:rsidP="00727191">
            <w:pPr>
              <w:pStyle w:val="TAC"/>
            </w:pPr>
            <w:r w:rsidRPr="004C4C05">
              <w:t>1ms</w:t>
            </w:r>
          </w:p>
        </w:tc>
        <w:tc>
          <w:tcPr>
            <w:tcW w:w="940" w:type="dxa"/>
            <w:shd w:val="clear" w:color="auto" w:fill="auto"/>
            <w:vAlign w:val="center"/>
            <w:hideMark/>
          </w:tcPr>
          <w:p w14:paraId="1189CC73" w14:textId="77777777" w:rsidR="00A75FB1" w:rsidRPr="004C4C05" w:rsidRDefault="00A75FB1" w:rsidP="00727191">
            <w:pPr>
              <w:pStyle w:val="TAC"/>
            </w:pPr>
            <w:r w:rsidRPr="004C4C05">
              <w:t>4</w:t>
            </w:r>
          </w:p>
        </w:tc>
        <w:tc>
          <w:tcPr>
            <w:tcW w:w="1276" w:type="dxa"/>
            <w:shd w:val="clear" w:color="auto" w:fill="auto"/>
            <w:vAlign w:val="center"/>
            <w:hideMark/>
          </w:tcPr>
          <w:p w14:paraId="6E750734" w14:textId="77777777" w:rsidR="00A75FB1" w:rsidRPr="004C4C05" w:rsidRDefault="00A75FB1" w:rsidP="00727191">
            <w:pPr>
              <w:pStyle w:val="TAC"/>
            </w:pPr>
            <w:r w:rsidRPr="004C4C05">
              <w:t>4</w:t>
            </w:r>
          </w:p>
        </w:tc>
        <w:tc>
          <w:tcPr>
            <w:tcW w:w="1148" w:type="dxa"/>
            <w:shd w:val="clear" w:color="auto" w:fill="auto"/>
            <w:vAlign w:val="center"/>
            <w:hideMark/>
          </w:tcPr>
          <w:p w14:paraId="1AA25545" w14:textId="77777777" w:rsidR="00A75FB1" w:rsidRPr="004C4C05" w:rsidRDefault="00A75FB1" w:rsidP="00727191">
            <w:pPr>
              <w:pStyle w:val="TAC"/>
            </w:pPr>
            <w:r w:rsidRPr="004C4C05">
              <w:t>3</w:t>
            </w:r>
          </w:p>
        </w:tc>
        <w:tc>
          <w:tcPr>
            <w:tcW w:w="1211" w:type="dxa"/>
            <w:shd w:val="clear" w:color="auto" w:fill="auto"/>
            <w:vAlign w:val="center"/>
          </w:tcPr>
          <w:p w14:paraId="60AE09D0" w14:textId="77777777" w:rsidR="00A75FB1" w:rsidRPr="004C4C05" w:rsidRDefault="00A75FB1" w:rsidP="00727191">
            <w:pPr>
              <w:pStyle w:val="TAC"/>
            </w:pPr>
            <w:r w:rsidRPr="004C4C05">
              <w:t>6</w:t>
            </w:r>
          </w:p>
        </w:tc>
      </w:tr>
    </w:tbl>
    <w:p w14:paraId="201C37D7" w14:textId="77777777" w:rsidR="00A75FB1" w:rsidRPr="004C4C05" w:rsidRDefault="00A75FB1" w:rsidP="00A75FB1">
      <w:pPr>
        <w:rPr>
          <w:b/>
          <w:lang w:val="en-US"/>
        </w:rPr>
      </w:pPr>
    </w:p>
    <w:p w14:paraId="7596FF3B" w14:textId="3D17DAB4" w:rsidR="00A75FB1" w:rsidRPr="004C4C05" w:rsidRDefault="00DC52FD" w:rsidP="00A75FB1">
      <w:pPr>
        <w:rPr>
          <w:bCs/>
        </w:rPr>
      </w:pPr>
      <w:r>
        <w:rPr>
          <w:lang w:val="en-US"/>
        </w:rPr>
        <w:t xml:space="preserve">Table </w:t>
      </w:r>
      <w:r w:rsidRPr="00F95F70">
        <w:t>9.1.9-</w:t>
      </w:r>
      <w:r>
        <w:t xml:space="preserve">3 </w:t>
      </w:r>
      <w:r w:rsidR="00A75FB1" w:rsidRPr="004C4C05">
        <w:rPr>
          <w:lang w:val="en-US"/>
        </w:rPr>
        <w:t>below shows the average air-interface latency for UEs in connected mode. Average downlink latency and latency for the UE initiated uplink data transmission for a UE with uplink synchronization are calculated following the timing analysis of as explained in Appendix A</w:t>
      </w:r>
      <w:r w:rsidR="00383EDB">
        <w:rPr>
          <w:lang w:val="en-US"/>
        </w:rPr>
        <w:t>1.4</w:t>
      </w:r>
      <w:r w:rsidR="00A75FB1" w:rsidRPr="004C4C05">
        <w:rPr>
          <w:lang w:val="en-US"/>
        </w:rPr>
        <w:t xml:space="preserve">. As expected, both DL and UL average delays (SR-related steps and Data transmission steps) can be reduced with reduction in node processing times. </w:t>
      </w:r>
    </w:p>
    <w:p w14:paraId="3CCA6941" w14:textId="77777777" w:rsidR="00A75FB1" w:rsidRPr="004C4C05" w:rsidRDefault="00A75FB1" w:rsidP="00A75FB1">
      <w:pPr>
        <w:rPr>
          <w:b/>
          <w:lang w:val="en-US"/>
        </w:rPr>
      </w:pPr>
    </w:p>
    <w:p w14:paraId="3C34AEF7" w14:textId="1D953A29" w:rsidR="00A75FB1" w:rsidRPr="004C4C05" w:rsidRDefault="00A75FB1" w:rsidP="00A75FB1">
      <w:pPr>
        <w:pStyle w:val="TF"/>
      </w:pPr>
      <w:bookmarkStart w:id="87" w:name="_Ref419447425"/>
      <w:r w:rsidRPr="004C4C05">
        <w:t xml:space="preserve">Table </w:t>
      </w:r>
      <w:bookmarkEnd w:id="87"/>
      <w:proofErr w:type="gramStart"/>
      <w:r w:rsidR="00DC52FD" w:rsidRPr="00DC52FD">
        <w:t>9.1.9-</w:t>
      </w:r>
      <w:r w:rsidR="00DC52FD">
        <w:t xml:space="preserve">3 </w:t>
      </w:r>
      <w:r w:rsidRPr="004C4C05">
        <w:t>Average Air-interface latency for different processing delays and TTI</w:t>
      </w:r>
      <w:proofErr w:type="gramEnd"/>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9"/>
        <w:gridCol w:w="1005"/>
        <w:gridCol w:w="992"/>
        <w:gridCol w:w="999"/>
        <w:gridCol w:w="867"/>
        <w:gridCol w:w="978"/>
        <w:gridCol w:w="999"/>
        <w:gridCol w:w="860"/>
        <w:gridCol w:w="978"/>
      </w:tblGrid>
      <w:tr w:rsidR="00A75FB1" w:rsidRPr="004C4C05" w14:paraId="2863255F" w14:textId="77777777" w:rsidTr="00727191">
        <w:trPr>
          <w:trHeight w:val="288"/>
          <w:jc w:val="center"/>
        </w:trPr>
        <w:tc>
          <w:tcPr>
            <w:tcW w:w="1514" w:type="dxa"/>
            <w:vMerge w:val="restart"/>
            <w:shd w:val="clear" w:color="auto" w:fill="auto"/>
            <w:vAlign w:val="center"/>
            <w:hideMark/>
          </w:tcPr>
          <w:p w14:paraId="4C291717" w14:textId="77777777" w:rsidR="00A75FB1" w:rsidRPr="004C4C05" w:rsidRDefault="00A75FB1" w:rsidP="00727191">
            <w:pPr>
              <w:pStyle w:val="TAC"/>
              <w:rPr>
                <w:lang w:val="en-US"/>
              </w:rPr>
            </w:pPr>
            <w:r w:rsidRPr="004C4C05">
              <w:lastRenderedPageBreak/>
              <w:t>∆</w:t>
            </w:r>
            <w:r w:rsidRPr="004C4C05">
              <w:rPr>
                <w:vertAlign w:val="subscript"/>
              </w:rPr>
              <w:t xml:space="preserve">UE, </w:t>
            </w:r>
            <w:r w:rsidRPr="004C4C05">
              <w:t>∆</w:t>
            </w:r>
            <w:r w:rsidRPr="004C4C05">
              <w:rPr>
                <w:vertAlign w:val="subscript"/>
              </w:rPr>
              <w:t xml:space="preserve">eNB </w:t>
            </w:r>
            <w:r w:rsidRPr="004C4C05">
              <w:t>(</w:t>
            </w:r>
            <w:proofErr w:type="spellStart"/>
            <w:r w:rsidRPr="004C4C05">
              <w:t>ms</w:t>
            </w:r>
            <w:proofErr w:type="spellEnd"/>
            <w:r w:rsidRPr="004C4C05">
              <w:t>)</w:t>
            </w:r>
          </w:p>
        </w:tc>
        <w:tc>
          <w:tcPr>
            <w:tcW w:w="7693" w:type="dxa"/>
            <w:gridSpan w:val="8"/>
            <w:vAlign w:val="center"/>
          </w:tcPr>
          <w:p w14:paraId="5F67B3A2" w14:textId="77777777" w:rsidR="00A75FB1" w:rsidRPr="004C4C05" w:rsidRDefault="00A75FB1" w:rsidP="00727191">
            <w:pPr>
              <w:pStyle w:val="TAC"/>
            </w:pPr>
            <w:r w:rsidRPr="004C4C05">
              <w:t>Average air-interface latency</w:t>
            </w:r>
          </w:p>
        </w:tc>
      </w:tr>
      <w:tr w:rsidR="00A75FB1" w:rsidRPr="004C4C05" w14:paraId="176B9895" w14:textId="77777777" w:rsidTr="00727191">
        <w:trPr>
          <w:trHeight w:val="288"/>
          <w:jc w:val="center"/>
        </w:trPr>
        <w:tc>
          <w:tcPr>
            <w:tcW w:w="1602" w:type="dxa"/>
            <w:vMerge/>
            <w:shd w:val="clear" w:color="auto" w:fill="auto"/>
            <w:vAlign w:val="center"/>
          </w:tcPr>
          <w:p w14:paraId="7E9D66FA" w14:textId="77777777" w:rsidR="00A75FB1" w:rsidRPr="004C4C05" w:rsidRDefault="00A75FB1" w:rsidP="00727191">
            <w:pPr>
              <w:pStyle w:val="TAC"/>
              <w:rPr>
                <w:noProof/>
                <w:sz w:val="22"/>
              </w:rPr>
            </w:pPr>
          </w:p>
        </w:tc>
        <w:tc>
          <w:tcPr>
            <w:tcW w:w="2042" w:type="dxa"/>
            <w:gridSpan w:val="2"/>
            <w:vAlign w:val="center"/>
          </w:tcPr>
          <w:p w14:paraId="7784913C" w14:textId="77777777" w:rsidR="00A75FB1" w:rsidRPr="004C4C05" w:rsidRDefault="00A75FB1" w:rsidP="00727191">
            <w:pPr>
              <w:pStyle w:val="TAC"/>
            </w:pPr>
            <w:r w:rsidRPr="004C4C05">
              <w:t>DL</w:t>
            </w:r>
          </w:p>
        </w:tc>
        <w:tc>
          <w:tcPr>
            <w:tcW w:w="5563" w:type="dxa"/>
            <w:gridSpan w:val="6"/>
            <w:vAlign w:val="center"/>
          </w:tcPr>
          <w:p w14:paraId="33C493EC" w14:textId="77777777" w:rsidR="00A75FB1" w:rsidRPr="004C4C05" w:rsidRDefault="00A75FB1" w:rsidP="00727191">
            <w:pPr>
              <w:pStyle w:val="TAC"/>
            </w:pPr>
            <w:r w:rsidRPr="004C4C05">
              <w:t>UL (SR periodicity 5ms)</w:t>
            </w:r>
          </w:p>
        </w:tc>
      </w:tr>
      <w:tr w:rsidR="00A75FB1" w:rsidRPr="004C4C05" w14:paraId="7612C81D" w14:textId="77777777" w:rsidTr="00727191">
        <w:trPr>
          <w:trHeight w:val="288"/>
          <w:jc w:val="center"/>
        </w:trPr>
        <w:tc>
          <w:tcPr>
            <w:tcW w:w="1602" w:type="dxa"/>
            <w:vMerge/>
            <w:shd w:val="clear" w:color="auto" w:fill="auto"/>
            <w:vAlign w:val="center"/>
          </w:tcPr>
          <w:p w14:paraId="15C9496C" w14:textId="77777777" w:rsidR="00A75FB1" w:rsidRPr="004C4C05" w:rsidRDefault="00A75FB1" w:rsidP="00727191">
            <w:pPr>
              <w:pStyle w:val="TAC"/>
              <w:rPr>
                <w:noProof/>
                <w:sz w:val="22"/>
              </w:rPr>
            </w:pPr>
          </w:p>
        </w:tc>
        <w:tc>
          <w:tcPr>
            <w:tcW w:w="1028" w:type="dxa"/>
            <w:vMerge w:val="restart"/>
            <w:vAlign w:val="center"/>
          </w:tcPr>
          <w:p w14:paraId="66127E09" w14:textId="77777777" w:rsidR="00A75FB1" w:rsidRPr="004C4C05" w:rsidRDefault="00A75FB1" w:rsidP="00727191">
            <w:pPr>
              <w:pStyle w:val="TAC"/>
            </w:pPr>
            <w:proofErr w:type="gramStart"/>
            <w:r w:rsidRPr="004C4C05">
              <w:t>error</w:t>
            </w:r>
            <w:proofErr w:type="gramEnd"/>
            <w:r w:rsidRPr="004C4C05">
              <w:t xml:space="preserve"> free</w:t>
            </w:r>
          </w:p>
        </w:tc>
        <w:tc>
          <w:tcPr>
            <w:tcW w:w="1014" w:type="dxa"/>
            <w:vMerge w:val="restart"/>
            <w:vAlign w:val="center"/>
          </w:tcPr>
          <w:p w14:paraId="6E7A1C3F" w14:textId="77777777" w:rsidR="00A75FB1" w:rsidRPr="004C4C05" w:rsidRDefault="00A75FB1" w:rsidP="00727191">
            <w:pPr>
              <w:pStyle w:val="TAC"/>
            </w:pPr>
            <w:r w:rsidRPr="004C4C05">
              <w:t>10% error</w:t>
            </w:r>
          </w:p>
        </w:tc>
        <w:tc>
          <w:tcPr>
            <w:tcW w:w="2805" w:type="dxa"/>
            <w:gridSpan w:val="3"/>
            <w:vAlign w:val="center"/>
          </w:tcPr>
          <w:p w14:paraId="5D9A9C30" w14:textId="77777777" w:rsidR="00A75FB1" w:rsidRPr="004C4C05" w:rsidRDefault="00A75FB1" w:rsidP="00727191">
            <w:pPr>
              <w:pStyle w:val="TAC"/>
            </w:pPr>
            <w:proofErr w:type="gramStart"/>
            <w:r w:rsidRPr="004C4C05">
              <w:t>error</w:t>
            </w:r>
            <w:proofErr w:type="gramEnd"/>
            <w:r w:rsidRPr="004C4C05">
              <w:t xml:space="preserve"> free</w:t>
            </w:r>
          </w:p>
        </w:tc>
        <w:tc>
          <w:tcPr>
            <w:tcW w:w="2758" w:type="dxa"/>
            <w:gridSpan w:val="3"/>
            <w:vAlign w:val="center"/>
          </w:tcPr>
          <w:p w14:paraId="0F66CEA8" w14:textId="77777777" w:rsidR="00A75FB1" w:rsidRPr="004C4C05" w:rsidRDefault="00A75FB1" w:rsidP="00727191">
            <w:pPr>
              <w:pStyle w:val="TAC"/>
            </w:pPr>
            <w:r w:rsidRPr="004C4C05">
              <w:t>10% error</w:t>
            </w:r>
          </w:p>
        </w:tc>
      </w:tr>
      <w:tr w:rsidR="00A75FB1" w:rsidRPr="004C4C05" w14:paraId="70897699" w14:textId="77777777" w:rsidTr="00727191">
        <w:trPr>
          <w:trHeight w:val="288"/>
          <w:jc w:val="center"/>
        </w:trPr>
        <w:tc>
          <w:tcPr>
            <w:tcW w:w="1602" w:type="dxa"/>
            <w:vMerge/>
            <w:shd w:val="clear" w:color="auto" w:fill="auto"/>
            <w:vAlign w:val="center"/>
          </w:tcPr>
          <w:p w14:paraId="4993EC82" w14:textId="77777777" w:rsidR="00A75FB1" w:rsidRPr="004C4C05" w:rsidRDefault="00A75FB1" w:rsidP="00727191">
            <w:pPr>
              <w:pStyle w:val="TAC"/>
              <w:rPr>
                <w:noProof/>
                <w:sz w:val="22"/>
              </w:rPr>
            </w:pPr>
          </w:p>
        </w:tc>
        <w:tc>
          <w:tcPr>
            <w:tcW w:w="1028" w:type="dxa"/>
            <w:vMerge/>
            <w:vAlign w:val="center"/>
          </w:tcPr>
          <w:p w14:paraId="4AE50753" w14:textId="77777777" w:rsidR="00A75FB1" w:rsidRPr="004C4C05" w:rsidRDefault="00A75FB1" w:rsidP="00727191">
            <w:pPr>
              <w:pStyle w:val="TAC"/>
              <w:rPr>
                <w:noProof/>
                <w:sz w:val="22"/>
              </w:rPr>
            </w:pPr>
          </w:p>
        </w:tc>
        <w:tc>
          <w:tcPr>
            <w:tcW w:w="1014" w:type="dxa"/>
            <w:vMerge/>
            <w:vAlign w:val="center"/>
          </w:tcPr>
          <w:p w14:paraId="4F56DBA9" w14:textId="77777777" w:rsidR="00A75FB1" w:rsidRPr="004C4C05" w:rsidRDefault="00A75FB1" w:rsidP="00727191">
            <w:pPr>
              <w:pStyle w:val="TAC"/>
              <w:rPr>
                <w:noProof/>
                <w:sz w:val="22"/>
              </w:rPr>
            </w:pPr>
          </w:p>
        </w:tc>
        <w:tc>
          <w:tcPr>
            <w:tcW w:w="1014" w:type="dxa"/>
            <w:vAlign w:val="center"/>
          </w:tcPr>
          <w:p w14:paraId="5235BA6F" w14:textId="77777777" w:rsidR="00A75FB1" w:rsidRPr="004C4C05" w:rsidRDefault="00A75FB1" w:rsidP="00727191">
            <w:pPr>
              <w:pStyle w:val="TAC"/>
            </w:pPr>
            <w:r w:rsidRPr="004C4C05">
              <w:t>SR-related</w:t>
            </w:r>
          </w:p>
        </w:tc>
        <w:tc>
          <w:tcPr>
            <w:tcW w:w="880" w:type="dxa"/>
            <w:vAlign w:val="center"/>
          </w:tcPr>
          <w:p w14:paraId="723E1E92" w14:textId="77777777" w:rsidR="00A75FB1" w:rsidRPr="004C4C05" w:rsidRDefault="00A75FB1" w:rsidP="00727191">
            <w:pPr>
              <w:pStyle w:val="TAC"/>
            </w:pPr>
            <w:r w:rsidRPr="004C4C05">
              <w:t xml:space="preserve">Data </w:t>
            </w:r>
            <w:proofErr w:type="spellStart"/>
            <w:r w:rsidRPr="004C4C05">
              <w:t>Tx</w:t>
            </w:r>
            <w:proofErr w:type="spellEnd"/>
          </w:p>
        </w:tc>
        <w:tc>
          <w:tcPr>
            <w:tcW w:w="911" w:type="dxa"/>
            <w:vAlign w:val="center"/>
          </w:tcPr>
          <w:p w14:paraId="5427B69B" w14:textId="77777777" w:rsidR="00A75FB1" w:rsidRPr="004C4C05" w:rsidRDefault="00A75FB1" w:rsidP="00727191">
            <w:pPr>
              <w:pStyle w:val="TAC"/>
            </w:pPr>
            <w:r w:rsidRPr="004C4C05">
              <w:t>Total</w:t>
            </w:r>
          </w:p>
        </w:tc>
        <w:tc>
          <w:tcPr>
            <w:tcW w:w="1014" w:type="dxa"/>
            <w:vAlign w:val="center"/>
          </w:tcPr>
          <w:p w14:paraId="129543FC" w14:textId="77777777" w:rsidR="00A75FB1" w:rsidRPr="004C4C05" w:rsidRDefault="00A75FB1" w:rsidP="00727191">
            <w:pPr>
              <w:pStyle w:val="TAC"/>
            </w:pPr>
            <w:r w:rsidRPr="004C4C05">
              <w:t>SR-related</w:t>
            </w:r>
          </w:p>
        </w:tc>
        <w:tc>
          <w:tcPr>
            <w:tcW w:w="872" w:type="dxa"/>
            <w:vAlign w:val="center"/>
          </w:tcPr>
          <w:p w14:paraId="035DCEB3" w14:textId="77777777" w:rsidR="00A75FB1" w:rsidRPr="004C4C05" w:rsidRDefault="00A75FB1" w:rsidP="00727191">
            <w:pPr>
              <w:pStyle w:val="TAC"/>
            </w:pPr>
            <w:r w:rsidRPr="004C4C05">
              <w:t xml:space="preserve">Data </w:t>
            </w:r>
            <w:proofErr w:type="spellStart"/>
            <w:r w:rsidRPr="004C4C05">
              <w:t>Tx</w:t>
            </w:r>
            <w:proofErr w:type="spellEnd"/>
          </w:p>
        </w:tc>
        <w:tc>
          <w:tcPr>
            <w:tcW w:w="872" w:type="dxa"/>
            <w:vAlign w:val="center"/>
          </w:tcPr>
          <w:p w14:paraId="40CF6CB0" w14:textId="77777777" w:rsidR="00A75FB1" w:rsidRPr="004C4C05" w:rsidRDefault="00A75FB1" w:rsidP="00727191">
            <w:pPr>
              <w:pStyle w:val="TAC"/>
            </w:pPr>
            <w:r w:rsidRPr="004C4C05">
              <w:t>Total</w:t>
            </w:r>
          </w:p>
        </w:tc>
      </w:tr>
      <w:tr w:rsidR="00A75FB1" w:rsidRPr="004C4C05" w14:paraId="2D357DFE"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6497C38A" w14:textId="77777777" w:rsidR="00A75FB1" w:rsidRPr="004C4C05" w:rsidRDefault="00A75FB1" w:rsidP="00727191">
            <w:pPr>
              <w:pStyle w:val="TAC"/>
            </w:pPr>
            <w:r w:rsidRPr="004C4C05">
              <w:t>1ms TTI</w:t>
            </w:r>
          </w:p>
        </w:tc>
      </w:tr>
      <w:tr w:rsidR="00A75FB1" w:rsidRPr="004C4C05" w14:paraId="2A400ECD" w14:textId="77777777" w:rsidTr="00727191">
        <w:trPr>
          <w:trHeight w:val="288"/>
          <w:jc w:val="center"/>
        </w:trPr>
        <w:tc>
          <w:tcPr>
            <w:tcW w:w="1602" w:type="dxa"/>
            <w:shd w:val="clear" w:color="auto" w:fill="auto"/>
            <w:vAlign w:val="center"/>
          </w:tcPr>
          <w:p w14:paraId="782F5296" w14:textId="77777777" w:rsidR="00A75FB1" w:rsidRPr="004C4C05" w:rsidRDefault="00A75FB1" w:rsidP="00727191">
            <w:pPr>
              <w:pStyle w:val="TAC"/>
            </w:pPr>
            <w:r w:rsidRPr="004C4C05">
              <w:t>3ms</w:t>
            </w:r>
          </w:p>
        </w:tc>
        <w:tc>
          <w:tcPr>
            <w:tcW w:w="1028" w:type="dxa"/>
            <w:vAlign w:val="center"/>
          </w:tcPr>
          <w:p w14:paraId="4A80321D" w14:textId="77777777" w:rsidR="00A75FB1" w:rsidRPr="004C4C05" w:rsidRDefault="00A75FB1" w:rsidP="00727191">
            <w:pPr>
              <w:pStyle w:val="TAC"/>
            </w:pPr>
            <w:r w:rsidRPr="004C4C05">
              <w:t>4ms</w:t>
            </w:r>
          </w:p>
        </w:tc>
        <w:tc>
          <w:tcPr>
            <w:tcW w:w="1014" w:type="dxa"/>
            <w:vAlign w:val="center"/>
          </w:tcPr>
          <w:p w14:paraId="330F527C" w14:textId="77777777" w:rsidR="00A75FB1" w:rsidRPr="004C4C05" w:rsidRDefault="00A75FB1" w:rsidP="00727191">
            <w:pPr>
              <w:pStyle w:val="TAC"/>
            </w:pPr>
            <w:r w:rsidRPr="004C4C05">
              <w:t>4.8ms</w:t>
            </w:r>
          </w:p>
        </w:tc>
        <w:tc>
          <w:tcPr>
            <w:tcW w:w="1014" w:type="dxa"/>
            <w:vAlign w:val="center"/>
          </w:tcPr>
          <w:p w14:paraId="6DDC319E" w14:textId="77777777" w:rsidR="00A75FB1" w:rsidRPr="004C4C05" w:rsidRDefault="00A75FB1" w:rsidP="00727191">
            <w:pPr>
              <w:pStyle w:val="TAC"/>
            </w:pPr>
            <w:r w:rsidRPr="004C4C05">
              <w:t>9ms</w:t>
            </w:r>
          </w:p>
        </w:tc>
        <w:tc>
          <w:tcPr>
            <w:tcW w:w="880" w:type="dxa"/>
            <w:vAlign w:val="center"/>
          </w:tcPr>
          <w:p w14:paraId="33685AAF" w14:textId="77777777" w:rsidR="00A75FB1" w:rsidRPr="004C4C05" w:rsidRDefault="00A75FB1" w:rsidP="00727191">
            <w:pPr>
              <w:pStyle w:val="TAC"/>
            </w:pPr>
            <w:r w:rsidRPr="004C4C05">
              <w:t>4ms</w:t>
            </w:r>
          </w:p>
        </w:tc>
        <w:tc>
          <w:tcPr>
            <w:tcW w:w="911" w:type="dxa"/>
            <w:vAlign w:val="center"/>
          </w:tcPr>
          <w:p w14:paraId="456BAEC9" w14:textId="77777777" w:rsidR="00A75FB1" w:rsidRPr="004C4C05" w:rsidRDefault="00A75FB1" w:rsidP="00727191">
            <w:pPr>
              <w:pStyle w:val="TAC"/>
            </w:pPr>
            <w:r w:rsidRPr="004C4C05">
              <w:t>13ms</w:t>
            </w:r>
          </w:p>
        </w:tc>
        <w:tc>
          <w:tcPr>
            <w:tcW w:w="1014" w:type="dxa"/>
            <w:vAlign w:val="center"/>
          </w:tcPr>
          <w:p w14:paraId="4F1D2C3C" w14:textId="77777777" w:rsidR="00A75FB1" w:rsidRPr="004C4C05" w:rsidRDefault="00A75FB1" w:rsidP="00727191">
            <w:pPr>
              <w:pStyle w:val="TAC"/>
            </w:pPr>
            <w:r w:rsidRPr="004C4C05">
              <w:t>9ms</w:t>
            </w:r>
          </w:p>
        </w:tc>
        <w:tc>
          <w:tcPr>
            <w:tcW w:w="872" w:type="dxa"/>
            <w:vAlign w:val="center"/>
          </w:tcPr>
          <w:p w14:paraId="2D36E41F" w14:textId="77777777" w:rsidR="00A75FB1" w:rsidRPr="004C4C05" w:rsidRDefault="00A75FB1" w:rsidP="00727191">
            <w:pPr>
              <w:pStyle w:val="TAC"/>
            </w:pPr>
            <w:r w:rsidRPr="004C4C05">
              <w:t>4.8ms</w:t>
            </w:r>
          </w:p>
        </w:tc>
        <w:tc>
          <w:tcPr>
            <w:tcW w:w="872" w:type="dxa"/>
            <w:vAlign w:val="center"/>
          </w:tcPr>
          <w:p w14:paraId="2DDA4970" w14:textId="77777777" w:rsidR="00A75FB1" w:rsidRPr="004C4C05" w:rsidRDefault="00A75FB1" w:rsidP="00727191">
            <w:pPr>
              <w:pStyle w:val="TAC"/>
            </w:pPr>
            <w:r w:rsidRPr="004C4C05">
              <w:t>13.8ms</w:t>
            </w:r>
          </w:p>
        </w:tc>
      </w:tr>
      <w:tr w:rsidR="00A75FB1" w:rsidRPr="004C4C05" w14:paraId="634C1CEA" w14:textId="77777777" w:rsidTr="00727191">
        <w:trPr>
          <w:trHeight w:val="288"/>
          <w:jc w:val="center"/>
        </w:trPr>
        <w:tc>
          <w:tcPr>
            <w:tcW w:w="1532" w:type="dxa"/>
            <w:shd w:val="clear" w:color="auto" w:fill="auto"/>
            <w:vAlign w:val="center"/>
          </w:tcPr>
          <w:p w14:paraId="7684A264" w14:textId="77777777" w:rsidR="00A75FB1" w:rsidRPr="004C4C05" w:rsidRDefault="00A75FB1" w:rsidP="00727191">
            <w:pPr>
              <w:pStyle w:val="TAC"/>
            </w:pPr>
            <w:r w:rsidRPr="004C4C05">
              <w:t>2ms</w:t>
            </w:r>
          </w:p>
        </w:tc>
        <w:tc>
          <w:tcPr>
            <w:tcW w:w="998" w:type="dxa"/>
            <w:vAlign w:val="center"/>
          </w:tcPr>
          <w:p w14:paraId="5956C0F3" w14:textId="77777777" w:rsidR="00A75FB1" w:rsidRPr="004C4C05" w:rsidRDefault="00A75FB1" w:rsidP="00727191">
            <w:pPr>
              <w:pStyle w:val="TAC"/>
            </w:pPr>
            <w:r w:rsidRPr="004C4C05">
              <w:t>3ms</w:t>
            </w:r>
          </w:p>
        </w:tc>
        <w:tc>
          <w:tcPr>
            <w:tcW w:w="986" w:type="dxa"/>
            <w:vAlign w:val="center"/>
          </w:tcPr>
          <w:p w14:paraId="70351665" w14:textId="77777777" w:rsidR="00A75FB1" w:rsidRPr="004C4C05" w:rsidRDefault="00A75FB1" w:rsidP="00727191">
            <w:pPr>
              <w:pStyle w:val="TAC"/>
            </w:pPr>
            <w:r w:rsidRPr="004C4C05">
              <w:t>3.6ms</w:t>
            </w:r>
          </w:p>
        </w:tc>
        <w:tc>
          <w:tcPr>
            <w:tcW w:w="998" w:type="dxa"/>
            <w:vAlign w:val="center"/>
          </w:tcPr>
          <w:p w14:paraId="3FA92504" w14:textId="77777777" w:rsidR="00A75FB1" w:rsidRPr="004C4C05" w:rsidRDefault="00A75FB1" w:rsidP="00727191">
            <w:pPr>
              <w:pStyle w:val="TAC"/>
            </w:pPr>
            <w:r w:rsidRPr="004C4C05">
              <w:t>7.5ms</w:t>
            </w:r>
          </w:p>
        </w:tc>
        <w:tc>
          <w:tcPr>
            <w:tcW w:w="867" w:type="dxa"/>
            <w:vAlign w:val="center"/>
          </w:tcPr>
          <w:p w14:paraId="56FDDBE6" w14:textId="77777777" w:rsidR="00A75FB1" w:rsidRPr="004C4C05" w:rsidRDefault="00A75FB1" w:rsidP="00727191">
            <w:pPr>
              <w:pStyle w:val="TAC"/>
            </w:pPr>
            <w:r w:rsidRPr="004C4C05">
              <w:t>3ms</w:t>
            </w:r>
          </w:p>
        </w:tc>
        <w:tc>
          <w:tcPr>
            <w:tcW w:w="984" w:type="dxa"/>
            <w:vAlign w:val="center"/>
          </w:tcPr>
          <w:p w14:paraId="63E9F167" w14:textId="77777777" w:rsidR="00A75FB1" w:rsidRPr="004C4C05" w:rsidRDefault="00A75FB1" w:rsidP="00727191">
            <w:pPr>
              <w:pStyle w:val="TAC"/>
            </w:pPr>
            <w:r w:rsidRPr="004C4C05">
              <w:t>10.5ms</w:t>
            </w:r>
          </w:p>
        </w:tc>
        <w:tc>
          <w:tcPr>
            <w:tcW w:w="998" w:type="dxa"/>
            <w:vAlign w:val="center"/>
          </w:tcPr>
          <w:p w14:paraId="20DED702" w14:textId="77777777" w:rsidR="00A75FB1" w:rsidRPr="004C4C05" w:rsidRDefault="00A75FB1" w:rsidP="00727191">
            <w:pPr>
              <w:pStyle w:val="TAC"/>
            </w:pPr>
            <w:r w:rsidRPr="004C4C05">
              <w:t>7.5ms</w:t>
            </w:r>
          </w:p>
        </w:tc>
        <w:tc>
          <w:tcPr>
            <w:tcW w:w="860" w:type="dxa"/>
            <w:vAlign w:val="center"/>
          </w:tcPr>
          <w:p w14:paraId="1FEB325C" w14:textId="77777777" w:rsidR="00A75FB1" w:rsidRPr="004C4C05" w:rsidRDefault="00A75FB1" w:rsidP="00727191">
            <w:pPr>
              <w:pStyle w:val="TAC"/>
            </w:pPr>
            <w:r w:rsidRPr="004C4C05">
              <w:t>3.6ms</w:t>
            </w:r>
          </w:p>
        </w:tc>
        <w:tc>
          <w:tcPr>
            <w:tcW w:w="984" w:type="dxa"/>
            <w:vAlign w:val="center"/>
          </w:tcPr>
          <w:p w14:paraId="1CF7A39A" w14:textId="77777777" w:rsidR="00A75FB1" w:rsidRPr="004C4C05" w:rsidRDefault="00A75FB1" w:rsidP="00727191">
            <w:pPr>
              <w:pStyle w:val="TAC"/>
            </w:pPr>
            <w:r w:rsidRPr="004C4C05">
              <w:t>11.1ms</w:t>
            </w:r>
          </w:p>
        </w:tc>
      </w:tr>
      <w:tr w:rsidR="00A75FB1" w:rsidRPr="004C4C05" w14:paraId="56B28200" w14:textId="77777777" w:rsidTr="00727191">
        <w:trPr>
          <w:trHeight w:val="288"/>
          <w:jc w:val="center"/>
        </w:trPr>
        <w:tc>
          <w:tcPr>
            <w:tcW w:w="1532" w:type="dxa"/>
            <w:shd w:val="clear" w:color="auto" w:fill="auto"/>
            <w:vAlign w:val="center"/>
          </w:tcPr>
          <w:p w14:paraId="79FE3244" w14:textId="77777777" w:rsidR="00A75FB1" w:rsidRPr="004C4C05" w:rsidRDefault="00A75FB1" w:rsidP="00727191">
            <w:pPr>
              <w:pStyle w:val="TAC"/>
            </w:pPr>
            <w:r w:rsidRPr="004C4C05">
              <w:t>1ms</w:t>
            </w:r>
          </w:p>
        </w:tc>
        <w:tc>
          <w:tcPr>
            <w:tcW w:w="998" w:type="dxa"/>
            <w:vAlign w:val="center"/>
          </w:tcPr>
          <w:p w14:paraId="27DB652C" w14:textId="77777777" w:rsidR="00A75FB1" w:rsidRPr="004C4C05" w:rsidRDefault="00A75FB1" w:rsidP="00727191">
            <w:pPr>
              <w:pStyle w:val="TAC"/>
            </w:pPr>
            <w:r w:rsidRPr="004C4C05">
              <w:t>2ms</w:t>
            </w:r>
          </w:p>
        </w:tc>
        <w:tc>
          <w:tcPr>
            <w:tcW w:w="986" w:type="dxa"/>
            <w:vAlign w:val="center"/>
          </w:tcPr>
          <w:p w14:paraId="26C5163D" w14:textId="77777777" w:rsidR="00A75FB1" w:rsidRPr="004C4C05" w:rsidRDefault="00A75FB1" w:rsidP="00727191">
            <w:pPr>
              <w:pStyle w:val="TAC"/>
            </w:pPr>
            <w:r w:rsidRPr="004C4C05">
              <w:t>2.4ms</w:t>
            </w:r>
          </w:p>
        </w:tc>
        <w:tc>
          <w:tcPr>
            <w:tcW w:w="998" w:type="dxa"/>
            <w:vAlign w:val="center"/>
          </w:tcPr>
          <w:p w14:paraId="71F2E00C" w14:textId="77777777" w:rsidR="00A75FB1" w:rsidRPr="004C4C05" w:rsidRDefault="00A75FB1" w:rsidP="00727191">
            <w:pPr>
              <w:pStyle w:val="TAC"/>
            </w:pPr>
            <w:r w:rsidRPr="004C4C05">
              <w:t>6ms</w:t>
            </w:r>
          </w:p>
        </w:tc>
        <w:tc>
          <w:tcPr>
            <w:tcW w:w="867" w:type="dxa"/>
            <w:vAlign w:val="center"/>
          </w:tcPr>
          <w:p w14:paraId="0D8A2DEA" w14:textId="77777777" w:rsidR="00A75FB1" w:rsidRPr="004C4C05" w:rsidRDefault="00A75FB1" w:rsidP="00727191">
            <w:pPr>
              <w:pStyle w:val="TAC"/>
            </w:pPr>
            <w:r w:rsidRPr="004C4C05">
              <w:t>2ms</w:t>
            </w:r>
          </w:p>
        </w:tc>
        <w:tc>
          <w:tcPr>
            <w:tcW w:w="984" w:type="dxa"/>
            <w:vAlign w:val="center"/>
          </w:tcPr>
          <w:p w14:paraId="09101FBC" w14:textId="77777777" w:rsidR="00A75FB1" w:rsidRPr="004C4C05" w:rsidRDefault="00A75FB1" w:rsidP="00727191">
            <w:pPr>
              <w:pStyle w:val="TAC"/>
            </w:pPr>
            <w:r w:rsidRPr="004C4C05">
              <w:t>8ms</w:t>
            </w:r>
          </w:p>
        </w:tc>
        <w:tc>
          <w:tcPr>
            <w:tcW w:w="998" w:type="dxa"/>
            <w:vAlign w:val="center"/>
          </w:tcPr>
          <w:p w14:paraId="4A9E2BD7" w14:textId="77777777" w:rsidR="00A75FB1" w:rsidRPr="004C4C05" w:rsidRDefault="00A75FB1" w:rsidP="00727191">
            <w:pPr>
              <w:pStyle w:val="TAC"/>
            </w:pPr>
            <w:r w:rsidRPr="004C4C05">
              <w:t>6ms</w:t>
            </w:r>
          </w:p>
        </w:tc>
        <w:tc>
          <w:tcPr>
            <w:tcW w:w="860" w:type="dxa"/>
            <w:vAlign w:val="center"/>
          </w:tcPr>
          <w:p w14:paraId="3104A7F4" w14:textId="77777777" w:rsidR="00A75FB1" w:rsidRPr="004C4C05" w:rsidRDefault="00A75FB1" w:rsidP="00727191">
            <w:pPr>
              <w:pStyle w:val="TAC"/>
            </w:pPr>
            <w:r w:rsidRPr="004C4C05">
              <w:t>2.4ms</w:t>
            </w:r>
          </w:p>
        </w:tc>
        <w:tc>
          <w:tcPr>
            <w:tcW w:w="984" w:type="dxa"/>
            <w:vAlign w:val="center"/>
          </w:tcPr>
          <w:p w14:paraId="1AAC151C" w14:textId="77777777" w:rsidR="00A75FB1" w:rsidRPr="004C4C05" w:rsidRDefault="00A75FB1" w:rsidP="00727191">
            <w:pPr>
              <w:pStyle w:val="TAC"/>
            </w:pPr>
            <w:r w:rsidRPr="004C4C05">
              <w:t>8.4ms</w:t>
            </w:r>
          </w:p>
        </w:tc>
      </w:tr>
      <w:tr w:rsidR="00A75FB1" w:rsidRPr="004C4C05" w14:paraId="34352DFD" w14:textId="77777777" w:rsidTr="00727191">
        <w:trPr>
          <w:trHeight w:val="288"/>
          <w:jc w:val="center"/>
        </w:trPr>
        <w:tc>
          <w:tcPr>
            <w:tcW w:w="9207"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193227FF" w14:textId="77777777" w:rsidR="00A75FB1" w:rsidRPr="004C4C05" w:rsidRDefault="00A75FB1" w:rsidP="00727191">
            <w:pPr>
              <w:pStyle w:val="TAC"/>
            </w:pPr>
            <w:r w:rsidRPr="004C4C05">
              <w:t>0.5ms TTI</w:t>
            </w:r>
          </w:p>
        </w:tc>
      </w:tr>
      <w:tr w:rsidR="00A75FB1" w:rsidRPr="004C4C05" w14:paraId="0F5295B2" w14:textId="77777777" w:rsidTr="00727191">
        <w:trPr>
          <w:trHeight w:val="288"/>
          <w:jc w:val="center"/>
        </w:trPr>
        <w:tc>
          <w:tcPr>
            <w:tcW w:w="1532" w:type="dxa"/>
            <w:tcBorders>
              <w:top w:val="single" w:sz="4" w:space="0" w:color="auto"/>
              <w:left w:val="single" w:sz="4" w:space="0" w:color="auto"/>
              <w:bottom w:val="single" w:sz="4" w:space="0" w:color="auto"/>
              <w:right w:val="single" w:sz="4" w:space="0" w:color="auto"/>
            </w:tcBorders>
            <w:shd w:val="clear" w:color="auto" w:fill="auto"/>
            <w:vAlign w:val="center"/>
          </w:tcPr>
          <w:p w14:paraId="77322045" w14:textId="77777777" w:rsidR="00A75FB1" w:rsidRPr="004C4C05" w:rsidRDefault="00A75FB1" w:rsidP="00727191">
            <w:pPr>
              <w:pStyle w:val="TAC"/>
            </w:pPr>
            <w:r w:rsidRPr="004C4C05">
              <w:t>3ms</w:t>
            </w:r>
          </w:p>
        </w:tc>
        <w:tc>
          <w:tcPr>
            <w:tcW w:w="998" w:type="dxa"/>
            <w:tcBorders>
              <w:top w:val="single" w:sz="4" w:space="0" w:color="auto"/>
              <w:left w:val="single" w:sz="4" w:space="0" w:color="auto"/>
              <w:bottom w:val="single" w:sz="4" w:space="0" w:color="auto"/>
              <w:right w:val="single" w:sz="4" w:space="0" w:color="auto"/>
            </w:tcBorders>
            <w:vAlign w:val="center"/>
          </w:tcPr>
          <w:p w14:paraId="590CDD58" w14:textId="77777777" w:rsidR="00A75FB1" w:rsidRPr="004C4C05" w:rsidRDefault="00A75FB1" w:rsidP="00727191">
            <w:pPr>
              <w:pStyle w:val="TAC"/>
            </w:pPr>
            <w:r w:rsidRPr="004C4C05">
              <w:t>3.5ms</w:t>
            </w:r>
          </w:p>
        </w:tc>
        <w:tc>
          <w:tcPr>
            <w:tcW w:w="986" w:type="dxa"/>
            <w:tcBorders>
              <w:top w:val="single" w:sz="4" w:space="0" w:color="auto"/>
              <w:left w:val="single" w:sz="4" w:space="0" w:color="auto"/>
              <w:bottom w:val="single" w:sz="4" w:space="0" w:color="auto"/>
              <w:right w:val="single" w:sz="4" w:space="0" w:color="auto"/>
            </w:tcBorders>
            <w:vAlign w:val="center"/>
          </w:tcPr>
          <w:p w14:paraId="5D94508F" w14:textId="77777777" w:rsidR="00A75FB1" w:rsidRPr="004C4C05" w:rsidRDefault="00A75FB1" w:rsidP="00727191">
            <w:pPr>
              <w:pStyle w:val="TAC"/>
            </w:pPr>
            <w:r w:rsidRPr="004C4C05">
              <w:t>4.2ms</w:t>
            </w:r>
          </w:p>
        </w:tc>
        <w:tc>
          <w:tcPr>
            <w:tcW w:w="998" w:type="dxa"/>
            <w:tcBorders>
              <w:top w:val="single" w:sz="4" w:space="0" w:color="auto"/>
              <w:left w:val="single" w:sz="4" w:space="0" w:color="auto"/>
              <w:bottom w:val="single" w:sz="4" w:space="0" w:color="auto"/>
              <w:right w:val="single" w:sz="4" w:space="0" w:color="auto"/>
            </w:tcBorders>
            <w:vAlign w:val="center"/>
          </w:tcPr>
          <w:p w14:paraId="1DE364C1" w14:textId="77777777" w:rsidR="00A75FB1" w:rsidRPr="004C4C05" w:rsidRDefault="00A75FB1" w:rsidP="00727191">
            <w:pPr>
              <w:pStyle w:val="TAC"/>
            </w:pPr>
            <w:r w:rsidRPr="004C4C05">
              <w:t>6.75ms</w:t>
            </w:r>
          </w:p>
        </w:tc>
        <w:tc>
          <w:tcPr>
            <w:tcW w:w="867" w:type="dxa"/>
            <w:tcBorders>
              <w:top w:val="single" w:sz="4" w:space="0" w:color="auto"/>
              <w:left w:val="single" w:sz="4" w:space="0" w:color="auto"/>
              <w:bottom w:val="single" w:sz="4" w:space="0" w:color="auto"/>
              <w:right w:val="single" w:sz="4" w:space="0" w:color="auto"/>
            </w:tcBorders>
            <w:vAlign w:val="center"/>
          </w:tcPr>
          <w:p w14:paraId="379CFBAF" w14:textId="77777777" w:rsidR="00A75FB1" w:rsidRPr="004C4C05" w:rsidRDefault="00A75FB1" w:rsidP="00727191">
            <w:pPr>
              <w:pStyle w:val="TAC"/>
            </w:pPr>
            <w:r w:rsidRPr="004C4C05">
              <w:t>3.5ms</w:t>
            </w:r>
          </w:p>
        </w:tc>
        <w:tc>
          <w:tcPr>
            <w:tcW w:w="984" w:type="dxa"/>
            <w:tcBorders>
              <w:top w:val="single" w:sz="4" w:space="0" w:color="auto"/>
              <w:left w:val="single" w:sz="4" w:space="0" w:color="auto"/>
              <w:bottom w:val="single" w:sz="4" w:space="0" w:color="auto"/>
              <w:right w:val="single" w:sz="4" w:space="0" w:color="auto"/>
            </w:tcBorders>
            <w:vAlign w:val="center"/>
          </w:tcPr>
          <w:p w14:paraId="1C702B90" w14:textId="77777777" w:rsidR="00A75FB1" w:rsidRPr="004C4C05" w:rsidRDefault="00A75FB1" w:rsidP="00727191">
            <w:pPr>
              <w:pStyle w:val="TAC"/>
            </w:pPr>
            <w:r w:rsidRPr="004C4C05">
              <w:t>10.25ms</w:t>
            </w:r>
          </w:p>
        </w:tc>
        <w:tc>
          <w:tcPr>
            <w:tcW w:w="998" w:type="dxa"/>
            <w:tcBorders>
              <w:top w:val="single" w:sz="4" w:space="0" w:color="auto"/>
              <w:left w:val="single" w:sz="4" w:space="0" w:color="auto"/>
              <w:bottom w:val="single" w:sz="4" w:space="0" w:color="auto"/>
              <w:right w:val="single" w:sz="4" w:space="0" w:color="auto"/>
            </w:tcBorders>
            <w:vAlign w:val="center"/>
          </w:tcPr>
          <w:p w14:paraId="1643F5A0" w14:textId="77777777" w:rsidR="00A75FB1" w:rsidRPr="004C4C05" w:rsidRDefault="00A75FB1" w:rsidP="00727191">
            <w:pPr>
              <w:pStyle w:val="TAC"/>
            </w:pPr>
            <w:r w:rsidRPr="004C4C05">
              <w:t>6.75ms</w:t>
            </w:r>
          </w:p>
        </w:tc>
        <w:tc>
          <w:tcPr>
            <w:tcW w:w="860" w:type="dxa"/>
            <w:tcBorders>
              <w:top w:val="single" w:sz="4" w:space="0" w:color="auto"/>
              <w:left w:val="single" w:sz="4" w:space="0" w:color="auto"/>
              <w:bottom w:val="single" w:sz="4" w:space="0" w:color="auto"/>
              <w:right w:val="single" w:sz="4" w:space="0" w:color="auto"/>
            </w:tcBorders>
            <w:vAlign w:val="center"/>
          </w:tcPr>
          <w:p w14:paraId="4832CB73" w14:textId="77777777" w:rsidR="00A75FB1" w:rsidRPr="004C4C05" w:rsidRDefault="00A75FB1" w:rsidP="00727191">
            <w:pPr>
              <w:pStyle w:val="TAC"/>
            </w:pPr>
            <w:r w:rsidRPr="004C4C05">
              <w:t>4.2ms</w:t>
            </w:r>
          </w:p>
        </w:tc>
        <w:tc>
          <w:tcPr>
            <w:tcW w:w="984" w:type="dxa"/>
            <w:tcBorders>
              <w:top w:val="single" w:sz="4" w:space="0" w:color="auto"/>
              <w:left w:val="single" w:sz="4" w:space="0" w:color="auto"/>
              <w:bottom w:val="single" w:sz="4" w:space="0" w:color="auto"/>
              <w:right w:val="single" w:sz="4" w:space="0" w:color="auto"/>
            </w:tcBorders>
            <w:vAlign w:val="center"/>
          </w:tcPr>
          <w:p w14:paraId="5FB3C9D3" w14:textId="77777777" w:rsidR="00A75FB1" w:rsidRPr="004C4C05" w:rsidRDefault="00A75FB1" w:rsidP="00727191">
            <w:pPr>
              <w:pStyle w:val="TAC"/>
            </w:pPr>
            <w:r w:rsidRPr="004C4C05">
              <w:t>10.95ms</w:t>
            </w:r>
          </w:p>
        </w:tc>
      </w:tr>
      <w:tr w:rsidR="00A75FB1" w:rsidRPr="004C4C05" w14:paraId="058719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6E4592AC" w14:textId="77777777" w:rsidR="00A75FB1" w:rsidRPr="004C4C05" w:rsidRDefault="00A75FB1" w:rsidP="00727191">
            <w:pPr>
              <w:pStyle w:val="TAC"/>
            </w:pPr>
            <w:r w:rsidRPr="004C4C05">
              <w:t>2ms</w:t>
            </w:r>
          </w:p>
        </w:tc>
        <w:tc>
          <w:tcPr>
            <w:tcW w:w="1003" w:type="dxa"/>
            <w:tcBorders>
              <w:top w:val="single" w:sz="4" w:space="0" w:color="auto"/>
              <w:left w:val="single" w:sz="4" w:space="0" w:color="auto"/>
              <w:bottom w:val="single" w:sz="4" w:space="0" w:color="auto"/>
              <w:right w:val="single" w:sz="4" w:space="0" w:color="auto"/>
            </w:tcBorders>
            <w:vAlign w:val="center"/>
          </w:tcPr>
          <w:p w14:paraId="7E18B57C" w14:textId="77777777" w:rsidR="00A75FB1" w:rsidRPr="004C4C05" w:rsidRDefault="00A75FB1" w:rsidP="00727191">
            <w:pPr>
              <w:pStyle w:val="TAC"/>
            </w:pPr>
            <w:r w:rsidRPr="004C4C05">
              <w:t>2.5ms</w:t>
            </w:r>
          </w:p>
        </w:tc>
        <w:tc>
          <w:tcPr>
            <w:tcW w:w="990" w:type="dxa"/>
            <w:tcBorders>
              <w:top w:val="single" w:sz="4" w:space="0" w:color="auto"/>
              <w:left w:val="single" w:sz="4" w:space="0" w:color="auto"/>
              <w:bottom w:val="single" w:sz="4" w:space="0" w:color="auto"/>
              <w:right w:val="single" w:sz="4" w:space="0" w:color="auto"/>
            </w:tcBorders>
            <w:vAlign w:val="center"/>
          </w:tcPr>
          <w:p w14:paraId="14F7508F" w14:textId="77777777" w:rsidR="00A75FB1" w:rsidRPr="004C4C05" w:rsidRDefault="00A75FB1" w:rsidP="00727191">
            <w:pPr>
              <w:pStyle w:val="TAC"/>
            </w:pPr>
            <w:r w:rsidRPr="004C4C05">
              <w:t>3ms</w:t>
            </w:r>
          </w:p>
        </w:tc>
        <w:tc>
          <w:tcPr>
            <w:tcW w:w="1001" w:type="dxa"/>
            <w:tcBorders>
              <w:top w:val="single" w:sz="4" w:space="0" w:color="auto"/>
              <w:left w:val="single" w:sz="4" w:space="0" w:color="auto"/>
              <w:bottom w:val="single" w:sz="4" w:space="0" w:color="auto"/>
              <w:right w:val="single" w:sz="4" w:space="0" w:color="auto"/>
            </w:tcBorders>
            <w:vAlign w:val="center"/>
          </w:tcPr>
          <w:p w14:paraId="6EDA30D3" w14:textId="77777777" w:rsidR="00A75FB1" w:rsidRPr="004C4C05" w:rsidRDefault="00A75FB1" w:rsidP="00727191">
            <w:pPr>
              <w:pStyle w:val="TAC"/>
            </w:pPr>
            <w:r w:rsidRPr="004C4C05">
              <w:t>5.25ms</w:t>
            </w:r>
          </w:p>
        </w:tc>
        <w:tc>
          <w:tcPr>
            <w:tcW w:w="869" w:type="dxa"/>
            <w:tcBorders>
              <w:top w:val="single" w:sz="4" w:space="0" w:color="auto"/>
              <w:left w:val="single" w:sz="4" w:space="0" w:color="auto"/>
              <w:bottom w:val="single" w:sz="4" w:space="0" w:color="auto"/>
              <w:right w:val="single" w:sz="4" w:space="0" w:color="auto"/>
            </w:tcBorders>
            <w:vAlign w:val="center"/>
          </w:tcPr>
          <w:p w14:paraId="438FF54E" w14:textId="77777777" w:rsidR="00A75FB1" w:rsidRPr="004C4C05" w:rsidRDefault="00A75FB1" w:rsidP="00727191">
            <w:pPr>
              <w:pStyle w:val="TAC"/>
            </w:pPr>
            <w:r w:rsidRPr="004C4C05">
              <w:t>2.5ms</w:t>
            </w:r>
          </w:p>
        </w:tc>
        <w:tc>
          <w:tcPr>
            <w:tcW w:w="984" w:type="dxa"/>
            <w:tcBorders>
              <w:top w:val="single" w:sz="4" w:space="0" w:color="auto"/>
              <w:left w:val="single" w:sz="4" w:space="0" w:color="auto"/>
              <w:bottom w:val="single" w:sz="4" w:space="0" w:color="auto"/>
              <w:right w:val="single" w:sz="4" w:space="0" w:color="auto"/>
            </w:tcBorders>
            <w:vAlign w:val="center"/>
          </w:tcPr>
          <w:p w14:paraId="04C2857C" w14:textId="77777777" w:rsidR="00A75FB1" w:rsidRPr="004C4C05" w:rsidRDefault="00A75FB1" w:rsidP="00727191">
            <w:pPr>
              <w:pStyle w:val="TAC"/>
            </w:pPr>
            <w:r w:rsidRPr="004C4C05">
              <w:t>7.75ms</w:t>
            </w:r>
          </w:p>
        </w:tc>
        <w:tc>
          <w:tcPr>
            <w:tcW w:w="1001" w:type="dxa"/>
            <w:tcBorders>
              <w:top w:val="single" w:sz="4" w:space="0" w:color="auto"/>
              <w:left w:val="single" w:sz="4" w:space="0" w:color="auto"/>
              <w:bottom w:val="single" w:sz="4" w:space="0" w:color="auto"/>
              <w:right w:val="single" w:sz="4" w:space="0" w:color="auto"/>
            </w:tcBorders>
            <w:vAlign w:val="center"/>
          </w:tcPr>
          <w:p w14:paraId="358798D9" w14:textId="77777777" w:rsidR="00A75FB1" w:rsidRPr="004C4C05" w:rsidRDefault="00A75FB1" w:rsidP="00727191">
            <w:pPr>
              <w:pStyle w:val="TAC"/>
            </w:pPr>
            <w:r w:rsidRPr="004C4C05">
              <w:t>5.25ms</w:t>
            </w:r>
          </w:p>
        </w:tc>
        <w:tc>
          <w:tcPr>
            <w:tcW w:w="861" w:type="dxa"/>
            <w:tcBorders>
              <w:top w:val="single" w:sz="4" w:space="0" w:color="auto"/>
              <w:left w:val="single" w:sz="4" w:space="0" w:color="auto"/>
              <w:bottom w:val="single" w:sz="4" w:space="0" w:color="auto"/>
              <w:right w:val="single" w:sz="4" w:space="0" w:color="auto"/>
            </w:tcBorders>
            <w:vAlign w:val="center"/>
          </w:tcPr>
          <w:p w14:paraId="2DFF9C84" w14:textId="77777777" w:rsidR="00A75FB1" w:rsidRPr="004C4C05" w:rsidRDefault="00A75FB1" w:rsidP="00727191">
            <w:pPr>
              <w:pStyle w:val="TAC"/>
            </w:pPr>
            <w:r w:rsidRPr="004C4C05">
              <w:t>3ms</w:t>
            </w:r>
          </w:p>
        </w:tc>
        <w:tc>
          <w:tcPr>
            <w:tcW w:w="984" w:type="dxa"/>
            <w:tcBorders>
              <w:top w:val="single" w:sz="4" w:space="0" w:color="auto"/>
              <w:left w:val="single" w:sz="4" w:space="0" w:color="auto"/>
              <w:bottom w:val="single" w:sz="4" w:space="0" w:color="auto"/>
              <w:right w:val="single" w:sz="4" w:space="0" w:color="auto"/>
            </w:tcBorders>
            <w:vAlign w:val="center"/>
          </w:tcPr>
          <w:p w14:paraId="42244C12" w14:textId="77777777" w:rsidR="00A75FB1" w:rsidRPr="004C4C05" w:rsidRDefault="00A75FB1" w:rsidP="00727191">
            <w:pPr>
              <w:pStyle w:val="TAC"/>
            </w:pPr>
            <w:r w:rsidRPr="004C4C05">
              <w:t>8.25ms</w:t>
            </w:r>
          </w:p>
        </w:tc>
      </w:tr>
      <w:tr w:rsidR="00A75FB1" w:rsidRPr="004C4C05" w14:paraId="1CE16465" w14:textId="77777777" w:rsidTr="00727191">
        <w:trPr>
          <w:trHeight w:val="288"/>
          <w:jc w:val="center"/>
        </w:trPr>
        <w:tc>
          <w:tcPr>
            <w:tcW w:w="1514" w:type="dxa"/>
            <w:tcBorders>
              <w:top w:val="single" w:sz="4" w:space="0" w:color="auto"/>
              <w:left w:val="single" w:sz="4" w:space="0" w:color="auto"/>
              <w:bottom w:val="single" w:sz="4" w:space="0" w:color="auto"/>
              <w:right w:val="single" w:sz="4" w:space="0" w:color="auto"/>
            </w:tcBorders>
            <w:shd w:val="clear" w:color="auto" w:fill="auto"/>
            <w:vAlign w:val="center"/>
          </w:tcPr>
          <w:p w14:paraId="2AE5FCC7" w14:textId="77777777" w:rsidR="00A75FB1" w:rsidRPr="004C4C05" w:rsidRDefault="00A75FB1" w:rsidP="00727191">
            <w:pPr>
              <w:pStyle w:val="TAC"/>
            </w:pPr>
            <w:r w:rsidRPr="004C4C05">
              <w:t>1ms</w:t>
            </w:r>
          </w:p>
        </w:tc>
        <w:tc>
          <w:tcPr>
            <w:tcW w:w="1003" w:type="dxa"/>
            <w:tcBorders>
              <w:top w:val="single" w:sz="4" w:space="0" w:color="auto"/>
              <w:left w:val="single" w:sz="4" w:space="0" w:color="auto"/>
              <w:bottom w:val="single" w:sz="4" w:space="0" w:color="auto"/>
              <w:right w:val="single" w:sz="4" w:space="0" w:color="auto"/>
            </w:tcBorders>
            <w:vAlign w:val="center"/>
          </w:tcPr>
          <w:p w14:paraId="541F23E7" w14:textId="77777777" w:rsidR="00A75FB1" w:rsidRPr="004C4C05" w:rsidRDefault="00A75FB1" w:rsidP="00727191">
            <w:pPr>
              <w:pStyle w:val="TAC"/>
            </w:pPr>
            <w:r w:rsidRPr="004C4C05">
              <w:t>1.5ms</w:t>
            </w:r>
          </w:p>
        </w:tc>
        <w:tc>
          <w:tcPr>
            <w:tcW w:w="990" w:type="dxa"/>
            <w:tcBorders>
              <w:top w:val="single" w:sz="4" w:space="0" w:color="auto"/>
              <w:left w:val="single" w:sz="4" w:space="0" w:color="auto"/>
              <w:bottom w:val="single" w:sz="4" w:space="0" w:color="auto"/>
              <w:right w:val="single" w:sz="4" w:space="0" w:color="auto"/>
            </w:tcBorders>
            <w:vAlign w:val="center"/>
          </w:tcPr>
          <w:p w14:paraId="49B124F1" w14:textId="77777777" w:rsidR="00A75FB1" w:rsidRPr="004C4C05" w:rsidRDefault="00A75FB1" w:rsidP="00727191">
            <w:pPr>
              <w:pStyle w:val="TAC"/>
            </w:pPr>
            <w:r w:rsidRPr="004C4C05">
              <w:t>1.8ms</w:t>
            </w:r>
          </w:p>
        </w:tc>
        <w:tc>
          <w:tcPr>
            <w:tcW w:w="1001" w:type="dxa"/>
            <w:tcBorders>
              <w:top w:val="single" w:sz="4" w:space="0" w:color="auto"/>
              <w:left w:val="single" w:sz="4" w:space="0" w:color="auto"/>
              <w:bottom w:val="single" w:sz="4" w:space="0" w:color="auto"/>
              <w:right w:val="single" w:sz="4" w:space="0" w:color="auto"/>
            </w:tcBorders>
            <w:vAlign w:val="center"/>
          </w:tcPr>
          <w:p w14:paraId="2BE30B17" w14:textId="77777777" w:rsidR="00A75FB1" w:rsidRPr="004C4C05" w:rsidRDefault="00A75FB1" w:rsidP="00727191">
            <w:pPr>
              <w:pStyle w:val="TAC"/>
            </w:pPr>
            <w:r w:rsidRPr="004C4C05">
              <w:t>3.75ms</w:t>
            </w:r>
          </w:p>
        </w:tc>
        <w:tc>
          <w:tcPr>
            <w:tcW w:w="869" w:type="dxa"/>
            <w:tcBorders>
              <w:top w:val="single" w:sz="4" w:space="0" w:color="auto"/>
              <w:left w:val="single" w:sz="4" w:space="0" w:color="auto"/>
              <w:bottom w:val="single" w:sz="4" w:space="0" w:color="auto"/>
              <w:right w:val="single" w:sz="4" w:space="0" w:color="auto"/>
            </w:tcBorders>
            <w:vAlign w:val="center"/>
          </w:tcPr>
          <w:p w14:paraId="402D4D85" w14:textId="77777777" w:rsidR="00A75FB1" w:rsidRPr="004C4C05" w:rsidRDefault="00A75FB1" w:rsidP="00727191">
            <w:pPr>
              <w:pStyle w:val="TAC"/>
            </w:pPr>
            <w:r w:rsidRPr="004C4C05">
              <w:t>1.5ms</w:t>
            </w:r>
          </w:p>
        </w:tc>
        <w:tc>
          <w:tcPr>
            <w:tcW w:w="984" w:type="dxa"/>
            <w:tcBorders>
              <w:top w:val="single" w:sz="4" w:space="0" w:color="auto"/>
              <w:left w:val="single" w:sz="4" w:space="0" w:color="auto"/>
              <w:bottom w:val="single" w:sz="4" w:space="0" w:color="auto"/>
              <w:right w:val="single" w:sz="4" w:space="0" w:color="auto"/>
            </w:tcBorders>
            <w:vAlign w:val="center"/>
          </w:tcPr>
          <w:p w14:paraId="2503AAD4" w14:textId="77777777" w:rsidR="00A75FB1" w:rsidRPr="004C4C05" w:rsidRDefault="00A75FB1" w:rsidP="00727191">
            <w:pPr>
              <w:pStyle w:val="TAC"/>
            </w:pPr>
            <w:r w:rsidRPr="004C4C05">
              <w:t>5.25ms</w:t>
            </w:r>
          </w:p>
        </w:tc>
        <w:tc>
          <w:tcPr>
            <w:tcW w:w="1001" w:type="dxa"/>
            <w:tcBorders>
              <w:top w:val="single" w:sz="4" w:space="0" w:color="auto"/>
              <w:left w:val="single" w:sz="4" w:space="0" w:color="auto"/>
              <w:bottom w:val="single" w:sz="4" w:space="0" w:color="auto"/>
              <w:right w:val="single" w:sz="4" w:space="0" w:color="auto"/>
            </w:tcBorders>
            <w:vAlign w:val="center"/>
          </w:tcPr>
          <w:p w14:paraId="18BD53BF" w14:textId="77777777" w:rsidR="00A75FB1" w:rsidRPr="004C4C05" w:rsidRDefault="00A75FB1" w:rsidP="00727191">
            <w:pPr>
              <w:pStyle w:val="TAC"/>
            </w:pPr>
            <w:r w:rsidRPr="004C4C05">
              <w:t>3.75ms</w:t>
            </w:r>
          </w:p>
        </w:tc>
        <w:tc>
          <w:tcPr>
            <w:tcW w:w="861" w:type="dxa"/>
            <w:tcBorders>
              <w:top w:val="single" w:sz="4" w:space="0" w:color="auto"/>
              <w:left w:val="single" w:sz="4" w:space="0" w:color="auto"/>
              <w:bottom w:val="single" w:sz="4" w:space="0" w:color="auto"/>
              <w:right w:val="single" w:sz="4" w:space="0" w:color="auto"/>
            </w:tcBorders>
            <w:vAlign w:val="center"/>
          </w:tcPr>
          <w:p w14:paraId="324279DD" w14:textId="77777777" w:rsidR="00A75FB1" w:rsidRPr="004C4C05" w:rsidRDefault="00A75FB1" w:rsidP="00727191">
            <w:pPr>
              <w:pStyle w:val="TAC"/>
            </w:pPr>
            <w:r w:rsidRPr="004C4C05">
              <w:t>1.8ms</w:t>
            </w:r>
          </w:p>
        </w:tc>
        <w:tc>
          <w:tcPr>
            <w:tcW w:w="984" w:type="dxa"/>
            <w:tcBorders>
              <w:top w:val="single" w:sz="4" w:space="0" w:color="auto"/>
              <w:left w:val="single" w:sz="4" w:space="0" w:color="auto"/>
              <w:bottom w:val="single" w:sz="4" w:space="0" w:color="auto"/>
              <w:right w:val="single" w:sz="4" w:space="0" w:color="auto"/>
            </w:tcBorders>
            <w:vAlign w:val="center"/>
          </w:tcPr>
          <w:p w14:paraId="3B49E4F5" w14:textId="77777777" w:rsidR="00A75FB1" w:rsidRPr="004C4C05" w:rsidRDefault="00A75FB1" w:rsidP="00727191">
            <w:pPr>
              <w:pStyle w:val="TAC"/>
            </w:pPr>
            <w:r w:rsidRPr="004C4C05">
              <w:t>5.55ms</w:t>
            </w:r>
          </w:p>
        </w:tc>
      </w:tr>
    </w:tbl>
    <w:p w14:paraId="0DD544EC" w14:textId="77777777" w:rsidR="00A75FB1" w:rsidRPr="004C4C05" w:rsidRDefault="00A75FB1" w:rsidP="00A75FB1">
      <w:pPr>
        <w:rPr>
          <w:b/>
        </w:rPr>
      </w:pPr>
    </w:p>
    <w:p w14:paraId="49C1B720" w14:textId="08528BED" w:rsidR="00A75FB1" w:rsidRPr="004C4C05" w:rsidRDefault="00A75FB1" w:rsidP="00A75FB1">
      <w:r w:rsidRPr="004C4C05">
        <w:t xml:space="preserve">It is observed from the latency values in </w:t>
      </w:r>
      <w:r w:rsidRPr="004C4C05">
        <w:fldChar w:fldCharType="begin"/>
      </w:r>
      <w:r w:rsidRPr="004C4C05">
        <w:instrText xml:space="preserve"> REF _Ref419447425 \h </w:instrText>
      </w:r>
      <w:r w:rsidRPr="004C4C05">
        <w:fldChar w:fldCharType="separate"/>
      </w:r>
      <w:r w:rsidR="00E7472E" w:rsidRPr="004C4C05">
        <w:t xml:space="preserve">Table </w:t>
      </w:r>
      <w:r w:rsidR="00E7472E">
        <w:t>9-</w:t>
      </w:r>
      <w:r w:rsidR="00E7472E">
        <w:rPr>
          <w:noProof/>
        </w:rPr>
        <w:t>1</w:t>
      </w:r>
      <w:r w:rsidRPr="004C4C05">
        <w:fldChar w:fldCharType="end"/>
      </w:r>
      <w:r w:rsidRPr="004C4C05">
        <w:t xml:space="preserve"> and TCP ramp-up performance results in </w:t>
      </w:r>
      <w:r w:rsidRPr="004C4C05">
        <w:fldChar w:fldCharType="begin"/>
      </w:r>
      <w:r w:rsidRPr="004C4C05">
        <w:instrText xml:space="preserve"> REF _Ref419448549 \h </w:instrText>
      </w:r>
      <w:r w:rsidRPr="004C4C05">
        <w:fldChar w:fldCharType="separate"/>
      </w:r>
      <w:r w:rsidR="00E7472E" w:rsidRPr="00C73FFA">
        <w:t xml:space="preserve">Table </w:t>
      </w:r>
      <w:r w:rsidR="00E7472E">
        <w:t>8-</w:t>
      </w:r>
      <w:r w:rsidRPr="004C4C05">
        <w:fldChar w:fldCharType="end"/>
      </w:r>
      <w:r w:rsidRPr="004C4C05">
        <w:t xml:space="preserve"> that the TCP ramp-up performance is highly correlated, as expected, to the average air-interface latency, i.e., the ramp-up is faster if the air-interface latency is lower. In addition, the same benefits in terms of TCP slow-start performance can be observed with latency reduction in general regardless of how the lower latency is achieved. </w:t>
      </w:r>
    </w:p>
    <w:p w14:paraId="279B129B" w14:textId="77777777" w:rsidR="00A75FB1" w:rsidRPr="004C4C05" w:rsidRDefault="00A75FB1" w:rsidP="00A75FB1"/>
    <w:p w14:paraId="03257ED5" w14:textId="14280DBC" w:rsidR="00A75FB1" w:rsidRDefault="00A75FB1" w:rsidP="00A75FB1">
      <w:pPr>
        <w:pStyle w:val="Heading3"/>
      </w:pPr>
      <w:bookmarkStart w:id="88" w:name="_Toc307046074"/>
      <w:r>
        <w:t>9.1.</w:t>
      </w:r>
      <w:r w:rsidR="00E7472E">
        <w:t>10</w:t>
      </w:r>
      <w:r>
        <w:tab/>
        <w:t xml:space="preserve">Simulation </w:t>
      </w:r>
      <w:r w:rsidR="00E7472E">
        <w:t>10</w:t>
      </w:r>
      <w:bookmarkEnd w:id="88"/>
    </w:p>
    <w:p w14:paraId="507F5F89" w14:textId="77777777" w:rsidR="00A75FB1" w:rsidRPr="008F71D8" w:rsidRDefault="00A75FB1" w:rsidP="00A75FB1">
      <w:pPr>
        <w:rPr>
          <w:rFonts w:cs="Arial"/>
          <w:szCs w:val="28"/>
        </w:rPr>
      </w:pPr>
      <w:r w:rsidRPr="008D210D">
        <w:rPr>
          <w:rFonts w:ascii="Arial" w:hAnsi="Arial" w:cs="Arial"/>
          <w:sz w:val="28"/>
          <w:szCs w:val="28"/>
        </w:rPr>
        <w:t xml:space="preserve">System Performance Gain with TTI </w:t>
      </w:r>
      <w:r w:rsidRPr="00C16D56">
        <w:rPr>
          <w:rFonts w:ascii="Arial" w:hAnsi="Arial" w:cs="Arial"/>
          <w:sz w:val="28"/>
          <w:szCs w:val="28"/>
        </w:rPr>
        <w:t>reduction [</w:t>
      </w:r>
      <w:r w:rsidRPr="008D210D">
        <w:rPr>
          <w:rFonts w:ascii="Arial" w:hAnsi="Arial" w:cs="Arial"/>
          <w:sz w:val="28"/>
          <w:szCs w:val="28"/>
        </w:rPr>
        <w:t>6]</w:t>
      </w:r>
    </w:p>
    <w:p w14:paraId="4180E06A" w14:textId="22A1702C" w:rsidR="00A75FB1" w:rsidRDefault="00A75FB1" w:rsidP="00A75FB1">
      <w:pPr>
        <w:pStyle w:val="Heading4"/>
        <w:rPr>
          <w:lang w:val="en-US"/>
        </w:rPr>
      </w:pPr>
      <w:bookmarkStart w:id="89" w:name="_Toc307046075"/>
      <w:r>
        <w:rPr>
          <w:lang w:val="en-US"/>
        </w:rPr>
        <w:t>9.1.</w:t>
      </w:r>
      <w:r w:rsidR="00E7472E">
        <w:rPr>
          <w:lang w:val="en-US"/>
        </w:rPr>
        <w:t>10</w:t>
      </w:r>
      <w:r>
        <w:rPr>
          <w:lang w:val="en-US"/>
        </w:rPr>
        <w:t>.1</w:t>
      </w:r>
      <w:r>
        <w:rPr>
          <w:lang w:val="en-US"/>
        </w:rPr>
        <w:tab/>
      </w:r>
      <w:r w:rsidRPr="00C2037B">
        <w:rPr>
          <w:lang w:val="en-US"/>
        </w:rPr>
        <w:t>Faster UE Feedback and Rate Control</w:t>
      </w:r>
      <w:bookmarkEnd w:id="89"/>
    </w:p>
    <w:p w14:paraId="082E2498" w14:textId="77777777" w:rsidR="00A75FB1" w:rsidRPr="00945071" w:rsidRDefault="00A75FB1" w:rsidP="00A75FB1">
      <w:pPr>
        <w:pStyle w:val="BodyText"/>
        <w:rPr>
          <w:lang w:val="en-US"/>
        </w:rPr>
      </w:pPr>
      <w:r w:rsidRPr="0096657C">
        <w:rPr>
          <w:lang w:val="en-US"/>
        </w:rPr>
        <w:t xml:space="preserve">The current LTE TTI is 1ms and composed of two 0.5ms slots with seven symbols (in case of normal CP length) per slot. In selection of a new shorter TTI, keeping the necessary </w:t>
      </w:r>
      <w:r w:rsidRPr="00945071">
        <w:rPr>
          <w:lang w:val="en-US"/>
        </w:rPr>
        <w:t xml:space="preserve">work, backwards compatibility and co-existence in mind, it should be chosen as a multiple of the symbol length. Therefore, here we assume that the shortest TTI possible is one symbol and use that to compare with the current TTI duration. </w:t>
      </w:r>
    </w:p>
    <w:p w14:paraId="6D3E85C7" w14:textId="30E4E80F" w:rsidR="00A75FB1" w:rsidRPr="006575BD" w:rsidRDefault="00A75FB1" w:rsidP="00A75FB1">
      <w:pPr>
        <w:pStyle w:val="BodyText"/>
        <w:rPr>
          <w:i/>
        </w:rPr>
      </w:pPr>
      <w:r w:rsidRPr="00571D6E">
        <w:rPr>
          <w:lang w:val="en-US"/>
        </w:rPr>
        <w:t xml:space="preserve">For the possible shorter TTIs, we will assume that processing and feedback times are scaled with TTI duration; for example the HARQ feedback is always after four TTIs. This is based on the RAN2#90 agreement that </w:t>
      </w:r>
      <w:r w:rsidRPr="006575BD">
        <w:rPr>
          <w:i/>
          <w:lang w:val="en-US"/>
        </w:rPr>
        <w:t>“</w:t>
      </w:r>
      <w:r w:rsidRPr="006575BD">
        <w:rPr>
          <w:i/>
        </w:rPr>
        <w:t>We assume that the UE and eNB processing time (HARQ RTT) scales with the TTI duration”.</w:t>
      </w:r>
    </w:p>
    <w:p w14:paraId="129F03BB" w14:textId="6EC74B4A" w:rsidR="00A75FB1" w:rsidRPr="009B6838" w:rsidRDefault="00A75FB1" w:rsidP="00A75FB1">
      <w:pPr>
        <w:pStyle w:val="BodyText"/>
      </w:pPr>
      <w:r w:rsidRPr="00135537">
        <w:rPr>
          <w:lang w:val="en-US"/>
        </w:rPr>
        <w:t xml:space="preserve">A shorter TTI can provide faster CSI and HARQ, which can lead to more accurate rate control algorithms that </w:t>
      </w:r>
      <w:r w:rsidRPr="00317C86">
        <w:t>better match selected data rates with rapidly changing radio conditions. This is beneficial even for low mobility U</w:t>
      </w:r>
      <w:r w:rsidRPr="009B6838">
        <w:t xml:space="preserve">Es since radio conditions can change quickly due to </w:t>
      </w:r>
      <w:proofErr w:type="spellStart"/>
      <w:r w:rsidRPr="009B6838">
        <w:t>bursty</w:t>
      </w:r>
      <w:proofErr w:type="spellEnd"/>
      <w:r w:rsidRPr="009B6838">
        <w:t xml:space="preserve"> interference from neighbour cells. As shown in Figure </w:t>
      </w:r>
      <w:r w:rsidR="00755940">
        <w:t>9.1.</w:t>
      </w:r>
      <w:r w:rsidR="00E7472E">
        <w:t>10</w:t>
      </w:r>
      <w:r>
        <w:t>-</w:t>
      </w:r>
      <w:r w:rsidRPr="009B6838">
        <w:t>1, the reported CSI and adjusted value after rate control is much closer to the actual channel conditions observed by the UE.</w:t>
      </w:r>
    </w:p>
    <w:p w14:paraId="795EC7B7" w14:textId="77777777" w:rsidR="00A75FB1" w:rsidRPr="00C2037B" w:rsidRDefault="00A75FB1" w:rsidP="00A75FB1">
      <w:pPr>
        <w:rPr>
          <w:b/>
        </w:rPr>
      </w:pPr>
      <w:r w:rsidRPr="00C2037B">
        <w:rPr>
          <w:b/>
        </w:rPr>
        <w:br w:type="page"/>
      </w:r>
    </w:p>
    <w:tbl>
      <w:tblPr>
        <w:tblW w:w="9108" w:type="dxa"/>
        <w:tblLook w:val="04A0" w:firstRow="1" w:lastRow="0" w:firstColumn="1" w:lastColumn="0" w:noHBand="0" w:noVBand="1"/>
      </w:tblPr>
      <w:tblGrid>
        <w:gridCol w:w="2808"/>
        <w:gridCol w:w="3150"/>
        <w:gridCol w:w="3150"/>
      </w:tblGrid>
      <w:tr w:rsidR="00A75FB1" w:rsidRPr="00C2037B" w14:paraId="51E1F066" w14:textId="77777777" w:rsidTr="00727191">
        <w:trPr>
          <w:trHeight w:val="430"/>
        </w:trPr>
        <w:tc>
          <w:tcPr>
            <w:tcW w:w="2808" w:type="dxa"/>
            <w:shd w:val="clear" w:color="auto" w:fill="auto"/>
          </w:tcPr>
          <w:p w14:paraId="4420ACD1" w14:textId="77777777" w:rsidR="00A75FB1" w:rsidRPr="00C2037B" w:rsidRDefault="00A75FB1" w:rsidP="00727191">
            <w:pPr>
              <w:pStyle w:val="TF"/>
              <w:rPr>
                <w:lang w:val="en-US"/>
              </w:rPr>
            </w:pPr>
            <w:r w:rsidRPr="00C2037B">
              <w:rPr>
                <w:lang w:val="en-US"/>
              </w:rPr>
              <w:lastRenderedPageBreak/>
              <w:t>Release-8 LTE</w:t>
            </w:r>
          </w:p>
        </w:tc>
        <w:tc>
          <w:tcPr>
            <w:tcW w:w="3150" w:type="dxa"/>
            <w:shd w:val="clear" w:color="auto" w:fill="auto"/>
          </w:tcPr>
          <w:p w14:paraId="3492B926" w14:textId="77777777" w:rsidR="00A75FB1" w:rsidRPr="00C2037B" w:rsidRDefault="00A75FB1" w:rsidP="00727191">
            <w:pPr>
              <w:pStyle w:val="TF"/>
              <w:rPr>
                <w:lang w:val="en-US"/>
              </w:rPr>
            </w:pPr>
            <w:r w:rsidRPr="00C2037B">
              <w:rPr>
                <w:lang w:val="en-US"/>
              </w:rPr>
              <w:t>Short TTI with slow feedback</w:t>
            </w:r>
          </w:p>
        </w:tc>
        <w:tc>
          <w:tcPr>
            <w:tcW w:w="3150" w:type="dxa"/>
            <w:shd w:val="clear" w:color="auto" w:fill="auto"/>
          </w:tcPr>
          <w:p w14:paraId="7BD5BDDE" w14:textId="77777777" w:rsidR="00A75FB1" w:rsidRPr="00C2037B" w:rsidRDefault="00A75FB1" w:rsidP="00727191">
            <w:pPr>
              <w:pStyle w:val="TF"/>
              <w:rPr>
                <w:lang w:val="en-US"/>
              </w:rPr>
            </w:pPr>
            <w:r w:rsidRPr="00C2037B">
              <w:rPr>
                <w:lang w:val="en-US"/>
              </w:rPr>
              <w:t>Short TTI with fast feedback</w:t>
            </w:r>
          </w:p>
        </w:tc>
      </w:tr>
    </w:tbl>
    <w:p w14:paraId="63D0518B" w14:textId="77777777" w:rsidR="00A75FB1" w:rsidRPr="00C2037B" w:rsidRDefault="00A75FB1" w:rsidP="00A75FB1">
      <w:pPr>
        <w:pStyle w:val="TF"/>
      </w:pPr>
      <w:r w:rsidRPr="00C2037B">
        <w:rPr>
          <w:noProof/>
          <w:lang w:val="en-US"/>
        </w:rPr>
        <w:drawing>
          <wp:inline distT="0" distB="0" distL="0" distR="0" wp14:anchorId="4A7A11B1" wp14:editId="4805A1D2">
            <wp:extent cx="5156200" cy="2938145"/>
            <wp:effectExtent l="0" t="0" r="0" b="8255"/>
            <wp:docPr id="1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156200" cy="2938145"/>
                    </a:xfrm>
                    <a:prstGeom prst="rect">
                      <a:avLst/>
                    </a:prstGeom>
                    <a:noFill/>
                    <a:ln>
                      <a:noFill/>
                    </a:ln>
                  </pic:spPr>
                </pic:pic>
              </a:graphicData>
            </a:graphic>
          </wp:inline>
        </w:drawing>
      </w:r>
    </w:p>
    <w:p w14:paraId="49D52F31" w14:textId="3019F48B" w:rsidR="00A75FB1" w:rsidRPr="004E3802" w:rsidRDefault="00A75FB1" w:rsidP="00A75FB1">
      <w:pPr>
        <w:pStyle w:val="TF"/>
      </w:pPr>
      <w:r w:rsidRPr="004E3802">
        <w:t xml:space="preserve">Figure </w:t>
      </w:r>
      <w:r w:rsidR="00755940">
        <w:t>9.1.</w:t>
      </w:r>
      <w:r w:rsidR="00E7472E">
        <w:t>10</w:t>
      </w:r>
      <w:r>
        <w:t>-1</w:t>
      </w:r>
      <w:r w:rsidRPr="004E3802">
        <w:t xml:space="preserve"> Benefits of Fast Rate Adaptation (slow feedback is not scaled with TTI while fast feedback is scaled with TTI)</w:t>
      </w:r>
    </w:p>
    <w:p w14:paraId="128041A5" w14:textId="18132E6C" w:rsidR="00A75FB1" w:rsidRDefault="00A75FB1" w:rsidP="00A75FB1">
      <w:pPr>
        <w:pStyle w:val="Heading4"/>
      </w:pPr>
      <w:bookmarkStart w:id="90" w:name="_Toc307046076"/>
      <w:r>
        <w:t>9.1.</w:t>
      </w:r>
      <w:r w:rsidR="00E7472E">
        <w:t>10</w:t>
      </w:r>
      <w:r>
        <w:t>.2</w:t>
      </w:r>
      <w:r>
        <w:tab/>
      </w:r>
      <w:r w:rsidRPr="00C2037B">
        <w:t>Simulation Assumptions:</w:t>
      </w:r>
      <w:bookmarkEnd w:id="90"/>
    </w:p>
    <w:p w14:paraId="5D631E6C" w14:textId="77777777" w:rsidR="00A75FB1" w:rsidRDefault="00A75FB1" w:rsidP="00A75FB1">
      <w:pPr>
        <w:pStyle w:val="B1"/>
      </w:pPr>
      <w:r>
        <w:t>-</w:t>
      </w:r>
      <w:r>
        <w:tab/>
      </w:r>
      <w:r w:rsidRPr="00C2037B">
        <w:t>3GPP D1 Configuration:</w:t>
      </w:r>
    </w:p>
    <w:p w14:paraId="3E92FA03" w14:textId="77777777" w:rsidR="00A75FB1" w:rsidRPr="00C2037B" w:rsidRDefault="00A75FB1" w:rsidP="00A75FB1">
      <w:pPr>
        <w:pStyle w:val="TF"/>
      </w:pPr>
      <w:r w:rsidRPr="00C2037B">
        <w:rPr>
          <w:noProof/>
          <w:lang w:val="en-US"/>
        </w:rPr>
        <w:drawing>
          <wp:inline distT="0" distB="0" distL="0" distR="0" wp14:anchorId="1B1DCC0F" wp14:editId="612A1BF6">
            <wp:extent cx="6113145" cy="990600"/>
            <wp:effectExtent l="0" t="0" r="8255" b="0"/>
            <wp:docPr id="1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113145" cy="990600"/>
                    </a:xfrm>
                    <a:prstGeom prst="rect">
                      <a:avLst/>
                    </a:prstGeom>
                    <a:noFill/>
                    <a:ln>
                      <a:noFill/>
                    </a:ln>
                  </pic:spPr>
                </pic:pic>
              </a:graphicData>
            </a:graphic>
          </wp:inline>
        </w:drawing>
      </w:r>
    </w:p>
    <w:p w14:paraId="278E2AB2" w14:textId="77777777" w:rsidR="00A75FB1" w:rsidRDefault="00A75FB1" w:rsidP="00A75FB1">
      <w:pPr>
        <w:pStyle w:val="B1"/>
        <w:rPr>
          <w:lang w:val="en-US"/>
        </w:rPr>
      </w:pPr>
      <w:r>
        <w:rPr>
          <w:lang w:val="en-US"/>
        </w:rPr>
        <w:t>-</w:t>
      </w:r>
      <w:r>
        <w:rPr>
          <w:lang w:val="en-US"/>
        </w:rPr>
        <w:tab/>
      </w:r>
      <w:r w:rsidRPr="00C2037B">
        <w:rPr>
          <w:lang w:val="en-US"/>
        </w:rPr>
        <w:t>1 channel of 10Mhz with one LTE macro site of 3 sectors.</w:t>
      </w:r>
    </w:p>
    <w:p w14:paraId="1408ADD5" w14:textId="77777777" w:rsidR="00A75FB1" w:rsidRDefault="00A75FB1" w:rsidP="00A75FB1">
      <w:pPr>
        <w:pStyle w:val="B1"/>
        <w:rPr>
          <w:lang w:val="en-US"/>
        </w:rPr>
      </w:pPr>
      <w:r>
        <w:rPr>
          <w:lang w:val="en-US"/>
        </w:rPr>
        <w:t>-</w:t>
      </w:r>
      <w:r>
        <w:rPr>
          <w:lang w:val="en-US"/>
        </w:rPr>
        <w:tab/>
      </w:r>
      <w:r w:rsidRPr="00C2037B">
        <w:rPr>
          <w:lang w:val="en-US"/>
        </w:rPr>
        <w:t xml:space="preserve">10 UEs are dropped randomly in each cell, 3 cells per site, </w:t>
      </w:r>
      <w:proofErr w:type="gramStart"/>
      <w:r w:rsidRPr="00C2037B">
        <w:rPr>
          <w:lang w:val="en-US"/>
        </w:rPr>
        <w:t>7</w:t>
      </w:r>
      <w:proofErr w:type="gramEnd"/>
      <w:r w:rsidRPr="00C2037B">
        <w:rPr>
          <w:lang w:val="en-US"/>
        </w:rPr>
        <w:t xml:space="preserve"> sites.</w:t>
      </w:r>
    </w:p>
    <w:p w14:paraId="2C017C94" w14:textId="77777777" w:rsidR="00A75FB1" w:rsidRDefault="00A75FB1" w:rsidP="00A75FB1">
      <w:pPr>
        <w:pStyle w:val="B1"/>
        <w:rPr>
          <w:lang w:val="en-US"/>
        </w:rPr>
      </w:pPr>
      <w:r>
        <w:rPr>
          <w:lang w:val="en-US"/>
        </w:rPr>
        <w:t>-</w:t>
      </w:r>
      <w:r>
        <w:rPr>
          <w:lang w:val="en-US"/>
        </w:rPr>
        <w:tab/>
      </w:r>
      <w:r w:rsidRPr="00C2037B">
        <w:rPr>
          <w:lang w:val="en-US"/>
        </w:rPr>
        <w:t>3 km/h slow fading.</w:t>
      </w:r>
    </w:p>
    <w:p w14:paraId="5014F615" w14:textId="77777777" w:rsidR="00A75FB1" w:rsidRDefault="00A75FB1" w:rsidP="00A75FB1">
      <w:pPr>
        <w:pStyle w:val="B1"/>
        <w:rPr>
          <w:lang w:val="en-US"/>
        </w:rPr>
      </w:pPr>
      <w:r>
        <w:rPr>
          <w:lang w:val="en-US"/>
        </w:rPr>
        <w:t>-</w:t>
      </w:r>
      <w:r>
        <w:rPr>
          <w:lang w:val="en-US"/>
        </w:rPr>
        <w:tab/>
      </w:r>
      <w:r w:rsidRPr="00C2037B">
        <w:rPr>
          <w:lang w:val="en-US"/>
        </w:rPr>
        <w:t xml:space="preserve">FTP: Poisson arrivals with </w:t>
      </w:r>
    </w:p>
    <w:p w14:paraId="4F3165EF" w14:textId="77777777" w:rsidR="00A75FB1" w:rsidRDefault="00A75FB1" w:rsidP="00A75FB1">
      <w:pPr>
        <w:pStyle w:val="B2"/>
        <w:rPr>
          <w:lang w:val="en-US"/>
        </w:rPr>
      </w:pPr>
      <w:r>
        <w:rPr>
          <w:lang w:val="en-US"/>
        </w:rPr>
        <w:t>-</w:t>
      </w:r>
      <w:r>
        <w:rPr>
          <w:lang w:val="en-US"/>
        </w:rPr>
        <w:tab/>
      </w:r>
      <w:r w:rsidRPr="00C2037B">
        <w:rPr>
          <w:lang w:val="en-US"/>
        </w:rPr>
        <w:t xml:space="preserve">Case 1: inter arrival time = 0.1/sec, </w:t>
      </w:r>
      <w:proofErr w:type="spellStart"/>
      <w:r w:rsidRPr="00C2037B">
        <w:rPr>
          <w:lang w:val="en-US"/>
        </w:rPr>
        <w:t>PktSize</w:t>
      </w:r>
      <w:proofErr w:type="spellEnd"/>
      <w:r w:rsidRPr="00C2037B">
        <w:rPr>
          <w:lang w:val="en-US"/>
        </w:rPr>
        <w:t>=100kbits</w:t>
      </w:r>
    </w:p>
    <w:p w14:paraId="352067A7" w14:textId="77777777" w:rsidR="00A75FB1" w:rsidRDefault="00A75FB1" w:rsidP="00A75FB1">
      <w:pPr>
        <w:pStyle w:val="B2"/>
        <w:rPr>
          <w:lang w:val="en-US"/>
        </w:rPr>
      </w:pPr>
      <w:r>
        <w:rPr>
          <w:lang w:val="en-US"/>
        </w:rPr>
        <w:t>-</w:t>
      </w:r>
      <w:r>
        <w:rPr>
          <w:lang w:val="en-US"/>
        </w:rPr>
        <w:tab/>
      </w:r>
      <w:r w:rsidRPr="00C2037B">
        <w:rPr>
          <w:lang w:val="en-US"/>
        </w:rPr>
        <w:t xml:space="preserve">Case 2: inter arrival time = 1/sec, </w:t>
      </w:r>
      <w:proofErr w:type="spellStart"/>
      <w:r w:rsidRPr="00C2037B">
        <w:rPr>
          <w:lang w:val="en-US"/>
        </w:rPr>
        <w:t>PktSize</w:t>
      </w:r>
      <w:proofErr w:type="spellEnd"/>
      <w:r w:rsidRPr="00C2037B">
        <w:rPr>
          <w:lang w:val="en-US"/>
        </w:rPr>
        <w:t>=1Mkbits</w:t>
      </w:r>
    </w:p>
    <w:p w14:paraId="373545BD" w14:textId="77777777" w:rsidR="00A75FB1" w:rsidRDefault="00A75FB1" w:rsidP="00A75FB1">
      <w:pPr>
        <w:pStyle w:val="B2"/>
        <w:rPr>
          <w:lang w:val="en-US"/>
        </w:rPr>
      </w:pPr>
      <w:r>
        <w:rPr>
          <w:lang w:val="en-US"/>
        </w:rPr>
        <w:t>-</w:t>
      </w:r>
      <w:r>
        <w:rPr>
          <w:lang w:val="en-US"/>
        </w:rPr>
        <w:tab/>
      </w:r>
      <w:r w:rsidRPr="00C2037B">
        <w:rPr>
          <w:lang w:val="en-US"/>
        </w:rPr>
        <w:t xml:space="preserve">Case 3: inter arrival time = 4/sec, </w:t>
      </w:r>
      <w:proofErr w:type="spellStart"/>
      <w:r w:rsidRPr="00C2037B">
        <w:rPr>
          <w:lang w:val="en-US"/>
        </w:rPr>
        <w:t>PktSize</w:t>
      </w:r>
      <w:proofErr w:type="spellEnd"/>
      <w:r w:rsidRPr="00C2037B">
        <w:rPr>
          <w:lang w:val="en-US"/>
        </w:rPr>
        <w:t>=4Mbits</w:t>
      </w:r>
    </w:p>
    <w:p w14:paraId="11C135DC" w14:textId="77777777" w:rsidR="00A75FB1" w:rsidRDefault="00A75FB1" w:rsidP="00A75FB1">
      <w:pPr>
        <w:pStyle w:val="B1"/>
        <w:rPr>
          <w:lang w:val="en-US"/>
        </w:rPr>
      </w:pPr>
      <w:r>
        <w:rPr>
          <w:lang w:val="en-US"/>
        </w:rPr>
        <w:t>-</w:t>
      </w:r>
      <w:r>
        <w:rPr>
          <w:lang w:val="en-US"/>
        </w:rPr>
        <w:tab/>
      </w:r>
      <w:r w:rsidRPr="00C2037B">
        <w:rPr>
          <w:lang w:val="en-US"/>
        </w:rPr>
        <w:t>TTI durations: 1 symbol and 1ms</w:t>
      </w:r>
    </w:p>
    <w:p w14:paraId="3C3BF65D" w14:textId="77777777" w:rsidR="00A75FB1" w:rsidRDefault="00A75FB1" w:rsidP="00A75FB1">
      <w:pPr>
        <w:pStyle w:val="B1"/>
        <w:rPr>
          <w:lang w:val="en-US"/>
        </w:rPr>
      </w:pPr>
      <w:r>
        <w:rPr>
          <w:lang w:val="en-US"/>
        </w:rPr>
        <w:t>-</w:t>
      </w:r>
      <w:r>
        <w:rPr>
          <w:lang w:val="en-US"/>
        </w:rPr>
        <w:tab/>
      </w:r>
      <w:r w:rsidRPr="00C2037B">
        <w:rPr>
          <w:lang w:val="en-US"/>
        </w:rPr>
        <w:t>HARQ ACK/NAK Delay = 4*TTI</w:t>
      </w:r>
    </w:p>
    <w:p w14:paraId="63672586" w14:textId="77777777" w:rsidR="00A75FB1" w:rsidRDefault="00A75FB1" w:rsidP="00A75FB1">
      <w:pPr>
        <w:pStyle w:val="B1"/>
        <w:rPr>
          <w:lang w:val="en-US"/>
        </w:rPr>
      </w:pPr>
      <w:r>
        <w:rPr>
          <w:lang w:val="en-US"/>
        </w:rPr>
        <w:t>-</w:t>
      </w:r>
      <w:r>
        <w:rPr>
          <w:lang w:val="en-US"/>
        </w:rPr>
        <w:tab/>
      </w:r>
      <w:r w:rsidRPr="00C2037B">
        <w:rPr>
          <w:lang w:val="en-US"/>
        </w:rPr>
        <w:t>CQI Feedback Cycle = 4*TTI or 4ms (for TTI=1symbol, slow feedback assumes 4ms)</w:t>
      </w:r>
    </w:p>
    <w:p w14:paraId="07177A6C" w14:textId="20C70953" w:rsidR="00A75FB1" w:rsidRDefault="00A75FB1" w:rsidP="00A75FB1">
      <w:pPr>
        <w:pStyle w:val="Heading5"/>
        <w:rPr>
          <w:lang w:val="en-US"/>
        </w:rPr>
      </w:pPr>
      <w:bookmarkStart w:id="91" w:name="_Toc307046077"/>
      <w:r>
        <w:rPr>
          <w:lang w:val="en-US"/>
        </w:rPr>
        <w:t>9.1.</w:t>
      </w:r>
      <w:r w:rsidR="00E7472E">
        <w:rPr>
          <w:lang w:val="en-US"/>
        </w:rPr>
        <w:t>10</w:t>
      </w:r>
      <w:r>
        <w:rPr>
          <w:lang w:val="en-US"/>
        </w:rPr>
        <w:t>.3</w:t>
      </w:r>
      <w:r>
        <w:rPr>
          <w:lang w:val="en-US"/>
        </w:rPr>
        <w:tab/>
      </w:r>
      <w:r w:rsidRPr="00C2037B">
        <w:rPr>
          <w:lang w:val="en-US"/>
        </w:rPr>
        <w:t>Simulation Results</w:t>
      </w:r>
      <w:bookmarkEnd w:id="91"/>
    </w:p>
    <w:p w14:paraId="2AC03490" w14:textId="71882F4E" w:rsidR="00A75FB1" w:rsidRPr="00945071" w:rsidRDefault="00A75FB1" w:rsidP="00A75FB1">
      <w:pPr>
        <w:rPr>
          <w:lang w:val="en-US"/>
        </w:rPr>
      </w:pPr>
      <w:r w:rsidRPr="0096657C">
        <w:rPr>
          <w:lang w:val="en-US"/>
        </w:rPr>
        <w:t xml:space="preserve">System level simulation results under the 3GPP methodology for FTP traffic are shown in Table </w:t>
      </w:r>
      <w:r w:rsidR="00755940">
        <w:rPr>
          <w:lang w:val="en-US"/>
        </w:rPr>
        <w:t>9.1.</w:t>
      </w:r>
      <w:r w:rsidR="00E7472E">
        <w:rPr>
          <w:lang w:val="en-US"/>
        </w:rPr>
        <w:t>10</w:t>
      </w:r>
      <w:r>
        <w:rPr>
          <w:lang w:val="en-US"/>
        </w:rPr>
        <w:t>-</w:t>
      </w:r>
      <w:r w:rsidR="00755940">
        <w:rPr>
          <w:lang w:val="en-US"/>
        </w:rPr>
        <w:t>1</w:t>
      </w:r>
      <w:r w:rsidRPr="0096657C">
        <w:rPr>
          <w:lang w:val="en-US"/>
        </w:rPr>
        <w:t xml:space="preserve">. The details of simulation assumptions are provided in the </w:t>
      </w:r>
      <w:r w:rsidRPr="00755940">
        <w:rPr>
          <w:lang w:val="en-US"/>
        </w:rPr>
        <w:t>Appendix</w:t>
      </w:r>
      <w:r w:rsidRPr="0096657C">
        <w:rPr>
          <w:lang w:val="en-US"/>
        </w:rPr>
        <w:t>. TTI duration of 1 symbol was compared to the current 1ms TTI. The results are for the UE-perceived throughput and median delay, which are calculated as the average throughput, and delay for the received FTP packets. Three file sizes chosen for the FTP packets were 100Kbits, 1Mbits, and 4Mbits.</w:t>
      </w:r>
    </w:p>
    <w:p w14:paraId="2AAD3C0D" w14:textId="77777777" w:rsidR="00A75FB1" w:rsidRPr="009B6838" w:rsidRDefault="00A75FB1" w:rsidP="00A75FB1">
      <w:pPr>
        <w:rPr>
          <w:lang w:val="en-US"/>
        </w:rPr>
      </w:pPr>
      <w:r w:rsidRPr="00945071">
        <w:rPr>
          <w:lang w:val="en-US"/>
        </w:rPr>
        <w:lastRenderedPageBreak/>
        <w:t xml:space="preserve">As seen in the results, even with the same </w:t>
      </w:r>
      <w:r w:rsidRPr="00571D6E">
        <w:rPr>
          <w:lang w:val="en-US"/>
        </w:rPr>
        <w:t>absolute CSI feedback frequency, th</w:t>
      </w:r>
      <w:r w:rsidRPr="006575BD">
        <w:rPr>
          <w:lang w:val="en-US"/>
        </w:rPr>
        <w:t>ere is significant gain for the UE perceived throughput as well as median delay since the rate control algorithm can adapt better with faster HARQ turnaround. Further gains are also seen when the CSI feedback cycle is reduced. The gains are higher for smaller FTP packet sizes. This is expected since the total transmission</w:t>
      </w:r>
      <w:r w:rsidRPr="00135537">
        <w:rPr>
          <w:lang w:val="en-US"/>
        </w:rPr>
        <w:t xml:space="preserve"> time </w:t>
      </w:r>
      <w:r w:rsidRPr="00317C86">
        <w:rPr>
          <w:lang w:val="en-US"/>
        </w:rPr>
        <w:t>increase</w:t>
      </w:r>
      <w:r w:rsidRPr="009B6838">
        <w:rPr>
          <w:lang w:val="en-US"/>
        </w:rPr>
        <w:t xml:space="preserve"> with larger packet sizes, which allows rate adaptation for 1ms TTI to improve. </w:t>
      </w:r>
    </w:p>
    <w:p w14:paraId="52E579FD" w14:textId="6741944B" w:rsidR="00A75FB1" w:rsidRDefault="00A75FB1" w:rsidP="00A75FB1">
      <w:pPr>
        <w:pStyle w:val="TF"/>
      </w:pPr>
      <w:r w:rsidRPr="00C2037B">
        <w:t>Table</w:t>
      </w:r>
      <w:r w:rsidR="00755940">
        <w:t xml:space="preserve"> 9.1.</w:t>
      </w:r>
      <w:r w:rsidR="00E7472E">
        <w:t>10</w:t>
      </w:r>
      <w:r>
        <w:t>-1</w:t>
      </w:r>
      <w:r w:rsidRPr="00C2037B">
        <w:t xml:space="preserve"> UE-perceived throughput comparison between 1 symbol and 1ms TTI</w:t>
      </w:r>
    </w:p>
    <w:tbl>
      <w:tblPr>
        <w:tblW w:w="9367" w:type="dxa"/>
        <w:tblCellMar>
          <w:left w:w="0" w:type="dxa"/>
          <w:right w:w="0" w:type="dxa"/>
        </w:tblCellMar>
        <w:tblLook w:val="0600" w:firstRow="0" w:lastRow="0" w:firstColumn="0" w:lastColumn="0" w:noHBand="1" w:noVBand="1"/>
      </w:tblPr>
      <w:tblGrid>
        <w:gridCol w:w="2232"/>
        <w:gridCol w:w="1652"/>
        <w:gridCol w:w="1652"/>
        <w:gridCol w:w="2074"/>
        <w:gridCol w:w="1757"/>
      </w:tblGrid>
      <w:tr w:rsidR="00A75FB1" w:rsidRPr="000206C8" w14:paraId="29F1AF71" w14:textId="77777777" w:rsidTr="00727191">
        <w:trPr>
          <w:trHeight w:val="334"/>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885D2C0" w14:textId="77777777" w:rsidR="00A75FB1" w:rsidRPr="000206C8" w:rsidRDefault="00A75FB1" w:rsidP="00727191">
            <w:pPr>
              <w:pStyle w:val="TAC"/>
              <w:rPr>
                <w:lang w:val="en-US"/>
              </w:rPr>
            </w:pPr>
            <w:r w:rsidRPr="000206C8">
              <w:rPr>
                <w:lang w:val="en-US"/>
              </w:rPr>
              <w:t>File size (100 Kbits)</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0F2E28C" w14:textId="77777777" w:rsidR="00A75FB1" w:rsidRPr="000206C8" w:rsidRDefault="00A75FB1" w:rsidP="00727191">
            <w:pPr>
              <w:pStyle w:val="TAC"/>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0E9E3B0" w14:textId="77777777" w:rsidR="00A75FB1" w:rsidRPr="00D16459" w:rsidRDefault="00A75FB1" w:rsidP="00727191">
            <w:pPr>
              <w:pStyle w:val="TAC"/>
              <w:rPr>
                <w:lang w:val="en-US"/>
              </w:rPr>
            </w:pPr>
            <w:proofErr w:type="gramStart"/>
            <w:r w:rsidRPr="00D16459">
              <w:rPr>
                <w:lang w:val="en-US"/>
              </w:rPr>
              <w:t>median</w:t>
            </w:r>
            <w:proofErr w:type="gramEnd"/>
            <w:r w:rsidRPr="00D16459">
              <w:rPr>
                <w:lang w:val="en-US"/>
              </w:rPr>
              <w:t xml:space="preserve"> </w:t>
            </w:r>
            <w:proofErr w:type="spellStart"/>
            <w:r w:rsidRPr="00D16459">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D08DB5" w14:textId="77777777" w:rsidR="00A75FB1" w:rsidRPr="00C16D56" w:rsidRDefault="00A75FB1" w:rsidP="00727191">
            <w:pPr>
              <w:pStyle w:val="TAC"/>
              <w:rPr>
                <w:lang w:val="en-US"/>
              </w:rPr>
            </w:pPr>
            <w:r w:rsidRPr="00C16D56">
              <w:rPr>
                <w:lang w:val="en-US"/>
              </w:rPr>
              <w:t>95-th %</w:t>
            </w:r>
            <w:proofErr w:type="spellStart"/>
            <w:r w:rsidRPr="00C16D56">
              <w:rPr>
                <w:lang w:val="en-US"/>
              </w:rPr>
              <w:t>ile</w:t>
            </w:r>
            <w:proofErr w:type="spellEnd"/>
            <w:r w:rsidRPr="00C16D56">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16D9507E" w14:textId="77777777" w:rsidR="00A75FB1" w:rsidRPr="004E07E8" w:rsidRDefault="00A75FB1" w:rsidP="00727191">
            <w:pPr>
              <w:pStyle w:val="TAC"/>
              <w:rPr>
                <w:lang w:val="en-US"/>
              </w:rPr>
            </w:pPr>
            <w:proofErr w:type="gramStart"/>
            <w:r w:rsidRPr="004E07E8">
              <w:rPr>
                <w:lang w:val="en-US"/>
              </w:rPr>
              <w:t>median</w:t>
            </w:r>
            <w:proofErr w:type="gramEnd"/>
            <w:r w:rsidRPr="004E07E8">
              <w:rPr>
                <w:lang w:val="en-US"/>
              </w:rPr>
              <w:t xml:space="preserve"> delay</w:t>
            </w:r>
          </w:p>
        </w:tc>
      </w:tr>
      <w:tr w:rsidR="00A75FB1" w:rsidRPr="000206C8" w14:paraId="57F6408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7E44856"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BB7CD41" w14:textId="77777777" w:rsidR="00A75FB1" w:rsidRPr="000206C8" w:rsidRDefault="00A75FB1" w:rsidP="00727191">
            <w:pPr>
              <w:pStyle w:val="TAC"/>
              <w:spacing w:before="120"/>
              <w:ind w:left="1701" w:hanging="1701"/>
              <w:outlineLvl w:val="4"/>
              <w:rPr>
                <w:lang w:val="en-US"/>
              </w:rPr>
            </w:pPr>
            <w:r w:rsidRPr="000206C8">
              <w:rPr>
                <w:bCs/>
                <w:lang w:val="en-US"/>
              </w:rPr>
              <w:t>4.8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4A116D" w14:textId="77777777" w:rsidR="00A75FB1" w:rsidRPr="000206C8" w:rsidRDefault="00A75FB1" w:rsidP="00727191">
            <w:pPr>
              <w:pStyle w:val="TAC"/>
              <w:spacing w:before="120"/>
              <w:ind w:left="1701" w:hanging="1701"/>
              <w:outlineLvl w:val="4"/>
              <w:rPr>
                <w:lang w:val="en-US"/>
              </w:rPr>
            </w:pPr>
            <w:r w:rsidRPr="000206C8">
              <w:rPr>
                <w:bCs/>
                <w:lang w:val="en-US"/>
              </w:rPr>
              <w:t>8.87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58B6221" w14:textId="77777777" w:rsidR="00A75FB1" w:rsidRPr="000206C8" w:rsidRDefault="00A75FB1" w:rsidP="00727191">
            <w:pPr>
              <w:pStyle w:val="TAC"/>
              <w:rPr>
                <w:lang w:val="en-US"/>
              </w:rPr>
            </w:pPr>
            <w:r w:rsidRPr="000206C8">
              <w:rPr>
                <w:bCs/>
                <w:lang w:val="en-US"/>
              </w:rPr>
              <w:t xml:space="preserve">20.8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407C88" w14:textId="77777777" w:rsidR="00A75FB1" w:rsidRPr="000206C8" w:rsidRDefault="00A75FB1" w:rsidP="00727191">
            <w:pPr>
              <w:pStyle w:val="TAC"/>
              <w:spacing w:before="120"/>
              <w:ind w:left="1701" w:hanging="1701"/>
              <w:outlineLvl w:val="4"/>
              <w:rPr>
                <w:lang w:val="en-US"/>
              </w:rPr>
            </w:pPr>
            <w:r w:rsidRPr="000206C8">
              <w:rPr>
                <w:bCs/>
                <w:lang w:val="en-US"/>
              </w:rPr>
              <w:t xml:space="preserve">11.3 </w:t>
            </w:r>
            <w:proofErr w:type="spellStart"/>
            <w:r w:rsidRPr="000206C8">
              <w:rPr>
                <w:bCs/>
                <w:lang w:val="en-US"/>
              </w:rPr>
              <w:t>ms</w:t>
            </w:r>
            <w:proofErr w:type="spellEnd"/>
          </w:p>
        </w:tc>
      </w:tr>
      <w:tr w:rsidR="00A75FB1" w:rsidRPr="000206C8" w14:paraId="4F357F5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D155933"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70BC62E" w14:textId="77777777" w:rsidR="00A75FB1" w:rsidRPr="000206C8" w:rsidRDefault="00A75FB1" w:rsidP="00727191">
            <w:pPr>
              <w:pStyle w:val="TAC"/>
              <w:spacing w:before="120"/>
              <w:ind w:left="1701" w:hanging="1701"/>
              <w:outlineLvl w:val="4"/>
              <w:rPr>
                <w:lang w:val="en-US"/>
              </w:rPr>
            </w:pPr>
            <w:r w:rsidRPr="000206C8">
              <w:rPr>
                <w:lang w:val="en-US"/>
              </w:rPr>
              <w:t>2.32x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BEA594" w14:textId="77777777" w:rsidR="00A75FB1" w:rsidRPr="000206C8" w:rsidRDefault="00A75FB1" w:rsidP="00727191">
            <w:pPr>
              <w:pStyle w:val="TAC"/>
              <w:spacing w:before="120"/>
              <w:ind w:left="1701" w:hanging="1701"/>
              <w:outlineLvl w:val="4"/>
              <w:rPr>
                <w:lang w:val="en-US"/>
              </w:rPr>
            </w:pPr>
            <w:r w:rsidRPr="000206C8">
              <w:rPr>
                <w:lang w:val="en-US"/>
              </w:rPr>
              <w:t>2.27x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1E31AED" w14:textId="77777777" w:rsidR="00A75FB1" w:rsidRPr="000206C8" w:rsidRDefault="00A75FB1" w:rsidP="00727191">
            <w:pPr>
              <w:pStyle w:val="TAC"/>
              <w:spacing w:before="120"/>
              <w:ind w:left="1701" w:hanging="1701"/>
              <w:outlineLvl w:val="4"/>
              <w:rPr>
                <w:lang w:val="en-US"/>
              </w:rPr>
            </w:pPr>
            <w:r w:rsidRPr="000206C8">
              <w:rPr>
                <w:lang w:val="en-US"/>
              </w:rPr>
              <w:t>0.43x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8CA8D4" w14:textId="77777777" w:rsidR="00A75FB1" w:rsidRPr="000206C8" w:rsidRDefault="00A75FB1" w:rsidP="00727191">
            <w:pPr>
              <w:pStyle w:val="TAC"/>
              <w:spacing w:before="120"/>
              <w:ind w:left="1701" w:hanging="1701"/>
              <w:outlineLvl w:val="4"/>
              <w:rPr>
                <w:lang w:val="en-US"/>
              </w:rPr>
            </w:pPr>
            <w:r w:rsidRPr="000206C8">
              <w:rPr>
                <w:lang w:val="en-US"/>
              </w:rPr>
              <w:t>0.44x</w:t>
            </w:r>
          </w:p>
        </w:tc>
      </w:tr>
      <w:tr w:rsidR="00A75FB1" w:rsidRPr="000206C8" w14:paraId="53B1B23C"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641562"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954171" w14:textId="77777777" w:rsidR="00A75FB1" w:rsidRPr="000206C8" w:rsidRDefault="00A75FB1" w:rsidP="00727191">
            <w:pPr>
              <w:pStyle w:val="TAC"/>
              <w:spacing w:before="120"/>
              <w:ind w:left="1701" w:hanging="1701"/>
              <w:outlineLvl w:val="4"/>
              <w:rPr>
                <w:lang w:val="en-US"/>
              </w:rPr>
            </w:pPr>
            <w:r w:rsidRPr="000206C8">
              <w:rPr>
                <w:lang w:val="en-US"/>
              </w:rPr>
              <w:t>4.39x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FC7B05" w14:textId="77777777" w:rsidR="00A75FB1" w:rsidRPr="000206C8" w:rsidRDefault="00A75FB1" w:rsidP="00727191">
            <w:pPr>
              <w:pStyle w:val="TAC"/>
              <w:spacing w:before="120"/>
              <w:ind w:left="1701" w:hanging="1701"/>
              <w:outlineLvl w:val="4"/>
              <w:rPr>
                <w:lang w:val="en-US"/>
              </w:rPr>
            </w:pPr>
            <w:r w:rsidRPr="000206C8">
              <w:rPr>
                <w:lang w:val="en-US"/>
              </w:rPr>
              <w:t>3.63x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D084909" w14:textId="77777777" w:rsidR="00A75FB1" w:rsidRPr="000206C8" w:rsidRDefault="00A75FB1" w:rsidP="00727191">
            <w:pPr>
              <w:pStyle w:val="TAC"/>
              <w:spacing w:before="120"/>
              <w:ind w:left="1701" w:hanging="1701"/>
              <w:outlineLvl w:val="4"/>
              <w:rPr>
                <w:lang w:val="en-US"/>
              </w:rPr>
            </w:pPr>
            <w:r w:rsidRPr="000206C8">
              <w:rPr>
                <w:lang w:val="en-US"/>
              </w:rPr>
              <w:t>0.23x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1E6860F" w14:textId="77777777" w:rsidR="00A75FB1" w:rsidRPr="000206C8" w:rsidRDefault="00A75FB1" w:rsidP="00727191">
            <w:pPr>
              <w:pStyle w:val="TAC"/>
              <w:spacing w:before="120"/>
              <w:ind w:left="1701" w:hanging="1701"/>
              <w:outlineLvl w:val="4"/>
              <w:rPr>
                <w:lang w:val="en-US"/>
              </w:rPr>
            </w:pPr>
            <w:r w:rsidRPr="000206C8">
              <w:rPr>
                <w:lang w:val="en-US"/>
              </w:rPr>
              <w:t>0.28x</w:t>
            </w:r>
          </w:p>
        </w:tc>
      </w:tr>
      <w:tr w:rsidR="00A75FB1" w:rsidRPr="000206C8" w14:paraId="31CC72D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0F77E5" w14:textId="77777777" w:rsidR="00A75FB1" w:rsidRPr="000206C8" w:rsidRDefault="00A75FB1" w:rsidP="00727191">
            <w:pPr>
              <w:pStyle w:val="TAC"/>
              <w:spacing w:before="120"/>
              <w:ind w:left="1701" w:hanging="1701"/>
              <w:outlineLvl w:val="4"/>
              <w:rPr>
                <w:lang w:val="en-US"/>
              </w:rPr>
            </w:pPr>
            <w:r w:rsidRPr="000206C8">
              <w:rPr>
                <w:lang w:val="en-US"/>
              </w:rPr>
              <w:t xml:space="preserve">File size (1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63776CB2"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7791E71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5A616D"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D585BF4"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022F0784"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B5D60DE"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859ED2F" w14:textId="77777777" w:rsidR="00A75FB1" w:rsidRPr="000206C8" w:rsidRDefault="00A75FB1" w:rsidP="00727191">
            <w:pPr>
              <w:pStyle w:val="TAC"/>
              <w:spacing w:before="120"/>
              <w:ind w:left="1701" w:hanging="1701"/>
              <w:outlineLvl w:val="4"/>
              <w:rPr>
                <w:lang w:val="en-US"/>
              </w:rPr>
            </w:pPr>
            <w:r w:rsidRPr="000206C8">
              <w:rPr>
                <w:bCs/>
                <w:lang w:val="en-US"/>
              </w:rPr>
              <w:t>12.4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CECD0F5" w14:textId="77777777" w:rsidR="00A75FB1" w:rsidRPr="000206C8" w:rsidRDefault="00A75FB1" w:rsidP="00727191">
            <w:pPr>
              <w:pStyle w:val="TAC"/>
              <w:spacing w:before="120"/>
              <w:ind w:left="1701" w:hanging="1701"/>
              <w:outlineLvl w:val="4"/>
              <w:rPr>
                <w:lang w:val="en-US"/>
              </w:rPr>
            </w:pPr>
            <w:r w:rsidRPr="000206C8">
              <w:rPr>
                <w:bCs/>
                <w:lang w:val="en-US"/>
              </w:rPr>
              <w:t>22.4 Mbps</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4191947" w14:textId="77777777" w:rsidR="00A75FB1" w:rsidRPr="000206C8" w:rsidRDefault="00A75FB1" w:rsidP="00727191">
            <w:pPr>
              <w:pStyle w:val="TAC"/>
              <w:spacing w:before="120"/>
              <w:ind w:left="1701" w:hanging="1701"/>
              <w:outlineLvl w:val="4"/>
              <w:rPr>
                <w:lang w:val="en-US"/>
              </w:rPr>
            </w:pPr>
            <w:r w:rsidRPr="000206C8">
              <w:rPr>
                <w:bCs/>
                <w:lang w:val="en-US"/>
              </w:rPr>
              <w:t xml:space="preserve">80.4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1EB7D34" w14:textId="77777777" w:rsidR="00A75FB1" w:rsidRPr="000206C8" w:rsidRDefault="00A75FB1" w:rsidP="00727191">
            <w:pPr>
              <w:pStyle w:val="TAC"/>
              <w:spacing w:before="120"/>
              <w:ind w:left="1701" w:hanging="1701"/>
              <w:outlineLvl w:val="4"/>
              <w:rPr>
                <w:lang w:val="en-US"/>
              </w:rPr>
            </w:pPr>
            <w:r w:rsidRPr="000206C8">
              <w:rPr>
                <w:bCs/>
                <w:lang w:val="en-US"/>
              </w:rPr>
              <w:t xml:space="preserve">44.7 </w:t>
            </w:r>
            <w:proofErr w:type="spellStart"/>
            <w:r w:rsidRPr="000206C8">
              <w:rPr>
                <w:bCs/>
                <w:lang w:val="en-US"/>
              </w:rPr>
              <w:t>ms</w:t>
            </w:r>
            <w:proofErr w:type="spellEnd"/>
          </w:p>
        </w:tc>
      </w:tr>
      <w:tr w:rsidR="00A75FB1" w:rsidRPr="000206C8" w14:paraId="508430F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13FFB56"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9A0EC6" w14:textId="77777777" w:rsidR="00A75FB1" w:rsidRPr="000206C8" w:rsidRDefault="00A75FB1" w:rsidP="00727191">
            <w:pPr>
              <w:pStyle w:val="TAC"/>
              <w:rPr>
                <w:lang w:val="en-US"/>
              </w:rPr>
            </w:pPr>
            <w:r w:rsidRPr="000206C8">
              <w:rPr>
                <w:lang w:val="en-US"/>
              </w:rPr>
              <w:t>1.45x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735AE6D" w14:textId="77777777" w:rsidR="00A75FB1" w:rsidRPr="000206C8" w:rsidRDefault="00A75FB1" w:rsidP="00727191">
            <w:pPr>
              <w:pStyle w:val="TAC"/>
              <w:spacing w:before="120"/>
              <w:ind w:left="1701" w:hanging="1701"/>
              <w:outlineLvl w:val="4"/>
              <w:rPr>
                <w:lang w:val="en-US"/>
              </w:rPr>
            </w:pPr>
            <w:r w:rsidRPr="000206C8">
              <w:rPr>
                <w:lang w:val="en-US"/>
              </w:rPr>
              <w:t>1.44x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1716609"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6644A54" w14:textId="77777777" w:rsidR="00A75FB1" w:rsidRPr="000206C8" w:rsidRDefault="00A75FB1" w:rsidP="00727191">
            <w:pPr>
              <w:pStyle w:val="TAC"/>
              <w:spacing w:before="120"/>
              <w:ind w:left="1701" w:hanging="1701"/>
              <w:outlineLvl w:val="4"/>
              <w:rPr>
                <w:lang w:val="en-US"/>
              </w:rPr>
            </w:pPr>
            <w:r w:rsidRPr="000206C8">
              <w:rPr>
                <w:lang w:val="en-US"/>
              </w:rPr>
              <w:t>0.70x</w:t>
            </w:r>
          </w:p>
        </w:tc>
      </w:tr>
      <w:tr w:rsidR="00A75FB1" w:rsidRPr="000206C8" w14:paraId="6E158E72"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A563868"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8BEEA16" w14:textId="77777777" w:rsidR="00A75FB1" w:rsidRPr="000206C8" w:rsidRDefault="00A75FB1" w:rsidP="00727191">
            <w:pPr>
              <w:pStyle w:val="TAC"/>
              <w:spacing w:before="120"/>
              <w:ind w:left="1701" w:hanging="1701"/>
              <w:outlineLvl w:val="4"/>
              <w:rPr>
                <w:lang w:val="en-US"/>
              </w:rPr>
            </w:pPr>
            <w:r w:rsidRPr="000206C8">
              <w:rPr>
                <w:lang w:val="en-US"/>
              </w:rPr>
              <w:t>1.98x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F273505" w14:textId="77777777" w:rsidR="00A75FB1" w:rsidRPr="000206C8" w:rsidRDefault="00A75FB1" w:rsidP="00727191">
            <w:pPr>
              <w:pStyle w:val="TAC"/>
              <w:spacing w:before="120"/>
              <w:ind w:left="1701" w:hanging="1701"/>
              <w:outlineLvl w:val="4"/>
              <w:rPr>
                <w:lang w:val="en-US"/>
              </w:rPr>
            </w:pPr>
            <w:r w:rsidRPr="000206C8">
              <w:rPr>
                <w:lang w:val="en-US"/>
              </w:rPr>
              <w:t>1.77x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E29D14B" w14:textId="77777777" w:rsidR="00A75FB1" w:rsidRPr="000206C8" w:rsidRDefault="00A75FB1" w:rsidP="00727191">
            <w:pPr>
              <w:pStyle w:val="TAC"/>
              <w:spacing w:before="120"/>
              <w:ind w:left="1701" w:hanging="1701"/>
              <w:outlineLvl w:val="4"/>
              <w:rPr>
                <w:lang w:val="en-US"/>
              </w:rPr>
            </w:pPr>
            <w:r w:rsidRPr="000206C8">
              <w:rPr>
                <w:lang w:val="en-US"/>
              </w:rPr>
              <w:t>0.50x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54EE0DE" w14:textId="77777777" w:rsidR="00A75FB1" w:rsidRPr="000206C8" w:rsidRDefault="00A75FB1" w:rsidP="00727191">
            <w:pPr>
              <w:pStyle w:val="TAC"/>
              <w:spacing w:before="120"/>
              <w:ind w:left="1701" w:hanging="1701"/>
              <w:outlineLvl w:val="4"/>
              <w:rPr>
                <w:lang w:val="en-US"/>
              </w:rPr>
            </w:pPr>
            <w:r w:rsidRPr="000206C8">
              <w:rPr>
                <w:lang w:val="en-US"/>
              </w:rPr>
              <w:t>0.57x</w:t>
            </w:r>
          </w:p>
        </w:tc>
      </w:tr>
      <w:tr w:rsidR="00A75FB1" w:rsidRPr="000206C8" w14:paraId="2487AAB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4C069789" w14:textId="77777777" w:rsidR="00A75FB1" w:rsidRPr="000206C8" w:rsidRDefault="00A75FB1" w:rsidP="00727191">
            <w:pPr>
              <w:pStyle w:val="TAC"/>
              <w:spacing w:before="120"/>
              <w:ind w:left="1701" w:hanging="1701"/>
              <w:outlineLvl w:val="4"/>
              <w:rPr>
                <w:lang w:val="en-US"/>
              </w:rPr>
            </w:pPr>
            <w:r w:rsidRPr="000206C8">
              <w:rPr>
                <w:lang w:val="en-US"/>
              </w:rPr>
              <w:t xml:space="preserve">File size (4 </w:t>
            </w:r>
            <w:proofErr w:type="spellStart"/>
            <w:r w:rsidRPr="000206C8">
              <w:rPr>
                <w:lang w:val="en-US"/>
              </w:rPr>
              <w:t>Mbits</w:t>
            </w:r>
            <w:proofErr w:type="spellEnd"/>
            <w:r w:rsidRPr="000206C8">
              <w:rPr>
                <w:lang w:val="en-US"/>
              </w:rPr>
              <w:t>)</w:t>
            </w:r>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33F040CE" w14:textId="77777777" w:rsidR="00A75FB1" w:rsidRPr="000206C8" w:rsidRDefault="00A75FB1" w:rsidP="00727191">
            <w:pPr>
              <w:pStyle w:val="TAC"/>
              <w:spacing w:before="120"/>
              <w:ind w:left="1701" w:hanging="1701"/>
              <w:outlineLvl w:val="4"/>
              <w:rPr>
                <w:lang w:val="en-US"/>
              </w:rPr>
            </w:pPr>
            <w:r w:rsidRPr="000206C8">
              <w:rPr>
                <w:lang w:val="en-US"/>
              </w:rPr>
              <w:t>5-th %</w:t>
            </w:r>
            <w:proofErr w:type="spellStart"/>
            <w:r w:rsidRPr="000206C8">
              <w:rPr>
                <w:lang w:val="en-US"/>
              </w:rPr>
              <w:t>ile</w:t>
            </w:r>
            <w:proofErr w:type="spellEnd"/>
            <w:r w:rsidRPr="000206C8">
              <w:rPr>
                <w:lang w:val="en-US"/>
              </w:rPr>
              <w:t xml:space="preserve"> </w:t>
            </w:r>
            <w:proofErr w:type="spellStart"/>
            <w:r w:rsidRPr="000206C8">
              <w:rPr>
                <w:lang w:val="en-US"/>
              </w:rPr>
              <w:t>tput</w:t>
            </w:r>
            <w:proofErr w:type="spellEnd"/>
          </w:p>
        </w:tc>
        <w:tc>
          <w:tcPr>
            <w:tcW w:w="1652"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22F2F71B"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w:t>
            </w:r>
            <w:proofErr w:type="spellStart"/>
            <w:r w:rsidRPr="000206C8">
              <w:rPr>
                <w:lang w:val="en-US"/>
              </w:rPr>
              <w:t>tput</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5DFE793C" w14:textId="77777777" w:rsidR="00A75FB1" w:rsidRPr="000206C8" w:rsidRDefault="00A75FB1" w:rsidP="00727191">
            <w:pPr>
              <w:pStyle w:val="TAC"/>
              <w:spacing w:before="120"/>
              <w:ind w:left="1701" w:hanging="1701"/>
              <w:outlineLvl w:val="4"/>
              <w:rPr>
                <w:lang w:val="en-US"/>
              </w:rPr>
            </w:pPr>
            <w:r w:rsidRPr="000206C8">
              <w:rPr>
                <w:lang w:val="en-US"/>
              </w:rPr>
              <w:t>95-th %</w:t>
            </w:r>
            <w:proofErr w:type="spellStart"/>
            <w:r w:rsidRPr="000206C8">
              <w:rPr>
                <w:lang w:val="en-US"/>
              </w:rPr>
              <w:t>ile</w:t>
            </w:r>
            <w:proofErr w:type="spellEnd"/>
            <w:r w:rsidRPr="000206C8">
              <w:rPr>
                <w:lang w:val="en-US"/>
              </w:rPr>
              <w:t xml:space="preserve"> delay</w:t>
            </w:r>
          </w:p>
        </w:tc>
        <w:tc>
          <w:tcPr>
            <w:tcW w:w="1757" w:type="dxa"/>
            <w:tcBorders>
              <w:top w:val="single" w:sz="4" w:space="0" w:color="000000"/>
              <w:left w:val="single" w:sz="4" w:space="0" w:color="000000"/>
              <w:bottom w:val="single" w:sz="4" w:space="0" w:color="000000"/>
              <w:right w:val="single" w:sz="4" w:space="0" w:color="000000"/>
            </w:tcBorders>
            <w:shd w:val="clear" w:color="auto" w:fill="FFFF00"/>
            <w:tcMar>
              <w:top w:w="15" w:type="dxa"/>
              <w:left w:w="15" w:type="dxa"/>
              <w:bottom w:w="0" w:type="dxa"/>
              <w:right w:w="15" w:type="dxa"/>
            </w:tcMar>
            <w:vAlign w:val="bottom"/>
            <w:hideMark/>
          </w:tcPr>
          <w:p w14:paraId="067DD601" w14:textId="77777777" w:rsidR="00A75FB1" w:rsidRPr="000206C8" w:rsidRDefault="00A75FB1" w:rsidP="00727191">
            <w:pPr>
              <w:pStyle w:val="TAC"/>
              <w:spacing w:before="120"/>
              <w:ind w:left="1701" w:hanging="1701"/>
              <w:outlineLvl w:val="4"/>
              <w:rPr>
                <w:lang w:val="en-US"/>
              </w:rPr>
            </w:pPr>
            <w:proofErr w:type="gramStart"/>
            <w:r w:rsidRPr="000206C8">
              <w:rPr>
                <w:lang w:val="en-US"/>
              </w:rPr>
              <w:t>median</w:t>
            </w:r>
            <w:proofErr w:type="gramEnd"/>
            <w:r w:rsidRPr="000206C8">
              <w:rPr>
                <w:lang w:val="en-US"/>
              </w:rPr>
              <w:t xml:space="preserve"> delay</w:t>
            </w:r>
          </w:p>
        </w:tc>
      </w:tr>
      <w:tr w:rsidR="00A75FB1" w:rsidRPr="000206C8" w14:paraId="47929309"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AD4431" w14:textId="77777777" w:rsidR="00A75FB1" w:rsidRPr="000206C8" w:rsidRDefault="00A75FB1" w:rsidP="00727191">
            <w:pPr>
              <w:pStyle w:val="TAC"/>
              <w:spacing w:before="120"/>
              <w:ind w:left="1701" w:hanging="1701"/>
              <w:outlineLvl w:val="4"/>
              <w:rPr>
                <w:lang w:val="en-US"/>
              </w:rPr>
            </w:pPr>
            <w:r w:rsidRPr="000206C8">
              <w:rPr>
                <w:lang w:val="en-US"/>
              </w:rPr>
              <w:t>LTE</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91DBC22" w14:textId="77777777" w:rsidR="00A75FB1" w:rsidRPr="000206C8" w:rsidRDefault="00A75FB1" w:rsidP="00727191">
            <w:pPr>
              <w:pStyle w:val="TAC"/>
              <w:spacing w:before="120"/>
              <w:ind w:left="1701" w:hanging="1701"/>
              <w:outlineLvl w:val="4"/>
              <w:rPr>
                <w:lang w:val="en-US"/>
              </w:rPr>
            </w:pPr>
            <w:r w:rsidRPr="000206C8">
              <w:rPr>
                <w:bCs/>
                <w:lang w:val="en-US"/>
              </w:rPr>
              <w:t>15.0 Mbps</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C71DE5" w14:textId="77777777" w:rsidR="00A75FB1" w:rsidRPr="000206C8" w:rsidRDefault="00A75FB1" w:rsidP="00727191">
            <w:pPr>
              <w:pStyle w:val="TAC"/>
              <w:spacing w:before="120"/>
              <w:ind w:left="1701" w:hanging="1701"/>
              <w:outlineLvl w:val="4"/>
              <w:rPr>
                <w:lang w:val="en-US"/>
              </w:rPr>
            </w:pPr>
            <w:r w:rsidRPr="000206C8">
              <w:rPr>
                <w:bCs/>
                <w:lang w:val="en-US"/>
              </w:rPr>
              <w:t xml:space="preserve">28.0 </w:t>
            </w:r>
            <w:proofErr w:type="spellStart"/>
            <w:r w:rsidRPr="000206C8">
              <w:rPr>
                <w:bCs/>
                <w:lang w:val="en-US"/>
              </w:rPr>
              <w:t>Mps</w:t>
            </w:r>
            <w:proofErr w:type="spellEnd"/>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D2C737" w14:textId="77777777" w:rsidR="00A75FB1" w:rsidRPr="000206C8" w:rsidRDefault="00A75FB1" w:rsidP="00727191">
            <w:pPr>
              <w:pStyle w:val="TAC"/>
              <w:spacing w:before="120"/>
              <w:ind w:left="1701" w:hanging="1701"/>
              <w:outlineLvl w:val="4"/>
              <w:rPr>
                <w:lang w:val="en-US"/>
              </w:rPr>
            </w:pPr>
            <w:r w:rsidRPr="000206C8">
              <w:rPr>
                <w:bCs/>
                <w:lang w:val="en-US"/>
              </w:rPr>
              <w:t xml:space="preserve">267 </w:t>
            </w:r>
            <w:proofErr w:type="spellStart"/>
            <w:r w:rsidRPr="000206C8">
              <w:rPr>
                <w:bCs/>
                <w:lang w:val="en-US"/>
              </w:rPr>
              <w:t>ms</w:t>
            </w:r>
            <w:proofErr w:type="spellEnd"/>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231478B" w14:textId="77777777" w:rsidR="00A75FB1" w:rsidRPr="000206C8" w:rsidRDefault="00A75FB1" w:rsidP="00727191">
            <w:pPr>
              <w:pStyle w:val="TAC"/>
              <w:spacing w:before="120"/>
              <w:ind w:left="1701" w:hanging="1701"/>
              <w:outlineLvl w:val="4"/>
              <w:rPr>
                <w:lang w:val="en-US"/>
              </w:rPr>
            </w:pPr>
            <w:r w:rsidRPr="000206C8">
              <w:rPr>
                <w:bCs/>
                <w:lang w:val="en-US"/>
              </w:rPr>
              <w:t xml:space="preserve">143 </w:t>
            </w:r>
            <w:proofErr w:type="spellStart"/>
            <w:r w:rsidRPr="000206C8">
              <w:rPr>
                <w:bCs/>
                <w:lang w:val="en-US"/>
              </w:rPr>
              <w:t>ms</w:t>
            </w:r>
            <w:proofErr w:type="spellEnd"/>
          </w:p>
        </w:tc>
      </w:tr>
      <w:tr w:rsidR="00A75FB1" w:rsidRPr="000206C8" w14:paraId="263236A0"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D1F9D8E" w14:textId="77777777" w:rsidR="00A75FB1" w:rsidRPr="000206C8" w:rsidRDefault="00A75FB1" w:rsidP="00727191">
            <w:pPr>
              <w:pStyle w:val="TAC"/>
              <w:spacing w:before="120"/>
              <w:ind w:left="1701" w:hanging="1701"/>
              <w:outlineLvl w:val="4"/>
              <w:rPr>
                <w:lang w:val="en-US"/>
              </w:rPr>
            </w:pPr>
            <w:r w:rsidRPr="000206C8">
              <w:rPr>
                <w:lang w:val="en-US"/>
              </w:rPr>
              <w:t>Short TTI, slow CSI</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0EC2FE6" w14:textId="77777777" w:rsidR="00A75FB1" w:rsidRPr="000206C8" w:rsidRDefault="00A75FB1" w:rsidP="00727191">
            <w:pPr>
              <w:pStyle w:val="TAC"/>
              <w:spacing w:before="120"/>
              <w:ind w:left="1701" w:hanging="1701"/>
              <w:outlineLvl w:val="4"/>
              <w:rPr>
                <w:lang w:val="en-US"/>
              </w:rPr>
            </w:pPr>
            <w:r w:rsidRPr="000206C8">
              <w:rPr>
                <w:lang w:val="en-US"/>
              </w:rPr>
              <w:t>1.15x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FF63FD5" w14:textId="77777777" w:rsidR="00A75FB1" w:rsidRPr="000206C8" w:rsidRDefault="00A75FB1" w:rsidP="00727191">
            <w:pPr>
              <w:pStyle w:val="TAC"/>
              <w:spacing w:before="120"/>
              <w:ind w:left="1701" w:hanging="1701"/>
              <w:outlineLvl w:val="4"/>
              <w:rPr>
                <w:lang w:val="en-US"/>
              </w:rPr>
            </w:pPr>
            <w:r w:rsidRPr="000206C8">
              <w:rPr>
                <w:lang w:val="en-US"/>
              </w:rPr>
              <w:t>1.17x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FB8779" w14:textId="77777777" w:rsidR="00A75FB1" w:rsidRPr="000206C8" w:rsidRDefault="00A75FB1" w:rsidP="00727191">
            <w:pPr>
              <w:pStyle w:val="TAC"/>
              <w:spacing w:before="120"/>
              <w:ind w:left="1701" w:hanging="1701"/>
              <w:outlineLvl w:val="4"/>
              <w:rPr>
                <w:lang w:val="en-US"/>
              </w:rPr>
            </w:pPr>
            <w:r w:rsidRPr="000206C8">
              <w:rPr>
                <w:lang w:val="en-US"/>
              </w:rPr>
              <w:t>0.87x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891689" w14:textId="77777777" w:rsidR="00A75FB1" w:rsidRPr="000206C8" w:rsidRDefault="00A75FB1" w:rsidP="00727191">
            <w:pPr>
              <w:pStyle w:val="TAC"/>
              <w:spacing w:before="120"/>
              <w:ind w:left="1701" w:hanging="1701"/>
              <w:outlineLvl w:val="4"/>
              <w:rPr>
                <w:lang w:val="en-US"/>
              </w:rPr>
            </w:pPr>
            <w:r w:rsidRPr="000206C8">
              <w:rPr>
                <w:lang w:val="en-US"/>
              </w:rPr>
              <w:t>0.85x</w:t>
            </w:r>
          </w:p>
        </w:tc>
      </w:tr>
      <w:tr w:rsidR="00A75FB1" w:rsidRPr="000206C8" w14:paraId="0E39EC3E" w14:textId="77777777" w:rsidTr="00727191">
        <w:trPr>
          <w:trHeight w:val="409"/>
        </w:trPr>
        <w:tc>
          <w:tcPr>
            <w:tcW w:w="22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F665C15" w14:textId="77777777" w:rsidR="00A75FB1" w:rsidRPr="000206C8" w:rsidRDefault="00A75FB1" w:rsidP="00727191">
            <w:pPr>
              <w:pStyle w:val="TAC"/>
              <w:spacing w:before="120"/>
              <w:ind w:left="1701" w:hanging="1701"/>
              <w:outlineLvl w:val="4"/>
              <w:rPr>
                <w:lang w:val="en-US"/>
              </w:rPr>
            </w:pPr>
            <w:r w:rsidRPr="000206C8">
              <w:rPr>
                <w:lang w:val="en-US"/>
              </w:rPr>
              <w:t xml:space="preserve">Short TTI, fast CSI </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4E793AB" w14:textId="77777777" w:rsidR="00A75FB1" w:rsidRPr="000206C8" w:rsidRDefault="00A75FB1" w:rsidP="00727191">
            <w:pPr>
              <w:pStyle w:val="TAC"/>
              <w:spacing w:before="120"/>
              <w:ind w:left="1701" w:hanging="1701"/>
              <w:outlineLvl w:val="4"/>
              <w:rPr>
                <w:lang w:val="en-US"/>
              </w:rPr>
            </w:pPr>
            <w:r w:rsidRPr="000206C8">
              <w:rPr>
                <w:lang w:val="en-US"/>
              </w:rPr>
              <w:t>1.46x</w:t>
            </w:r>
          </w:p>
        </w:tc>
        <w:tc>
          <w:tcPr>
            <w:tcW w:w="165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18D6EC" w14:textId="77777777" w:rsidR="00A75FB1" w:rsidRPr="000206C8" w:rsidRDefault="00A75FB1" w:rsidP="00727191">
            <w:pPr>
              <w:pStyle w:val="TAC"/>
              <w:spacing w:before="120"/>
              <w:ind w:left="1701" w:hanging="1701"/>
              <w:outlineLvl w:val="4"/>
              <w:rPr>
                <w:lang w:val="en-US"/>
              </w:rPr>
            </w:pPr>
            <w:r w:rsidRPr="000206C8">
              <w:rPr>
                <w:lang w:val="en-US"/>
              </w:rPr>
              <w:t>1.27x</w:t>
            </w:r>
          </w:p>
        </w:tc>
        <w:tc>
          <w:tcPr>
            <w:tcW w:w="207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AF9E05E" w14:textId="77777777" w:rsidR="00A75FB1" w:rsidRPr="000206C8" w:rsidRDefault="00A75FB1" w:rsidP="00727191">
            <w:pPr>
              <w:pStyle w:val="TAC"/>
              <w:spacing w:before="120"/>
              <w:ind w:left="1701" w:hanging="1701"/>
              <w:outlineLvl w:val="4"/>
              <w:rPr>
                <w:lang w:val="en-US"/>
              </w:rPr>
            </w:pPr>
            <w:r w:rsidRPr="000206C8">
              <w:rPr>
                <w:lang w:val="en-US"/>
              </w:rPr>
              <w:t>0.69x</w:t>
            </w:r>
          </w:p>
        </w:tc>
        <w:tc>
          <w:tcPr>
            <w:tcW w:w="175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F215EAE" w14:textId="77777777" w:rsidR="00A75FB1" w:rsidRPr="000206C8" w:rsidRDefault="00A75FB1" w:rsidP="00727191">
            <w:pPr>
              <w:pStyle w:val="TAC"/>
              <w:spacing w:before="120"/>
              <w:ind w:left="1701" w:hanging="1701"/>
              <w:outlineLvl w:val="4"/>
              <w:rPr>
                <w:lang w:val="en-US"/>
              </w:rPr>
            </w:pPr>
            <w:r w:rsidRPr="000206C8">
              <w:rPr>
                <w:lang w:val="en-US"/>
              </w:rPr>
              <w:t>0.79x</w:t>
            </w:r>
          </w:p>
        </w:tc>
      </w:tr>
    </w:tbl>
    <w:p w14:paraId="5F28AE62" w14:textId="77777777" w:rsidR="00A75FB1" w:rsidRDefault="00A75FB1" w:rsidP="00A75FB1"/>
    <w:p w14:paraId="54BF9387" w14:textId="77777777" w:rsidR="00C44C6A" w:rsidRDefault="002256ED" w:rsidP="00C44C6A">
      <w:pPr>
        <w:pStyle w:val="Heading1"/>
      </w:pPr>
      <w:bookmarkStart w:id="92" w:name="_Toc307046078"/>
      <w:r>
        <w:t>10</w:t>
      </w:r>
      <w:r w:rsidR="00925B20">
        <w:tab/>
      </w:r>
      <w:r w:rsidR="00867E21">
        <w:t>Protocol</w:t>
      </w:r>
      <w:r w:rsidR="00925B20">
        <w:t xml:space="preserve"> I</w:t>
      </w:r>
      <w:r w:rsidR="00C44C6A">
        <w:t>mpact</w:t>
      </w:r>
      <w:bookmarkEnd w:id="92"/>
    </w:p>
    <w:p w14:paraId="548B907D" w14:textId="77777777" w:rsidR="00867E21" w:rsidRDefault="002256ED" w:rsidP="00867E21">
      <w:pPr>
        <w:pStyle w:val="Heading2"/>
      </w:pPr>
      <w:bookmarkStart w:id="93" w:name="_Toc307046079"/>
      <w:r>
        <w:t>10</w:t>
      </w:r>
      <w:r w:rsidR="00867E21">
        <w:t>.1</w:t>
      </w:r>
      <w:r w:rsidR="00867E21">
        <w:tab/>
        <w:t>Control Plane</w:t>
      </w:r>
      <w:bookmarkEnd w:id="93"/>
    </w:p>
    <w:p w14:paraId="0932DB36" w14:textId="77777777" w:rsidR="00867E21" w:rsidRPr="00867E21" w:rsidRDefault="002256ED" w:rsidP="00867E21">
      <w:pPr>
        <w:pStyle w:val="Heading2"/>
      </w:pPr>
      <w:bookmarkStart w:id="94" w:name="_Toc307046080"/>
      <w:r>
        <w:t>10</w:t>
      </w:r>
      <w:r w:rsidR="00867E21">
        <w:t>.2</w:t>
      </w:r>
      <w:r w:rsidR="00867E21">
        <w:tab/>
        <w:t>User Plane</w:t>
      </w:r>
      <w:bookmarkEnd w:id="94"/>
    </w:p>
    <w:p w14:paraId="7F106B3F" w14:textId="77777777" w:rsidR="00925B20" w:rsidRDefault="00925B20" w:rsidP="00925B20"/>
    <w:p w14:paraId="33EF5EC7" w14:textId="77777777" w:rsidR="0026575A" w:rsidRDefault="005C5EDC" w:rsidP="0026575A">
      <w:pPr>
        <w:pStyle w:val="Heading1"/>
      </w:pPr>
      <w:bookmarkStart w:id="95" w:name="_Toc307046081"/>
      <w:r>
        <w:t>1</w:t>
      </w:r>
      <w:r w:rsidR="002256ED">
        <w:t>1</w:t>
      </w:r>
      <w:r w:rsidR="0026575A">
        <w:tab/>
        <w:t>Conclusion</w:t>
      </w:r>
      <w:bookmarkEnd w:id="95"/>
    </w:p>
    <w:p w14:paraId="25C9A4D3" w14:textId="77777777" w:rsidR="00E15565" w:rsidRPr="00E15565" w:rsidRDefault="00E15565" w:rsidP="00E15565">
      <w:pPr>
        <w:pStyle w:val="Heading2"/>
      </w:pPr>
      <w:bookmarkStart w:id="96" w:name="_Toc307046082"/>
      <w:r w:rsidRPr="00E15565">
        <w:t>11.1</w:t>
      </w:r>
      <w:r w:rsidRPr="00E15565">
        <w:tab/>
        <w:t>RAN2 Protocol Evaluations</w:t>
      </w:r>
      <w:bookmarkEnd w:id="96"/>
    </w:p>
    <w:p w14:paraId="43C4F291" w14:textId="77777777" w:rsidR="00E15565" w:rsidRPr="00E15565" w:rsidRDefault="00E15565" w:rsidP="00E15565">
      <w:r w:rsidRPr="00E15565">
        <w:t xml:space="preserve">In protocol evaluations, the potential gains in terms of increased download throughput and reduction of download time for reduced latency in LTE has been performed and evaluated. </w:t>
      </w:r>
    </w:p>
    <w:p w14:paraId="759A7C30" w14:textId="77777777" w:rsidR="00E15565" w:rsidRPr="00E15565" w:rsidRDefault="00E15565" w:rsidP="00E15565">
      <w:r w:rsidRPr="00E15565">
        <w:t xml:space="preserve">For TCP, and TCP slow start specifically, results show that reduced UL latency, shorter RTT and HARQ RTT can have a positive impact on TCP performance depending on cell load and L1/L2 overhead. This is due to the fact that the receiver may acknowledge TCP packets faster which enables a faster increase in the TCP window size. Latency reduction has shown a positive impact on both TCP congestion avoidance mode and in TCP slow start phase. </w:t>
      </w:r>
    </w:p>
    <w:p w14:paraId="429B43A2" w14:textId="77777777" w:rsidR="00E15565" w:rsidRPr="00E15565" w:rsidRDefault="00E15565" w:rsidP="00E15565">
      <w:r w:rsidRPr="00E15565">
        <w:t xml:space="preserve">As the initial window size for each TCP connection is very small and the increase is steeper for each size increment, the effect of latency reductions for both RTT and HARQ RTT are more considerable for the slow start phase. This impact is large for small file sizes, especially where the slow start period lasts for the entire duration of the file transfer (how long the phase lasts depends on TCP congestion control algorithm and parameters). For larger file sizes, the proportion of the slow start phase of the whole file is smaller if packet losses can be avoided. </w:t>
      </w:r>
    </w:p>
    <w:p w14:paraId="597E83FA" w14:textId="77777777" w:rsidR="00E15565" w:rsidRPr="00E15565" w:rsidRDefault="00E15565" w:rsidP="00E15565">
      <w:r w:rsidRPr="00E15565">
        <w:t>Furthermore, the following high-level observations have been obtained:</w:t>
      </w:r>
    </w:p>
    <w:p w14:paraId="6599FDC3" w14:textId="77777777" w:rsidR="00E15565" w:rsidRPr="00E15565" w:rsidRDefault="00E15565" w:rsidP="00E15565">
      <w:r w:rsidRPr="00E15565">
        <w:lastRenderedPageBreak/>
        <w:t>For TTI shortening, the potential gain depends on the following aspects:</w:t>
      </w:r>
    </w:p>
    <w:p w14:paraId="5FA909EA" w14:textId="77777777" w:rsidR="00E15565" w:rsidRPr="00E15565" w:rsidRDefault="00E15565" w:rsidP="00E15565">
      <w:pPr>
        <w:rPr>
          <w:lang w:val="en-US"/>
        </w:rPr>
      </w:pPr>
      <w:r w:rsidRPr="00E15565">
        <w:rPr>
          <w:lang w:val="en-US"/>
        </w:rPr>
        <w:t>-</w:t>
      </w:r>
      <w:r w:rsidRPr="00E15565">
        <w:rPr>
          <w:lang w:val="en-US"/>
        </w:rPr>
        <w:tab/>
        <w:t>Delays in the core network and Internet also impact the UE perceived throughput. If these delays dominate over radio network delays, latency reduction techniques will be less efficient.</w:t>
      </w:r>
    </w:p>
    <w:p w14:paraId="72EE3B4F" w14:textId="77777777" w:rsidR="00E15565" w:rsidRPr="00E15565" w:rsidRDefault="00E15565" w:rsidP="00E15565">
      <w:r w:rsidRPr="00E15565">
        <w:rPr>
          <w:lang w:val="en-US"/>
        </w:rPr>
        <w:t>-</w:t>
      </w:r>
      <w:r w:rsidRPr="00E15565">
        <w:rPr>
          <w:lang w:val="en-US"/>
        </w:rPr>
        <w:tab/>
        <w:t xml:space="preserve">In high loaded cells, or in situations where the available scheduled Uu bitrate is low, e.g. due to radio conditions, user data is queued before transmitting. This has an impact on User Throughput. </w:t>
      </w:r>
      <w:r w:rsidRPr="00E15565">
        <w:t>In these scenarios, efforts to reduce radio latency will be less important as the limited availability of UL resources may result in reduced performance as the queuing delay dominates over the radio delay.</w:t>
      </w:r>
    </w:p>
    <w:p w14:paraId="386635B8" w14:textId="77777777" w:rsidR="00E15565" w:rsidRPr="00387B73" w:rsidRDefault="00E15565" w:rsidP="00E15565">
      <w:pPr>
        <w:rPr>
          <w:lang w:val="en-US"/>
        </w:rPr>
      </w:pPr>
      <w:r w:rsidRPr="00E15565">
        <w:rPr>
          <w:lang w:val="en-US"/>
        </w:rPr>
        <w:t>-</w:t>
      </w:r>
      <w:r w:rsidRPr="00E15565">
        <w:rPr>
          <w:lang w:val="en-US"/>
        </w:rPr>
        <w:tab/>
        <w:t xml:space="preserve">By reducing the TTI length, the network can schedule the UE faster, which reduces the RTT. A reduction in RTT increases the TCP throughput. </w:t>
      </w:r>
      <w:r w:rsidRPr="00387B73">
        <w:rPr>
          <w:lang w:val="en-US"/>
        </w:rPr>
        <w:t>A reduction of TTI length may also increase the system capacity for small data transmission.</w:t>
      </w:r>
      <w:bookmarkStart w:id="97" w:name="_GoBack"/>
      <w:bookmarkEnd w:id="97"/>
    </w:p>
    <w:p w14:paraId="44279C99" w14:textId="2DEAFA53" w:rsidR="00E15565" w:rsidRPr="00E15565" w:rsidRDefault="00E15565" w:rsidP="00E15565">
      <w:pPr>
        <w:rPr>
          <w:lang w:val="en-US"/>
        </w:rPr>
      </w:pPr>
      <w:r w:rsidRPr="00E15565">
        <w:rPr>
          <w:lang w:val="en-US"/>
        </w:rPr>
        <w:t xml:space="preserve">- </w:t>
      </w:r>
      <w:r w:rsidRPr="00E15565">
        <w:rPr>
          <w:lang w:val="en-US"/>
        </w:rPr>
        <w:tab/>
      </w:r>
      <w:r w:rsidR="006A515F" w:rsidRPr="006A515F">
        <w:rPr>
          <w:lang w:val="en-US"/>
        </w:rPr>
        <w:t>For file transfers using TCP, the amount of UPT gain provided by shorter TTI may decrease with larger file size.</w:t>
      </w:r>
    </w:p>
    <w:p w14:paraId="3EAF81BC" w14:textId="77777777" w:rsidR="00E15565" w:rsidRPr="00E15565" w:rsidRDefault="00E15565" w:rsidP="00E15565">
      <w:pPr>
        <w:rPr>
          <w:lang w:val="en-US"/>
        </w:rPr>
      </w:pPr>
      <w:r w:rsidRPr="00E15565">
        <w:rPr>
          <w:lang w:val="en-US"/>
        </w:rPr>
        <w:t>-</w:t>
      </w:r>
      <w:r w:rsidRPr="00E15565">
        <w:rPr>
          <w:lang w:val="en-US"/>
        </w:rPr>
        <w:tab/>
        <w:t>With reduced TTI length, the processing time may be reduced with a resulting scaling of the RTT and HARQ RTT. Shortening the TTI gives a larger latency reduction effect compared to only shortened processing time(s).</w:t>
      </w:r>
    </w:p>
    <w:p w14:paraId="6E10CF34" w14:textId="77777777" w:rsidR="00E15565" w:rsidRPr="00E15565" w:rsidRDefault="00E15565" w:rsidP="00E15565">
      <w:pPr>
        <w:rPr>
          <w:lang w:val="en-US"/>
        </w:rPr>
      </w:pPr>
      <w:r w:rsidRPr="00E15565">
        <w:rPr>
          <w:lang w:val="en-US"/>
        </w:rPr>
        <w:t>-</w:t>
      </w:r>
      <w:r w:rsidRPr="00E15565">
        <w:rPr>
          <w:lang w:val="en-US"/>
        </w:rPr>
        <w:tab/>
        <w:t>A reduction of TTI length may require additional L1 overhead e.g. CRC, RS, DCI, UCI and result in a relative increase of L2 headers. Increased overhead will to some extent limit the User Throughput gain from TTI reduction.</w:t>
      </w:r>
    </w:p>
    <w:p w14:paraId="15E9E9CA" w14:textId="5D9C531E" w:rsidR="00E15565" w:rsidRPr="00E15565" w:rsidRDefault="00E15565" w:rsidP="00E15565">
      <w:pPr>
        <w:rPr>
          <w:lang w:val="en-US"/>
        </w:rPr>
      </w:pPr>
      <w:r w:rsidRPr="00E15565">
        <w:rPr>
          <w:lang w:val="en-US"/>
        </w:rPr>
        <w:t>-</w:t>
      </w:r>
      <w:r w:rsidRPr="00E15565">
        <w:rPr>
          <w:lang w:val="en-US"/>
        </w:rPr>
        <w:tab/>
        <w:t>Shorter TTI can enable quicker HARQ and CSI feedback, which may give faster link adaptation to channel conditions. Gain can be observed for the UE perceived throughput as well as median delay.</w:t>
      </w:r>
    </w:p>
    <w:p w14:paraId="49BAB370" w14:textId="77777777" w:rsidR="00E15565" w:rsidRPr="00E15565" w:rsidRDefault="00E15565" w:rsidP="00E15565">
      <w:pPr>
        <w:rPr>
          <w:lang w:val="en-US"/>
        </w:rPr>
      </w:pPr>
      <w:r w:rsidRPr="00E15565">
        <w:t xml:space="preserve">For fast uplink access: </w:t>
      </w:r>
    </w:p>
    <w:p w14:paraId="1A82AD5A" w14:textId="77777777" w:rsidR="00E15565" w:rsidRPr="00E15565" w:rsidRDefault="00E15565" w:rsidP="00E15565">
      <w:pPr>
        <w:rPr>
          <w:lang w:val="en-US"/>
        </w:rPr>
      </w:pPr>
      <w:r w:rsidRPr="00E15565">
        <w:rPr>
          <w:lang w:val="en-US"/>
        </w:rPr>
        <w:t>-</w:t>
      </w:r>
      <w:r w:rsidRPr="00E15565">
        <w:rPr>
          <w:lang w:val="en-US"/>
        </w:rPr>
        <w:tab/>
        <w:t>An enhancement to SPS to allow for periodic UL grants every TTI (Fast UL) reduces the latency of the first UL transmission compared to legacy intervals, and performs equally well compared with SR every 1ms with lower control channel load. Fast UL improves User Throughput also with shorter TTI, although the relative gain is smaller compared to longer TTIs.</w:t>
      </w:r>
    </w:p>
    <w:p w14:paraId="22410B1F" w14:textId="77777777" w:rsidR="00E15565" w:rsidRPr="00E15565" w:rsidRDefault="00E15565" w:rsidP="00E15565">
      <w:r w:rsidRPr="00E15565">
        <w:rPr>
          <w:lang w:val="en-US"/>
        </w:rPr>
        <w:t>-</w:t>
      </w:r>
      <w:r w:rsidRPr="00E15565">
        <w:rPr>
          <w:lang w:val="en-US"/>
        </w:rPr>
        <w:tab/>
        <w:t xml:space="preserve">An enhancement of UL grants allowing the UE to skip padding transmissions in grant if it has no UL data in the UE buffer is beneficial </w:t>
      </w:r>
      <w:r w:rsidRPr="00E15565">
        <w:t>as it</w:t>
      </w:r>
      <w:r w:rsidRPr="00E15565">
        <w:rPr>
          <w:rFonts w:hint="eastAsia"/>
        </w:rPr>
        <w:t xml:space="preserve"> </w:t>
      </w:r>
      <w:r w:rsidRPr="00E15565">
        <w:t>may decrease UL interference and improve UE battery efficiency.</w:t>
      </w:r>
    </w:p>
    <w:p w14:paraId="0113BAC2" w14:textId="77777777" w:rsidR="0026575A" w:rsidRPr="0026575A" w:rsidRDefault="0026575A" w:rsidP="0026575A"/>
    <w:p w14:paraId="6CF05C5F" w14:textId="77777777" w:rsidR="00E8629F" w:rsidRDefault="00E8629F">
      <w:pPr>
        <w:pStyle w:val="Heading9"/>
      </w:pPr>
      <w:bookmarkStart w:id="98" w:name="_Toc307046083"/>
      <w:r w:rsidRPr="00235394">
        <w:t>Annex &lt;A&gt;:</w:t>
      </w:r>
      <w:r w:rsidRPr="00235394">
        <w:br/>
      </w:r>
      <w:r w:rsidR="004F7737" w:rsidRPr="004F7737">
        <w:rPr>
          <w:rFonts w:hint="eastAsia"/>
        </w:rPr>
        <w:t xml:space="preserve">Simulation </w:t>
      </w:r>
      <w:r w:rsidR="004F7737" w:rsidRPr="004F7737">
        <w:t>assumptions</w:t>
      </w:r>
      <w:bookmarkEnd w:id="98"/>
    </w:p>
    <w:p w14:paraId="5C1495AF" w14:textId="77777777" w:rsidR="004F7737" w:rsidRDefault="00032F8E" w:rsidP="00ED217A">
      <w:pPr>
        <w:pStyle w:val="Heading2"/>
      </w:pPr>
      <w:bookmarkStart w:id="99" w:name="_Toc307046084"/>
      <w:r>
        <w:t>A1</w:t>
      </w:r>
      <w:r w:rsidR="004F7737">
        <w:tab/>
        <w:t>Protocol Simulations</w:t>
      </w:r>
      <w:bookmarkEnd w:id="99"/>
    </w:p>
    <w:p w14:paraId="1CBF329E" w14:textId="77777777" w:rsidR="004F7737" w:rsidRDefault="00032F8E" w:rsidP="00ED217A">
      <w:pPr>
        <w:pStyle w:val="Heading2"/>
      </w:pPr>
      <w:bookmarkStart w:id="100" w:name="_Toc307046085"/>
      <w:r>
        <w:t>A1.1</w:t>
      </w:r>
      <w:r w:rsidR="004F7737">
        <w:tab/>
        <w:t>Simulation 1 [4]</w:t>
      </w:r>
      <w:bookmarkEnd w:id="100"/>
    </w:p>
    <w:p w14:paraId="6E059B48" w14:textId="77777777" w:rsidR="00E41EB8" w:rsidRPr="004C3CC5" w:rsidRDefault="00E41EB8" w:rsidP="00A67D3F">
      <w:pPr>
        <w:pStyle w:val="Heading3"/>
        <w:rPr>
          <w:lang w:val="en-US"/>
        </w:rPr>
      </w:pPr>
      <w:bookmarkStart w:id="101" w:name="_Toc307046086"/>
      <w:r>
        <w:rPr>
          <w:lang w:val="en-US"/>
        </w:rPr>
        <w:t>A</w:t>
      </w:r>
      <w:r w:rsidRPr="004C3CC5">
        <w:rPr>
          <w:lang w:val="en-US"/>
        </w:rPr>
        <w:t>verage down-link latency calculation</w:t>
      </w:r>
      <w:bookmarkEnd w:id="101"/>
    </w:p>
    <w:p w14:paraId="682308B9" w14:textId="77777777" w:rsidR="00E41EB8" w:rsidRDefault="00E41EB8" w:rsidP="00214093">
      <w:r>
        <w:t>Following the same approach as in section B.2.1 in</w:t>
      </w:r>
      <w:r w:rsidR="003934DD">
        <w:t xml:space="preserve"> </w:t>
      </w:r>
      <w:r w:rsidR="003934DD" w:rsidRPr="003934DD">
        <w:t>3GPP TR 36.912</w:t>
      </w:r>
      <w:r>
        <w:t xml:space="preserve">, </w:t>
      </w:r>
      <w:r w:rsidR="003934DD">
        <w:t>t</w:t>
      </w:r>
      <w:r>
        <w:t>he LTE U-plane one-</w:t>
      </w:r>
      <w:r w:rsidRPr="001E2F73">
        <w:t>way latency for a scheduled UE consists of the fixed node processing delays</w:t>
      </w:r>
      <w:r>
        <w:t xml:space="preserve"> and 1 TTI duration for transmission, as shown in Figure A.1 below. Assuming the processing times can be scaled by the same factor of TTI reduction keeping the same number of HARQ processes, the one way latency can be calculated as</w:t>
      </w:r>
    </w:p>
    <w:p w14:paraId="23128CE2" w14:textId="77777777" w:rsidR="00E41EB8" w:rsidRDefault="00E41EB8" w:rsidP="00214093">
      <w:r>
        <w:t>D = 1.5 TTI (eNB processing and scheduling) + 1 TTI (transmission) + 1.5 TTI (UE processing) + n*8 TTI (HARQ retransmissions)</w:t>
      </w:r>
    </w:p>
    <w:p w14:paraId="19B36E41" w14:textId="77777777" w:rsidR="00E41EB8" w:rsidRDefault="00E41EB8" w:rsidP="00214093">
      <w:r>
        <w:t xml:space="preserve">    = (4 + n*8) TTI.</w:t>
      </w:r>
    </w:p>
    <w:p w14:paraId="13997747" w14:textId="77777777" w:rsidR="00E41EB8" w:rsidRDefault="00E41EB8" w:rsidP="00214093">
      <w:r>
        <w:t>Considering a typical case where there would be 0 or 1 retransmission, and assuming error probability of the first transmission to be p, the delay is given by</w:t>
      </w:r>
    </w:p>
    <w:p w14:paraId="01819319" w14:textId="77777777" w:rsidR="00E41EB8" w:rsidRDefault="00E41EB8" w:rsidP="00214093">
      <w:r>
        <w:t>D = (4 + p*8) TTI.</w:t>
      </w:r>
    </w:p>
    <w:p w14:paraId="62F4D150" w14:textId="77777777" w:rsidR="00E41EB8" w:rsidRDefault="00E41EB8" w:rsidP="00214093">
      <w:r>
        <w:t>So, for 0% BLER</w:t>
      </w:r>
      <w:proofErr w:type="gramStart"/>
      <w:r>
        <w:t>,     D</w:t>
      </w:r>
      <w:proofErr w:type="gramEnd"/>
      <w:r>
        <w:t xml:space="preserve"> = 4 * TTI,</w:t>
      </w:r>
    </w:p>
    <w:p w14:paraId="650EE2D9" w14:textId="77777777" w:rsidR="00E41EB8" w:rsidRPr="00541DBB" w:rsidRDefault="00E41EB8" w:rsidP="00214093">
      <w:r>
        <w:lastRenderedPageBreak/>
        <w:t>And for 10% BLER</w:t>
      </w:r>
      <w:proofErr w:type="gramStart"/>
      <w:r>
        <w:t>,  D</w:t>
      </w:r>
      <w:proofErr w:type="gramEnd"/>
      <w:r>
        <w:t xml:space="preserve"> = 4.8 * TTI.</w:t>
      </w:r>
    </w:p>
    <w:p w14:paraId="07217CA5" w14:textId="77777777" w:rsidR="00E41EB8" w:rsidRDefault="00A75241" w:rsidP="00214093">
      <w:pPr>
        <w:pStyle w:val="TH"/>
      </w:pPr>
      <w:r>
        <w:rPr>
          <w:noProof/>
          <w:lang w:val="en-US"/>
        </w:rPr>
        <mc:AlternateContent>
          <mc:Choice Requires="wpg">
            <w:drawing>
              <wp:inline distT="0" distB="0" distL="0" distR="0" wp14:anchorId="0E2F50C3" wp14:editId="483A054F">
                <wp:extent cx="3521075" cy="2552065"/>
                <wp:effectExtent l="0" t="0" r="13970" b="15875"/>
                <wp:docPr id="3" name="Group 1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521075" cy="2552065"/>
                          <a:chOff x="8195" y="9033"/>
                          <a:chExt cx="5545" cy="4019"/>
                        </a:xfrm>
                      </wpg:grpSpPr>
                      <wps:wsp>
                        <wps:cNvPr id="4" name="AutoShape 19"/>
                        <wps:cNvSpPr>
                          <a:spLocks noChangeAspect="1" noChangeArrowheads="1" noTextEdit="1"/>
                        </wps:cNvSpPr>
                        <wps:spPr bwMode="auto">
                          <a:xfrm>
                            <a:off x="8195" y="9033"/>
                            <a:ext cx="5545" cy="40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 name="Rectangle 20"/>
                        <wps:cNvSpPr>
                          <a:spLocks noChangeArrowheads="1"/>
                        </wps:cNvSpPr>
                        <wps:spPr bwMode="auto">
                          <a:xfrm>
                            <a:off x="8980" y="9033"/>
                            <a:ext cx="389" cy="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19E096" w14:textId="77777777" w:rsidR="00FE3212" w:rsidRDefault="00FE3212" w:rsidP="00E41EB8">
                              <w:r>
                                <w:rPr>
                                  <w:rFonts w:ascii="Arial" w:hAnsi="Arial" w:cs="Arial"/>
                                  <w:b/>
                                  <w:bCs/>
                                  <w:color w:val="003258"/>
                                  <w:sz w:val="28"/>
                                  <w:szCs w:val="28"/>
                                </w:rPr>
                                <w:t>UE</w:t>
                              </w:r>
                            </w:p>
                          </w:txbxContent>
                        </wps:txbx>
                        <wps:bodyPr rot="0" vert="horz" wrap="none" lIns="0" tIns="0" rIns="0" bIns="0" anchor="t" anchorCtr="0" upright="1">
                          <a:noAutofit/>
                        </wps:bodyPr>
                      </wps:wsp>
                      <wps:wsp>
                        <wps:cNvPr id="6" name="Rectangle 21"/>
                        <wps:cNvSpPr>
                          <a:spLocks noChangeArrowheads="1"/>
                        </wps:cNvSpPr>
                        <wps:spPr bwMode="auto">
                          <a:xfrm>
                            <a:off x="12492" y="9052"/>
                            <a:ext cx="561" cy="3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A4CC37" w14:textId="77777777" w:rsidR="00FE3212" w:rsidRDefault="00FE3212" w:rsidP="00E41EB8">
                              <w:proofErr w:type="gramStart"/>
                              <w:r>
                                <w:rPr>
                                  <w:rFonts w:ascii="Arial" w:hAnsi="Arial" w:cs="Arial"/>
                                  <w:b/>
                                  <w:bCs/>
                                  <w:color w:val="003258"/>
                                  <w:sz w:val="28"/>
                                  <w:szCs w:val="28"/>
                                </w:rPr>
                                <w:t>eNB</w:t>
                              </w:r>
                              <w:proofErr w:type="gramEnd"/>
                            </w:p>
                          </w:txbxContent>
                        </wps:txbx>
                        <wps:bodyPr rot="0" vert="horz" wrap="none" lIns="0" tIns="0" rIns="0" bIns="0" anchor="t" anchorCtr="0" upright="1">
                          <a:noAutofit/>
                        </wps:bodyPr>
                      </wps:wsp>
                      <wps:wsp>
                        <wps:cNvPr id="7" name="Rectangle 22"/>
                        <wps:cNvSpPr>
                          <a:spLocks noChangeArrowheads="1"/>
                        </wps:cNvSpPr>
                        <wps:spPr bwMode="auto">
                          <a:xfrm>
                            <a:off x="12031"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 name="Rectangle 23"/>
                        <wps:cNvSpPr>
                          <a:spLocks noChangeArrowheads="1"/>
                        </wps:cNvSpPr>
                        <wps:spPr bwMode="auto">
                          <a:xfrm>
                            <a:off x="12031"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Freeform 24"/>
                        <wps:cNvSpPr>
                          <a:spLocks noEditPoints="1"/>
                        </wps:cNvSpPr>
                        <wps:spPr bwMode="auto">
                          <a:xfrm>
                            <a:off x="11723" y="12440"/>
                            <a:ext cx="414" cy="133"/>
                          </a:xfrm>
                          <a:custGeom>
                            <a:avLst/>
                            <a:gdLst>
                              <a:gd name="T0" fmla="*/ 18 w 330"/>
                              <a:gd name="T1" fmla="*/ 67 h 106"/>
                              <a:gd name="T2" fmla="*/ 379 w 330"/>
                              <a:gd name="T3" fmla="*/ 67 h 106"/>
                              <a:gd name="T4" fmla="*/ 385 w 330"/>
                              <a:gd name="T5" fmla="*/ 70 h 106"/>
                              <a:gd name="T6" fmla="*/ 389 w 330"/>
                              <a:gd name="T7" fmla="*/ 74 h 106"/>
                              <a:gd name="T8" fmla="*/ 391 w 330"/>
                              <a:gd name="T9" fmla="*/ 77 h 106"/>
                              <a:gd name="T10" fmla="*/ 391 w 330"/>
                              <a:gd name="T11" fmla="*/ 84 h 106"/>
                              <a:gd name="T12" fmla="*/ 391 w 330"/>
                              <a:gd name="T13" fmla="*/ 87 h 106"/>
                              <a:gd name="T14" fmla="*/ 389 w 330"/>
                              <a:gd name="T15" fmla="*/ 93 h 106"/>
                              <a:gd name="T16" fmla="*/ 385 w 330"/>
                              <a:gd name="T17" fmla="*/ 93 h 106"/>
                              <a:gd name="T18" fmla="*/ 379 w 330"/>
                              <a:gd name="T19" fmla="*/ 98 h 106"/>
                              <a:gd name="T20" fmla="*/ 18 w 330"/>
                              <a:gd name="T21" fmla="*/ 98 h 106"/>
                              <a:gd name="T22" fmla="*/ 11 w 330"/>
                              <a:gd name="T23" fmla="*/ 93 h 106"/>
                              <a:gd name="T24" fmla="*/ 8 w 330"/>
                              <a:gd name="T25" fmla="*/ 93 h 106"/>
                              <a:gd name="T26" fmla="*/ 4 w 330"/>
                              <a:gd name="T27" fmla="*/ 87 h 106"/>
                              <a:gd name="T28" fmla="*/ 0 w 330"/>
                              <a:gd name="T29" fmla="*/ 84 h 106"/>
                              <a:gd name="T30" fmla="*/ 4 w 330"/>
                              <a:gd name="T31" fmla="*/ 77 h 106"/>
                              <a:gd name="T32" fmla="*/ 8 w 330"/>
                              <a:gd name="T33" fmla="*/ 74 h 106"/>
                              <a:gd name="T34" fmla="*/ 11 w 330"/>
                              <a:gd name="T35" fmla="*/ 70 h 106"/>
                              <a:gd name="T36" fmla="*/ 18 w 330"/>
                              <a:gd name="T37" fmla="*/ 67 h 106"/>
                              <a:gd name="T38" fmla="*/ 18 w 330"/>
                              <a:gd name="T39" fmla="*/ 67 h 106"/>
                              <a:gd name="T40" fmla="*/ 353 w 330"/>
                              <a:gd name="T41" fmla="*/ 0 h 106"/>
                              <a:gd name="T42" fmla="*/ 519 w 330"/>
                              <a:gd name="T43" fmla="*/ 84 h 106"/>
                              <a:gd name="T44" fmla="*/ 353 w 330"/>
                              <a:gd name="T45" fmla="*/ 167 h 106"/>
                              <a:gd name="T46" fmla="*/ 353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1" name="Rectangle 25"/>
                        <wps:cNvSpPr>
                          <a:spLocks noChangeArrowheads="1"/>
                        </wps:cNvSpPr>
                        <wps:spPr bwMode="auto">
                          <a:xfrm>
                            <a:off x="12137"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 name="Rectangle 26"/>
                        <wps:cNvSpPr>
                          <a:spLocks noChangeArrowheads="1"/>
                        </wps:cNvSpPr>
                        <wps:spPr bwMode="auto">
                          <a:xfrm>
                            <a:off x="12137"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Rectangle 27"/>
                        <wps:cNvSpPr>
                          <a:spLocks noChangeArrowheads="1"/>
                        </wps:cNvSpPr>
                        <wps:spPr bwMode="auto">
                          <a:xfrm>
                            <a:off x="12452" y="12338"/>
                            <a:ext cx="634"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AD6310" w14:textId="77777777" w:rsidR="00FE3212" w:rsidRDefault="00FE3212"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4" name="Freeform 28"/>
                        <wps:cNvSpPr>
                          <a:spLocks noEditPoints="1"/>
                        </wps:cNvSpPr>
                        <wps:spPr bwMode="auto">
                          <a:xfrm>
                            <a:off x="13402" y="12440"/>
                            <a:ext cx="329" cy="106"/>
                          </a:xfrm>
                          <a:custGeom>
                            <a:avLst/>
                            <a:gdLst>
                              <a:gd name="T0" fmla="*/ 11 w 329"/>
                              <a:gd name="T1" fmla="*/ 42 h 106"/>
                              <a:gd name="T2" fmla="*/ 240 w 329"/>
                              <a:gd name="T3" fmla="*/ 42 h 106"/>
                              <a:gd name="T4" fmla="*/ 244 w 329"/>
                              <a:gd name="T5" fmla="*/ 45 h 106"/>
                              <a:gd name="T6" fmla="*/ 246 w 329"/>
                              <a:gd name="T7" fmla="*/ 47 h 106"/>
                              <a:gd name="T8" fmla="*/ 249 w 329"/>
                              <a:gd name="T9" fmla="*/ 49 h 106"/>
                              <a:gd name="T10" fmla="*/ 249 w 329"/>
                              <a:gd name="T11" fmla="*/ 53 h 106"/>
                              <a:gd name="T12" fmla="*/ 249 w 329"/>
                              <a:gd name="T13" fmla="*/ 55 h 106"/>
                              <a:gd name="T14" fmla="*/ 246 w 329"/>
                              <a:gd name="T15" fmla="*/ 59 h 106"/>
                              <a:gd name="T16" fmla="*/ 244 w 329"/>
                              <a:gd name="T17" fmla="*/ 59 h 106"/>
                              <a:gd name="T18" fmla="*/ 240 w 329"/>
                              <a:gd name="T19" fmla="*/ 62 h 106"/>
                              <a:gd name="T20" fmla="*/ 11 w 329"/>
                              <a:gd name="T21" fmla="*/ 62 h 106"/>
                              <a:gd name="T22" fmla="*/ 6 w 329"/>
                              <a:gd name="T23" fmla="*/ 59 h 106"/>
                              <a:gd name="T24" fmla="*/ 4 w 329"/>
                              <a:gd name="T25" fmla="*/ 59 h 106"/>
                              <a:gd name="T26" fmla="*/ 2 w 329"/>
                              <a:gd name="T27" fmla="*/ 55 h 106"/>
                              <a:gd name="T28" fmla="*/ 0 w 329"/>
                              <a:gd name="T29" fmla="*/ 53 h 106"/>
                              <a:gd name="T30" fmla="*/ 2 w 329"/>
                              <a:gd name="T31" fmla="*/ 49 h 106"/>
                              <a:gd name="T32" fmla="*/ 4 w 329"/>
                              <a:gd name="T33" fmla="*/ 47 h 106"/>
                              <a:gd name="T34" fmla="*/ 6 w 329"/>
                              <a:gd name="T35" fmla="*/ 45 h 106"/>
                              <a:gd name="T36" fmla="*/ 11 w 329"/>
                              <a:gd name="T37" fmla="*/ 42 h 106"/>
                              <a:gd name="T38" fmla="*/ 11 w 329"/>
                              <a:gd name="T39" fmla="*/ 42 h 106"/>
                              <a:gd name="T40" fmla="*/ 223 w 329"/>
                              <a:gd name="T41" fmla="*/ 0 h 106"/>
                              <a:gd name="T42" fmla="*/ 329 w 329"/>
                              <a:gd name="T43" fmla="*/ 53 h 106"/>
                              <a:gd name="T44" fmla="*/ 223 w 329"/>
                              <a:gd name="T45" fmla="*/ 106 h 106"/>
                              <a:gd name="T46" fmla="*/ 223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5" name="Rectangle 29"/>
                        <wps:cNvSpPr>
                          <a:spLocks noChangeArrowheads="1"/>
                        </wps:cNvSpPr>
                        <wps:spPr bwMode="auto">
                          <a:xfrm>
                            <a:off x="1213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30"/>
                        <wps:cNvSpPr>
                          <a:spLocks noChangeArrowheads="1"/>
                        </wps:cNvSpPr>
                        <wps:spPr bwMode="auto">
                          <a:xfrm>
                            <a:off x="1213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Rectangle 31"/>
                        <wps:cNvSpPr>
                          <a:spLocks noChangeArrowheads="1"/>
                        </wps:cNvSpPr>
                        <wps:spPr bwMode="auto">
                          <a:xfrm>
                            <a:off x="12452" y="10028"/>
                            <a:ext cx="634"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B7250" w14:textId="77777777" w:rsidR="00FE3212" w:rsidRDefault="00FE3212" w:rsidP="00E41EB8">
                              <w:pPr>
                                <w:jc w:val="center"/>
                              </w:pPr>
                              <w:r>
                                <w:rPr>
                                  <w:rFonts w:ascii="Arial" w:hAnsi="Arial" w:cs="Arial"/>
                                  <w:b/>
                                  <w:bCs/>
                                  <w:color w:val="003258"/>
                                </w:rPr>
                                <w:t>1.5 TTI</w:t>
                              </w:r>
                            </w:p>
                          </w:txbxContent>
                        </wps:txbx>
                        <wps:bodyPr rot="0" vert="horz" wrap="none" lIns="0" tIns="0" rIns="0" bIns="0" anchor="t" anchorCtr="0" upright="1">
                          <a:noAutofit/>
                        </wps:bodyPr>
                      </wps:wsp>
                      <wps:wsp>
                        <wps:cNvPr id="18" name="Freeform 32"/>
                        <wps:cNvSpPr>
                          <a:spLocks noEditPoints="1"/>
                        </wps:cNvSpPr>
                        <wps:spPr bwMode="auto">
                          <a:xfrm>
                            <a:off x="11746" y="10129"/>
                            <a:ext cx="399" cy="129"/>
                          </a:xfrm>
                          <a:custGeom>
                            <a:avLst/>
                            <a:gdLst>
                              <a:gd name="T0" fmla="*/ 475 w 327"/>
                              <a:gd name="T1" fmla="*/ 90 h 106"/>
                              <a:gd name="T2" fmla="*/ 129 w 327"/>
                              <a:gd name="T3" fmla="*/ 90 h 106"/>
                              <a:gd name="T4" fmla="*/ 127 w 327"/>
                              <a:gd name="T5" fmla="*/ 90 h 106"/>
                              <a:gd name="T6" fmla="*/ 121 w 327"/>
                              <a:gd name="T7" fmla="*/ 88 h 106"/>
                              <a:gd name="T8" fmla="*/ 117 w 327"/>
                              <a:gd name="T9" fmla="*/ 84 h 106"/>
                              <a:gd name="T10" fmla="*/ 117 w 327"/>
                              <a:gd name="T11" fmla="*/ 79 h 106"/>
                              <a:gd name="T12" fmla="*/ 117 w 327"/>
                              <a:gd name="T13" fmla="*/ 71 h 106"/>
                              <a:gd name="T14" fmla="*/ 121 w 327"/>
                              <a:gd name="T15" fmla="*/ 68 h 106"/>
                              <a:gd name="T16" fmla="*/ 127 w 327"/>
                              <a:gd name="T17" fmla="*/ 66 h 106"/>
                              <a:gd name="T18" fmla="*/ 129 w 327"/>
                              <a:gd name="T19" fmla="*/ 66 h 106"/>
                              <a:gd name="T20" fmla="*/ 475 w 327"/>
                              <a:gd name="T21" fmla="*/ 66 h 106"/>
                              <a:gd name="T22" fmla="*/ 478 w 327"/>
                              <a:gd name="T23" fmla="*/ 66 h 106"/>
                              <a:gd name="T24" fmla="*/ 484 w 327"/>
                              <a:gd name="T25" fmla="*/ 68 h 106"/>
                              <a:gd name="T26" fmla="*/ 484 w 327"/>
                              <a:gd name="T27" fmla="*/ 71 h 106"/>
                              <a:gd name="T28" fmla="*/ 487 w 327"/>
                              <a:gd name="T29" fmla="*/ 79 h 106"/>
                              <a:gd name="T30" fmla="*/ 484 w 327"/>
                              <a:gd name="T31" fmla="*/ 84 h 106"/>
                              <a:gd name="T32" fmla="*/ 484 w 327"/>
                              <a:gd name="T33" fmla="*/ 88 h 106"/>
                              <a:gd name="T34" fmla="*/ 478 w 327"/>
                              <a:gd name="T35" fmla="*/ 90 h 106"/>
                              <a:gd name="T36" fmla="*/ 475 w 327"/>
                              <a:gd name="T37" fmla="*/ 90 h 106"/>
                              <a:gd name="T38" fmla="*/ 475 w 327"/>
                              <a:gd name="T39" fmla="*/ 90 h 106"/>
                              <a:gd name="T40" fmla="*/ 157 w 327"/>
                              <a:gd name="T41" fmla="*/ 157 h 106"/>
                              <a:gd name="T42" fmla="*/ 0 w 327"/>
                              <a:gd name="T43" fmla="*/ 79 h 106"/>
                              <a:gd name="T44" fmla="*/ 157 w 327"/>
                              <a:gd name="T45" fmla="*/ 0 h 106"/>
                              <a:gd name="T46" fmla="*/ 157 w 327"/>
                              <a:gd name="T47" fmla="*/ 157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19" name="Freeform 33"/>
                        <wps:cNvSpPr>
                          <a:spLocks noEditPoints="1"/>
                        </wps:cNvSpPr>
                        <wps:spPr bwMode="auto">
                          <a:xfrm>
                            <a:off x="13413" y="10129"/>
                            <a:ext cx="327" cy="106"/>
                          </a:xfrm>
                          <a:custGeom>
                            <a:avLst/>
                            <a:gdLst>
                              <a:gd name="T0" fmla="*/ 318 w 327"/>
                              <a:gd name="T1" fmla="*/ 61 h 106"/>
                              <a:gd name="T2" fmla="*/ 87 w 327"/>
                              <a:gd name="T3" fmla="*/ 61 h 106"/>
                              <a:gd name="T4" fmla="*/ 85 w 327"/>
                              <a:gd name="T5" fmla="*/ 61 h 106"/>
                              <a:gd name="T6" fmla="*/ 80 w 327"/>
                              <a:gd name="T7" fmla="*/ 59 h 106"/>
                              <a:gd name="T8" fmla="*/ 78 w 327"/>
                              <a:gd name="T9" fmla="*/ 57 h 106"/>
                              <a:gd name="T10" fmla="*/ 78 w 327"/>
                              <a:gd name="T11" fmla="*/ 53 h 106"/>
                              <a:gd name="T12" fmla="*/ 78 w 327"/>
                              <a:gd name="T13" fmla="*/ 48 h 106"/>
                              <a:gd name="T14" fmla="*/ 80 w 327"/>
                              <a:gd name="T15" fmla="*/ 46 h 106"/>
                              <a:gd name="T16" fmla="*/ 85 w 327"/>
                              <a:gd name="T17" fmla="*/ 44 h 106"/>
                              <a:gd name="T18" fmla="*/ 87 w 327"/>
                              <a:gd name="T19" fmla="*/ 44 h 106"/>
                              <a:gd name="T20" fmla="*/ 318 w 327"/>
                              <a:gd name="T21" fmla="*/ 44 h 106"/>
                              <a:gd name="T22" fmla="*/ 321 w 327"/>
                              <a:gd name="T23" fmla="*/ 44 h 106"/>
                              <a:gd name="T24" fmla="*/ 325 w 327"/>
                              <a:gd name="T25" fmla="*/ 46 h 106"/>
                              <a:gd name="T26" fmla="*/ 325 w 327"/>
                              <a:gd name="T27" fmla="*/ 48 h 106"/>
                              <a:gd name="T28" fmla="*/ 327 w 327"/>
                              <a:gd name="T29" fmla="*/ 53 h 106"/>
                              <a:gd name="T30" fmla="*/ 325 w 327"/>
                              <a:gd name="T31" fmla="*/ 57 h 106"/>
                              <a:gd name="T32" fmla="*/ 325 w 327"/>
                              <a:gd name="T33" fmla="*/ 59 h 106"/>
                              <a:gd name="T34" fmla="*/ 321 w 327"/>
                              <a:gd name="T35" fmla="*/ 61 h 106"/>
                              <a:gd name="T36" fmla="*/ 318 w 327"/>
                              <a:gd name="T37" fmla="*/ 61 h 106"/>
                              <a:gd name="T38" fmla="*/ 318 w 327"/>
                              <a:gd name="T39" fmla="*/ 61 h 106"/>
                              <a:gd name="T40" fmla="*/ 106 w 327"/>
                              <a:gd name="T41" fmla="*/ 106 h 106"/>
                              <a:gd name="T42" fmla="*/ 0 w 327"/>
                              <a:gd name="T43" fmla="*/ 53 h 106"/>
                              <a:gd name="T44" fmla="*/ 106 w 327"/>
                              <a:gd name="T45" fmla="*/ 0 h 106"/>
                              <a:gd name="T46" fmla="*/ 106 w 327"/>
                              <a:gd name="T47" fmla="*/ 106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0" name="Freeform 34"/>
                        <wps:cNvSpPr>
                          <a:spLocks noEditPoints="1"/>
                        </wps:cNvSpPr>
                        <wps:spPr bwMode="auto">
                          <a:xfrm>
                            <a:off x="8287" y="10111"/>
                            <a:ext cx="330" cy="107"/>
                          </a:xfrm>
                          <a:custGeom>
                            <a:avLst/>
                            <a:gdLst>
                              <a:gd name="T0" fmla="*/ 319 w 330"/>
                              <a:gd name="T1" fmla="*/ 62 h 107"/>
                              <a:gd name="T2" fmla="*/ 90 w 330"/>
                              <a:gd name="T3" fmla="*/ 62 h 107"/>
                              <a:gd name="T4" fmla="*/ 85 w 330"/>
                              <a:gd name="T5" fmla="*/ 62 h 107"/>
                              <a:gd name="T6" fmla="*/ 83 w 330"/>
                              <a:gd name="T7" fmla="*/ 60 h 107"/>
                              <a:gd name="T8" fmla="*/ 81 w 330"/>
                              <a:gd name="T9" fmla="*/ 56 h 107"/>
                              <a:gd name="T10" fmla="*/ 81 w 330"/>
                              <a:gd name="T11" fmla="*/ 54 h 107"/>
                              <a:gd name="T12" fmla="*/ 81 w 330"/>
                              <a:gd name="T13" fmla="*/ 49 h 107"/>
                              <a:gd name="T14" fmla="*/ 83 w 330"/>
                              <a:gd name="T15" fmla="*/ 47 h 107"/>
                              <a:gd name="T16" fmla="*/ 85 w 330"/>
                              <a:gd name="T17" fmla="*/ 45 h 107"/>
                              <a:gd name="T18" fmla="*/ 90 w 330"/>
                              <a:gd name="T19" fmla="*/ 45 h 107"/>
                              <a:gd name="T20" fmla="*/ 319 w 330"/>
                              <a:gd name="T21" fmla="*/ 45 h 107"/>
                              <a:gd name="T22" fmla="*/ 324 w 330"/>
                              <a:gd name="T23" fmla="*/ 45 h 107"/>
                              <a:gd name="T24" fmla="*/ 326 w 330"/>
                              <a:gd name="T25" fmla="*/ 47 h 107"/>
                              <a:gd name="T26" fmla="*/ 328 w 330"/>
                              <a:gd name="T27" fmla="*/ 49 h 107"/>
                              <a:gd name="T28" fmla="*/ 330 w 330"/>
                              <a:gd name="T29" fmla="*/ 54 h 107"/>
                              <a:gd name="T30" fmla="*/ 328 w 330"/>
                              <a:gd name="T31" fmla="*/ 56 h 107"/>
                              <a:gd name="T32" fmla="*/ 326 w 330"/>
                              <a:gd name="T33" fmla="*/ 60 h 107"/>
                              <a:gd name="T34" fmla="*/ 324 w 330"/>
                              <a:gd name="T35" fmla="*/ 62 h 107"/>
                              <a:gd name="T36" fmla="*/ 319 w 330"/>
                              <a:gd name="T37" fmla="*/ 62 h 107"/>
                              <a:gd name="T38" fmla="*/ 319 w 330"/>
                              <a:gd name="T39" fmla="*/ 62 h 107"/>
                              <a:gd name="T40" fmla="*/ 107 w 330"/>
                              <a:gd name="T41" fmla="*/ 107 h 107"/>
                              <a:gd name="T42" fmla="*/ 0 w 330"/>
                              <a:gd name="T43" fmla="*/ 54 h 107"/>
                              <a:gd name="T44" fmla="*/ 107 w 330"/>
                              <a:gd name="T45" fmla="*/ 0 h 107"/>
                              <a:gd name="T46" fmla="*/ 107 w 330"/>
                              <a:gd name="T47" fmla="*/ 107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1" name="Freeform 35"/>
                        <wps:cNvSpPr>
                          <a:spLocks noEditPoints="1"/>
                        </wps:cNvSpPr>
                        <wps:spPr bwMode="auto">
                          <a:xfrm>
                            <a:off x="8279" y="12440"/>
                            <a:ext cx="327" cy="106"/>
                          </a:xfrm>
                          <a:custGeom>
                            <a:avLst/>
                            <a:gdLst>
                              <a:gd name="T0" fmla="*/ 8 w 327"/>
                              <a:gd name="T1" fmla="*/ 44 h 106"/>
                              <a:gd name="T2" fmla="*/ 240 w 327"/>
                              <a:gd name="T3" fmla="*/ 44 h 106"/>
                              <a:gd name="T4" fmla="*/ 242 w 327"/>
                              <a:gd name="T5" fmla="*/ 44 h 106"/>
                              <a:gd name="T6" fmla="*/ 246 w 327"/>
                              <a:gd name="T7" fmla="*/ 47 h 106"/>
                              <a:gd name="T8" fmla="*/ 249 w 327"/>
                              <a:gd name="T9" fmla="*/ 49 h 106"/>
                              <a:gd name="T10" fmla="*/ 249 w 327"/>
                              <a:gd name="T11" fmla="*/ 53 h 106"/>
                              <a:gd name="T12" fmla="*/ 249 w 327"/>
                              <a:gd name="T13" fmla="*/ 57 h 106"/>
                              <a:gd name="T14" fmla="*/ 246 w 327"/>
                              <a:gd name="T15" fmla="*/ 59 h 106"/>
                              <a:gd name="T16" fmla="*/ 242 w 327"/>
                              <a:gd name="T17" fmla="*/ 61 h 106"/>
                              <a:gd name="T18" fmla="*/ 240 w 327"/>
                              <a:gd name="T19" fmla="*/ 61 h 106"/>
                              <a:gd name="T20" fmla="*/ 8 w 327"/>
                              <a:gd name="T21" fmla="*/ 61 h 106"/>
                              <a:gd name="T22" fmla="*/ 6 w 327"/>
                              <a:gd name="T23" fmla="*/ 61 h 106"/>
                              <a:gd name="T24" fmla="*/ 2 w 327"/>
                              <a:gd name="T25" fmla="*/ 59 h 106"/>
                              <a:gd name="T26" fmla="*/ 2 w 327"/>
                              <a:gd name="T27" fmla="*/ 57 h 106"/>
                              <a:gd name="T28" fmla="*/ 0 w 327"/>
                              <a:gd name="T29" fmla="*/ 53 h 106"/>
                              <a:gd name="T30" fmla="*/ 2 w 327"/>
                              <a:gd name="T31" fmla="*/ 49 h 106"/>
                              <a:gd name="T32" fmla="*/ 2 w 327"/>
                              <a:gd name="T33" fmla="*/ 47 h 106"/>
                              <a:gd name="T34" fmla="*/ 6 w 327"/>
                              <a:gd name="T35" fmla="*/ 44 h 106"/>
                              <a:gd name="T36" fmla="*/ 8 w 327"/>
                              <a:gd name="T37" fmla="*/ 44 h 106"/>
                              <a:gd name="T38" fmla="*/ 8 w 327"/>
                              <a:gd name="T39" fmla="*/ 44 h 106"/>
                              <a:gd name="T40" fmla="*/ 221 w 327"/>
                              <a:gd name="T41" fmla="*/ 0 h 106"/>
                              <a:gd name="T42" fmla="*/ 327 w 327"/>
                              <a:gd name="T43" fmla="*/ 53 h 106"/>
                              <a:gd name="T44" fmla="*/ 221 w 327"/>
                              <a:gd name="T45" fmla="*/ 106 h 106"/>
                              <a:gd name="T46" fmla="*/ 221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24" name="Text Box 36"/>
                        <wps:cNvSpPr txBox="1">
                          <a:spLocks noChangeArrowheads="1"/>
                        </wps:cNvSpPr>
                        <wps:spPr bwMode="auto">
                          <a:xfrm>
                            <a:off x="10344" y="11088"/>
                            <a:ext cx="1548" cy="7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088F84" w14:textId="77777777" w:rsidR="00FE3212" w:rsidRDefault="00FE3212" w:rsidP="00E41EB8">
                              <w:pPr>
                                <w:jc w:val="center"/>
                              </w:pPr>
                              <w:r>
                                <w:t>HARQ RTT</w:t>
                              </w:r>
                            </w:p>
                            <w:p w14:paraId="7076A220" w14:textId="77777777" w:rsidR="00FE3212" w:rsidRDefault="00FE3212" w:rsidP="00E41EB8">
                              <w:pPr>
                                <w:jc w:val="center"/>
                              </w:pPr>
                              <w:r>
                                <w:rPr>
                                  <w:lang w:eastAsia="ja-JP"/>
                                </w:rPr>
                                <w:t>8</w:t>
                              </w:r>
                              <w:r>
                                <w:t xml:space="preserve"> TTI</w:t>
                              </w:r>
                            </w:p>
                          </w:txbxContent>
                        </wps:txbx>
                        <wps:bodyPr rot="0" vert="horz" wrap="square" lIns="0" tIns="0" rIns="0" bIns="0" anchor="t" anchorCtr="0" upright="1">
                          <a:noAutofit/>
                        </wps:bodyPr>
                      </wps:wsp>
                      <wps:wsp>
                        <wps:cNvPr id="25" name="Rectangle 37"/>
                        <wps:cNvSpPr>
                          <a:spLocks noChangeArrowheads="1"/>
                        </wps:cNvSpPr>
                        <wps:spPr bwMode="auto">
                          <a:xfrm>
                            <a:off x="8623" y="9650"/>
                            <a:ext cx="1488" cy="3402"/>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Rectangle 38"/>
                        <wps:cNvSpPr>
                          <a:spLocks noChangeArrowheads="1"/>
                        </wps:cNvSpPr>
                        <wps:spPr bwMode="auto">
                          <a:xfrm>
                            <a:off x="8623" y="9650"/>
                            <a:ext cx="1488" cy="3402"/>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39"/>
                        <wps:cNvSpPr>
                          <a:spLocks noChangeArrowheads="1"/>
                        </wps:cNvSpPr>
                        <wps:spPr bwMode="auto">
                          <a:xfrm>
                            <a:off x="8729" y="12174"/>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Rectangle 40"/>
                        <wps:cNvSpPr>
                          <a:spLocks noChangeArrowheads="1"/>
                        </wps:cNvSpPr>
                        <wps:spPr bwMode="auto">
                          <a:xfrm>
                            <a:off x="8729" y="12174"/>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Rectangle 41"/>
                        <wps:cNvSpPr>
                          <a:spLocks noChangeArrowheads="1"/>
                        </wps:cNvSpPr>
                        <wps:spPr bwMode="auto">
                          <a:xfrm>
                            <a:off x="9044" y="12338"/>
                            <a:ext cx="634" cy="3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6BFBE" w14:textId="77777777" w:rsidR="00FE3212" w:rsidRDefault="00FE3212"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g:cNvPr id="30" name="Group 42"/>
                        <wpg:cNvGrpSpPr>
                          <a:grpSpLocks/>
                        </wpg:cNvGrpSpPr>
                        <wpg:grpSpPr bwMode="auto">
                          <a:xfrm>
                            <a:off x="8729" y="9863"/>
                            <a:ext cx="1276" cy="638"/>
                            <a:chOff x="8729" y="9863"/>
                            <a:chExt cx="1276" cy="638"/>
                          </a:xfrm>
                        </wpg:grpSpPr>
                        <wps:wsp>
                          <wps:cNvPr id="31" name="Rectangle 43"/>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44"/>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45"/>
                          <wps:cNvSpPr>
                            <a:spLocks noChangeArrowheads="1"/>
                          </wps:cNvSpPr>
                          <wps:spPr bwMode="auto">
                            <a:xfrm>
                              <a:off x="9044" y="10052"/>
                              <a:ext cx="634"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49EF34" w14:textId="77777777" w:rsidR="00FE3212" w:rsidRDefault="00FE3212" w:rsidP="00E41EB8">
                                <w:pPr>
                                  <w:jc w:val="center"/>
                                </w:pPr>
                                <w:r>
                                  <w:rPr>
                                    <w:rFonts w:ascii="Arial" w:hAnsi="Arial" w:cs="Arial"/>
                                    <w:b/>
                                    <w:bCs/>
                                    <w:color w:val="003258"/>
                                  </w:rPr>
                                  <w:t>1.5 TTI</w:t>
                                </w:r>
                              </w:p>
                            </w:txbxContent>
                          </wps:txbx>
                          <wps:bodyPr rot="0" vert="horz" wrap="none" lIns="0" tIns="0" rIns="0" bIns="0" anchor="t" anchorCtr="0" upright="1">
                            <a:noAutofit/>
                          </wps:bodyPr>
                        </wps:wsp>
                      </wpg:grpSp>
                      <wps:wsp>
                        <wps:cNvPr id="34" name="Rectangle 46"/>
                        <wps:cNvSpPr>
                          <a:spLocks noChangeArrowheads="1"/>
                        </wps:cNvSpPr>
                        <wps:spPr bwMode="auto">
                          <a:xfrm>
                            <a:off x="10380" y="9256"/>
                            <a:ext cx="1427" cy="6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3835D6" w14:textId="77777777" w:rsidR="00FE3212" w:rsidRPr="003248A5" w:rsidRDefault="00FE3212" w:rsidP="00E41EB8">
                              <w:pPr>
                                <w:jc w:val="center"/>
                              </w:pPr>
                              <w:r w:rsidRPr="003248A5">
                                <w:rPr>
                                  <w:rFonts w:ascii="Arial" w:hAnsi="Arial" w:cs="Arial"/>
                                  <w:b/>
                                  <w:bCs/>
                                  <w:color w:val="003258"/>
                                </w:rPr>
                                <w:t>TTI</w:t>
                              </w:r>
                            </w:p>
                          </w:txbxContent>
                        </wps:txbx>
                        <wps:bodyPr rot="0" vert="horz" wrap="square" lIns="0" tIns="0" rIns="0" bIns="0" anchor="t" anchorCtr="0" upright="1">
                          <a:noAutofit/>
                        </wps:bodyPr>
                      </wps:wsp>
                      <wpg:grpSp>
                        <wpg:cNvPr id="35" name="Group 47"/>
                        <wpg:cNvGrpSpPr>
                          <a:grpSpLocks/>
                        </wpg:cNvGrpSpPr>
                        <wpg:grpSpPr bwMode="auto">
                          <a:xfrm>
                            <a:off x="10457" y="9863"/>
                            <a:ext cx="1276" cy="638"/>
                            <a:chOff x="10457" y="9863"/>
                            <a:chExt cx="1276" cy="638"/>
                          </a:xfrm>
                        </wpg:grpSpPr>
                        <wps:wsp>
                          <wps:cNvPr id="36" name="Rectangle 48"/>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Rectangle 49"/>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 name="Rectangle 50"/>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8D52F" w14:textId="77777777" w:rsidR="00FE3212" w:rsidRDefault="00FE3212"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g:grpSp>
                        <wpg:cNvPr id="39" name="Group 51"/>
                        <wpg:cNvGrpSpPr>
                          <a:grpSpLocks/>
                        </wpg:cNvGrpSpPr>
                        <wpg:grpSpPr bwMode="auto">
                          <a:xfrm>
                            <a:off x="10457" y="12179"/>
                            <a:ext cx="1276" cy="638"/>
                            <a:chOff x="10457" y="9863"/>
                            <a:chExt cx="1276" cy="638"/>
                          </a:xfrm>
                        </wpg:grpSpPr>
                        <wps:wsp>
                          <wps:cNvPr id="40" name="Rectangle 5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Rectangle 5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Rectangle 54"/>
                          <wps:cNvSpPr>
                            <a:spLocks noChangeArrowheads="1"/>
                          </wps:cNvSpPr>
                          <wps:spPr bwMode="auto">
                            <a:xfrm>
                              <a:off x="10676" y="10052"/>
                              <a:ext cx="467"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F79876" w14:textId="77777777" w:rsidR="00FE3212" w:rsidRDefault="00FE3212" w:rsidP="00E41EB8">
                                <w:pPr>
                                  <w:jc w:val="center"/>
                                </w:pPr>
                                <w:r>
                                  <w:rPr>
                                    <w:rFonts w:ascii="Arial" w:hAnsi="Arial" w:cs="Arial"/>
                                    <w:b/>
                                    <w:bCs/>
                                    <w:color w:val="003258"/>
                                  </w:rPr>
                                  <w:t>1 TTI</w:t>
                                </w:r>
                              </w:p>
                            </w:txbxContent>
                          </wps:txbx>
                          <wps:bodyPr rot="0" vert="horz" wrap="none" lIns="0" tIns="0" rIns="0" bIns="0" anchor="t" anchorCtr="0" upright="1">
                            <a:noAutofit/>
                          </wps:bodyPr>
                        </wps:wsp>
                      </wpg:grpSp>
                      <wps:wsp>
                        <wps:cNvPr id="43" name="AutoShape 55"/>
                        <wps:cNvSpPr>
                          <a:spLocks noChangeArrowheads="1"/>
                        </wps:cNvSpPr>
                        <wps:spPr bwMode="auto">
                          <a:xfrm flipH="1">
                            <a:off x="9672" y="10824"/>
                            <a:ext cx="2831" cy="1091"/>
                          </a:xfrm>
                          <a:custGeom>
                            <a:avLst/>
                            <a:gdLst>
                              <a:gd name="T0" fmla="*/ 370 w 21600"/>
                              <a:gd name="T1" fmla="*/ 24 h 21600"/>
                              <a:gd name="T2" fmla="*/ 30 w 21600"/>
                              <a:gd name="T3" fmla="*/ 15 h 21600"/>
                              <a:gd name="T4" fmla="*/ 356 w 21600"/>
                              <a:gd name="T5" fmla="*/ 25 h 21600"/>
                              <a:gd name="T6" fmla="*/ 15 w 21600"/>
                              <a:gd name="T7" fmla="*/ 51 h 21600"/>
                              <a:gd name="T8" fmla="*/ 18 w 21600"/>
                              <a:gd name="T9" fmla="*/ 40 h 21600"/>
                              <a:gd name="T10" fmla="*/ 93 w 21600"/>
                              <a:gd name="T11" fmla="*/ 40 h 21600"/>
                              <a:gd name="T12" fmla="*/ 0 60000 65536"/>
                              <a:gd name="T13" fmla="*/ 0 60000 65536"/>
                              <a:gd name="T14" fmla="*/ 0 60000 65536"/>
                              <a:gd name="T15" fmla="*/ 0 60000 65536"/>
                              <a:gd name="T16" fmla="*/ 0 60000 65536"/>
                              <a:gd name="T17" fmla="*/ 0 60000 65536"/>
                              <a:gd name="T18" fmla="*/ 3166 w 21600"/>
                              <a:gd name="T19" fmla="*/ 3168 h 21600"/>
                              <a:gd name="T20" fmla="*/ 18434 w 21600"/>
                              <a:gd name="T21" fmla="*/ 18432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1"/>
                                  <a:pt x="10800" y="20781"/>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1"/>
                                </a:cubicBezTo>
                                <a:cubicBezTo>
                                  <a:pt x="16764" y="0"/>
                                  <a:pt x="21600" y="4835"/>
                                  <a:pt x="21600" y="10800"/>
                                </a:cubicBezTo>
                                <a:cubicBezTo>
                                  <a:pt x="21600" y="16764"/>
                                  <a:pt x="16764" y="21600"/>
                                  <a:pt x="10800" y="21600"/>
                                </a:cubicBezTo>
                                <a:cubicBezTo>
                                  <a:pt x="7772" y="21599"/>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 name="Freeform 56"/>
                        <wps:cNvSpPr>
                          <a:spLocks noEditPoints="1"/>
                        </wps:cNvSpPr>
                        <wps:spPr bwMode="auto">
                          <a:xfrm>
                            <a:off x="9997" y="10129"/>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s:wsp>
                        <wps:cNvPr id="45" name="Freeform 57"/>
                        <wps:cNvSpPr>
                          <a:spLocks noEditPoints="1"/>
                        </wps:cNvSpPr>
                        <wps:spPr bwMode="auto">
                          <a:xfrm flipH="1">
                            <a:off x="9985" y="12433"/>
                            <a:ext cx="484" cy="107"/>
                          </a:xfrm>
                          <a:custGeom>
                            <a:avLst/>
                            <a:gdLst>
                              <a:gd name="T0" fmla="*/ 695 w 328"/>
                              <a:gd name="T1" fmla="*/ 63 h 106"/>
                              <a:gd name="T2" fmla="*/ 189 w 328"/>
                              <a:gd name="T3" fmla="*/ 63 h 106"/>
                              <a:gd name="T4" fmla="*/ 184 w 328"/>
                              <a:gd name="T5" fmla="*/ 63 h 106"/>
                              <a:gd name="T6" fmla="*/ 177 w 328"/>
                              <a:gd name="T7" fmla="*/ 61 h 106"/>
                              <a:gd name="T8" fmla="*/ 173 w 328"/>
                              <a:gd name="T9" fmla="*/ 59 h 106"/>
                              <a:gd name="T10" fmla="*/ 173 w 328"/>
                              <a:gd name="T11" fmla="*/ 55 h 106"/>
                              <a:gd name="T12" fmla="*/ 173 w 328"/>
                              <a:gd name="T13" fmla="*/ 48 h 106"/>
                              <a:gd name="T14" fmla="*/ 177 w 328"/>
                              <a:gd name="T15" fmla="*/ 46 h 106"/>
                              <a:gd name="T16" fmla="*/ 184 w 328"/>
                              <a:gd name="T17" fmla="*/ 44 h 106"/>
                              <a:gd name="T18" fmla="*/ 189 w 328"/>
                              <a:gd name="T19" fmla="*/ 44 h 106"/>
                              <a:gd name="T20" fmla="*/ 695 w 328"/>
                              <a:gd name="T21" fmla="*/ 44 h 106"/>
                              <a:gd name="T22" fmla="*/ 699 w 328"/>
                              <a:gd name="T23" fmla="*/ 44 h 106"/>
                              <a:gd name="T24" fmla="*/ 708 w 328"/>
                              <a:gd name="T25" fmla="*/ 46 h 106"/>
                              <a:gd name="T26" fmla="*/ 708 w 328"/>
                              <a:gd name="T27" fmla="*/ 48 h 106"/>
                              <a:gd name="T28" fmla="*/ 714 w 328"/>
                              <a:gd name="T29" fmla="*/ 55 h 106"/>
                              <a:gd name="T30" fmla="*/ 708 w 328"/>
                              <a:gd name="T31" fmla="*/ 59 h 106"/>
                              <a:gd name="T32" fmla="*/ 708 w 328"/>
                              <a:gd name="T33" fmla="*/ 61 h 106"/>
                              <a:gd name="T34" fmla="*/ 699 w 328"/>
                              <a:gd name="T35" fmla="*/ 63 h 106"/>
                              <a:gd name="T36" fmla="*/ 695 w 328"/>
                              <a:gd name="T37" fmla="*/ 63 h 106"/>
                              <a:gd name="T38" fmla="*/ 695 w 328"/>
                              <a:gd name="T39" fmla="*/ 63 h 106"/>
                              <a:gd name="T40" fmla="*/ 230 w 328"/>
                              <a:gd name="T41" fmla="*/ 108 h 106"/>
                              <a:gd name="T42" fmla="*/ 0 w 328"/>
                              <a:gd name="T43" fmla="*/ 55 h 106"/>
                              <a:gd name="T44" fmla="*/ 230 w 328"/>
                              <a:gd name="T45" fmla="*/ 0 h 106"/>
                              <a:gd name="T46" fmla="*/ 230 w 328"/>
                              <a:gd name="T47" fmla="*/ 108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round/>
                            <a:headEnd/>
                            <a:tailEnd/>
                          </a:ln>
                        </wps:spPr>
                        <wps:bodyPr rot="0" vert="horz" wrap="square" lIns="91440" tIns="45720" rIns="91440" bIns="45720" anchor="t" anchorCtr="0" upright="1">
                          <a:noAutofit/>
                        </wps:bodyPr>
                      </wps:wsp>
                    </wpg:wgp>
                  </a:graphicData>
                </a:graphic>
              </wp:inline>
            </w:drawing>
          </mc:Choice>
          <mc:Fallback>
            <w:pict>
              <v:group id="Group 18" o:spid="_x0000_s1026" style="width:277.25pt;height:200.95pt;mso-position-horizontal-relative:char;mso-position-vertical-relative:line" coordorigin="8195,9033" coordsize="5545,4019"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">
                <o:lock v:ext="edit" aspectratio="t"/>
                <v:rect id="AutoShape 19" o:spid="_x0000_s1027" style="position:absolute;left:8195;top:9033;width:5545;height:401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ZECGwwAA&#10;ANoAAAAPAAAAZHJzL2Rvd25yZXYueG1sRI9Ba8JAFITvgv9heUIvopsWkRKzERGkoRTE2Hp+ZF+T&#10;0OzbmN0m6b93BaHHYWa+YZLtaBrRU+dqywqelxEI4sLqmksFn+fD4hWE88gaG8uk4I8cbNPpJMFY&#10;24FP1Oe+FAHCLkYFlfdtLKUrKjLolrYlDt637Qz6ILtS6g6HADeNfImitTRYc1iosKV9RcVP/msU&#10;DMWxv5w/3uRxfsksX7PrPv96V+ppNu42IDyN/j/8aGdawQruV8INkOk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VZECGwwAAANoAAAAPAAAAAAAAAAAAAAAAAJcCAABkcnMvZG93&#10;bnJldi54bWxQSwUGAAAAAAQABAD1AAAAhwMAAAAA&#10;" filled="f" stroked="f">
                  <o:lock v:ext="edit" aspectratio="t" text="t"/>
                </v:rect>
                <v:rect id="Rectangle 20" o:spid="_x0000_s1028" style="position:absolute;left:8980;top:9033;width:389;height:34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t+AawwAA&#10;ANoAAAAPAAAAZHJzL2Rvd25yZXYueG1sRI/dagIxFITvC75DOELvanaLFV2NYgWxFLzw5wEOm+Nm&#10;dXOyJlG3b98UCl4OM/MNM1t0thF38qF2rCAfZCCIS6drrhQcD+u3MYgQkTU2jknBDwVYzHsvMyy0&#10;e/CO7vtYiQThUKACE2NbSBlKQxbDwLXEyTs5bzEm6SupPT4S3DbyPctG0mLNacFgSytD5WV/swro&#10;c7ObnJfBbKXPQ779Hk2Gm6tSr/1uOQURqYvP8H/7Syv4gL8r6QbI+S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t+AawwAAANoAAAAPAAAAAAAAAAAAAAAAAJcCAABkcnMvZG93&#10;bnJldi54bWxQSwUGAAAAAAQABAD1AAAAhwMAAAAA&#10;" filled="f" stroked="f">
                  <v:textbox inset="0,0,0,0">
                    <w:txbxContent>
                      <w:p w14:paraId="6319E096" w14:textId="77777777" w:rsidR="004E7A43" w:rsidRDefault="004E7A43" w:rsidP="00E41EB8">
                        <w:r>
                          <w:rPr>
                            <w:rFonts w:ascii="Arial" w:hAnsi="Arial" w:cs="Arial"/>
                            <w:b/>
                            <w:bCs/>
                            <w:color w:val="003258"/>
                            <w:sz w:val="28"/>
                            <w:szCs w:val="28"/>
                          </w:rPr>
                          <w:t>UE</w:t>
                        </w:r>
                      </w:p>
                    </w:txbxContent>
                  </v:textbox>
                </v:rect>
                <v:rect id="Rectangle 21" o:spid="_x0000_s1029" style="position:absolute;left:12492;top:9052;width:561;height:35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ZX5twgAA&#10;ANoAAAAPAAAAZHJzL2Rvd25yZXYueG1sRI/RagIxFETfBf8hXKFvml0pS90aRYWiFHzQ9gMum9vN&#10;6uZmTVJd/74RhD4OM3OGmS9724or+dA4VpBPMhDEldMN1wq+vz7GbyBCRNbYOiYFdwqwXAwHcyy1&#10;u/GBrsdYiwThUKICE2NXShkqQxbDxHXEyftx3mJM0tdSe7wluG3lNMsKabHhtGCwo42h6nz8tQpo&#10;vT3MTqtg9tLnId9/FrPX7UWpl1G/egcRqY//4Wd7pxUU8LiSboBc/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Vlfm3CAAAA2gAAAA8AAAAAAAAAAAAAAAAAlwIAAGRycy9kb3du&#10;cmV2LnhtbFBLBQYAAAAABAAEAPUAAACGAwAAAAA=&#10;" filled="f" stroked="f">
                  <v:textbox inset="0,0,0,0">
                    <w:txbxContent>
                      <w:p w14:paraId="3FA4CC37" w14:textId="77777777" w:rsidR="004E7A43" w:rsidRDefault="004E7A43" w:rsidP="00E41EB8">
                        <w:proofErr w:type="gramStart"/>
                        <w:r>
                          <w:rPr>
                            <w:rFonts w:ascii="Arial" w:hAnsi="Arial" w:cs="Arial"/>
                            <w:b/>
                            <w:bCs/>
                            <w:color w:val="003258"/>
                            <w:sz w:val="28"/>
                            <w:szCs w:val="28"/>
                          </w:rPr>
                          <w:t>eNB</w:t>
                        </w:r>
                        <w:proofErr w:type="gramEnd"/>
                      </w:p>
                    </w:txbxContent>
                  </v:textbox>
                </v:rect>
                <v:rect id="Rectangle 22" o:spid="_x0000_s1030"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4aZdwwAA&#10;ANoAAAAPAAAAZHJzL2Rvd25yZXYueG1sRI9Pi8IwFMTvC/sdwlvYy6LprviHapRFKHgR1Ap6fDbP&#10;tti81CZq/fZGEDwOM/MbZjJrTSWu1LjSsoLfbgSCOLO65FzBNk06IxDOI2usLJOCOzmYTT8/Jhhr&#10;e+M1XTc+FwHCLkYFhfd1LKXLCjLourYmDt7RNgZ9kE0udYO3ADeV/IuigTRYclgosKZ5QdlpczEK&#10;1ulPL+pfRvv7YXdeLVvPyT5hpb6/2v8xCE+tf4df7YVWMITnlXAD5PQ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E4aZdwwAAANoAAAAPAAAAAAAAAAAAAAAAAJcCAABkcnMvZG93&#10;bnJldi54bWxQSwUGAAAAAAQABAD1AAAAhwMAAAAA&#10;" fillcolor="#4e9793" stroked="f"/>
                <v:rect id="Rectangle 23" o:spid="_x0000_s1031" style="position:absolute;left:12031;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FROKwQAA&#10;ANoAAAAPAAAAZHJzL2Rvd25yZXYueG1sRE/LisIwFN0P+A/hCm4GTceFSjUWEUYEXTidceHu0lzb&#10;YnNTmtjH35uFMMvDeW+S3lSipcaVlhV8zSIQxJnVJecK/n6/pysQziNrrCyTgoEcJNvRxwZjbTv+&#10;oTb1uQgh7GJUUHhfx1K6rCCDbmZr4sDdbWPQB9jkUjfYhXBTyXkULaTBkkNDgTXtC8oe6dMouOrP&#10;dFhezvf+euraanU2+rY8KDUZ97s1CE+9/xe/3UetIGwNV8INkN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RBUTisEAAADaAAAADwAAAAAAAAAAAAAAAACXAgAAZHJzL2Rvd25y&#10;ZXYueG1sUEsFBgAAAAAEAAQA9QAAAIUDAAAAAA==&#10;" filled="f" strokecolor="#003258" strokeweight=".65pt"/>
                <v:shape id="Freeform 24" o:spid="_x0000_s1032" style="position:absolute;left:11723;top:12440;width:414;height:133;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k+D+wgAA&#10;ANsAAAAPAAAAZHJzL2Rvd25yZXYueG1sRI/NasNADITvgbzDokBv9TrFKcXxJoSU0EIvaZoHEF7F&#10;NvFqjXfrn7evDoXcJGY086nYT65VA/Wh8WxgnaSgiEtvG64MXH9Oz2+gQkS22HomAzMF2O+WiwJz&#10;60f+puESKyUhHHI0UMfY5VqHsiaHIfEdsWg33zuMsvaVtj2OEu5a/ZKmr9phw9JQY0fHmsr75dcZ&#10;cHr46s6bE2H2/pFZbub0UM7GPK2mwxZUpCk+zP/Xn1bwhV5+kQH07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mT4P7CAAAA2wAAAA8AAAAAAAAAAAAAAAAAlwIAAGRycy9kb3du&#10;cmV2LnhtbFBLBQYAAAAABAAEAPUAAACGAwAAAAA=&#10;" path="m11,42l241,42,245,45,247,47,249,49,249,53,249,55,247,59,245,59,241,62,11,62,7,59,5,59,2,55,,53,2,49,5,47,7,45,11,42xm224,0l330,53,224,106,224,0xe" fillcolor="#003258" strokecolor="#003258" strokeweight=".1pt">
                  <v:path arrowok="t" o:connecttype="custom" o:connectlocs="23,84;475,84;483,88;488,93;491,97;491,105;491,109;488,117;483,117;475,123;23,123;14,117;10,117;5,109;0,105;5,97;10,93;14,88;23,84;23,84;443,0;651,105;443,210;443,0" o:connectangles="0,0,0,0,0,0,0,0,0,0,0,0,0,0,0,0,0,0,0,0,0,0,0,0"/>
                  <o:lock v:ext="edit" verticies="t"/>
                </v:shape>
                <v:rect id="Rectangle 25" o:spid="_x0000_s1033"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2wlhwAAA&#10;ANsAAAAPAAAAZHJzL2Rvd25yZXYueG1sRE9Ni8IwEL0L+x/CLHjTVFFZu6YigigehHU9eBya2ba0&#10;mZQk1vrvjSDsbR7vc1br3jSiI+crywom4wQEcW51xYWCy+9u9AXCB2SNjWVS8CAP6+xjsMJU2zv/&#10;UHcOhYgh7FNUUIbQplL6vCSDfmxb4sj9WWcwROgKqR3eY7hp5DRJFtJgxbGhxJa2JeX1+WYUuCMv&#10;KzN9LK7z64G7bnbaJ/VJqeFnv/kGEagP/+K3+6Dj/Am8fokHyOwJ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F2wlhwAAAANsAAAAPAAAAAAAAAAAAAAAAAJcCAABkcnMvZG93bnJl&#10;di54bWxQSwUGAAAAAAQABAD1AAAAhAMAAAAA&#10;" fillcolor="#dad3c5" stroked="f"/>
                <v:rect id="Rectangle 26" o:spid="_x0000_s1034" style="position:absolute;left:12137;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mq6YwgAA&#10;ANsAAAAPAAAAZHJzL2Rvd25yZXYueG1sRE9Ni8IwEL0L/ocwghdZUz1o6RpFBEVYD2vVw96GZmzL&#10;NpPSxLb++42w4G0e73NWm95UoqXGlZYVzKYRCOLM6pJzBdfL/iMG4TyyxsoyKXiSg816OFhhom3H&#10;Z2pTn4sQwi5BBYX3dSKlywoy6Ka2Jg7c3TYGfYBNLnWDXQg3lZxH0UIaLDk0FFjTrqDsN30YBTc9&#10;SZ/L79O9v311bRWfjP5ZHpQaj/rtJwhPvX+L/91HHebP4fVLOECu/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iarpjCAAAA2wAAAA8AAAAAAAAAAAAAAAAAlwIAAGRycy9kb3du&#10;cmV2LnhtbFBLBQYAAAAABAAEAPUAAACGAwAAAAA=&#10;" filled="f" strokecolor="#003258" strokeweight=".65pt"/>
                <v:rect id="Rectangle 27" o:spid="_x0000_s1035" style="position:absolute;left:12452;top:12338;width:634;height:624;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WkVwQAA&#10;ANsAAAAPAAAAZHJzL2Rvd25yZXYueG1sRE/bagIxEH0v+A9hhL7V7NYiuhrFCmIp+ODlA4bNuFnd&#10;TNYk6vbvm0LBtzmc68wWnW3EnXyoHSvIBxkI4tLpmisFx8P6bQwiRGSNjWNS8EMBFvPeywwL7R68&#10;o/s+ViKFcChQgYmxLaQMpSGLYeBa4sSdnLcYE/SV1B4fKdw28j3LRtJizanBYEsrQ+Vlf7MK6HOz&#10;m5yXwWylz0O+/R5NPjZXpV773XIKIlIXn+J/95dO84fw90s6QM5/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VpFcEAAADbAAAADwAAAAAAAAAAAAAAAACXAgAAZHJzL2Rvd25y&#10;ZXYueG1sUEsFBgAAAAAEAAQA9QAAAIUDAAAAAA==&#10;" filled="f" stroked="f">
                  <v:textbox inset="0,0,0,0">
                    <w:txbxContent>
                      <w:p w14:paraId="68AD6310" w14:textId="77777777" w:rsidR="004E7A43" w:rsidRDefault="004E7A43" w:rsidP="00E41EB8">
                        <w:pPr>
                          <w:jc w:val="center"/>
                        </w:pPr>
                        <w:r>
                          <w:rPr>
                            <w:rFonts w:ascii="Arial" w:hAnsi="Arial" w:cs="Arial"/>
                            <w:b/>
                            <w:bCs/>
                            <w:color w:val="003258"/>
                          </w:rPr>
                          <w:t>1.5 TTI</w:t>
                        </w:r>
                      </w:p>
                    </w:txbxContent>
                  </v:textbox>
                </v:rect>
                <v:shape id="Freeform 28" o:spid="_x0000_s1036" style="position:absolute;left:13402;top:12440;width:329;height:106;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" path="m11,42l240,42,244,45,246,47,249,49,249,53,249,55,246,59,244,59,240,62,11,62,6,59,4,59,2,55,,53,2,49,4,47,6,45,11,42xm223,0l329,53,223,106,223,0xe" fillcolor="#003258" strokecolor="#003258" strokeweight=".1pt">
                  <v:path arrowok="t" o:connecttype="custom" o:connectlocs="11,42;240,42;244,45;246,47;249,49;249,53;249,55;246,59;244,59;240,62;11,62;6,59;4,59;2,55;0,53;2,49;4,47;6,45;11,42;11,42;223,0;329,53;223,106;223,0" o:connectangles="0,0,0,0,0,0,0,0,0,0,0,0,0,0,0,0,0,0,0,0,0,0,0,0"/>
                  <o:lock v:ext="edit" verticies="t"/>
                </v:shape>
                <v:rect id="Rectangle 29" o:spid="_x0000_s1037"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4A9iwAAA&#10;ANsAAAAPAAAAZHJzL2Rvd25yZXYueG1sRE9Ni8IwEL0L/ocwwt40VVZZq6mIIIoHYV0PHodmbEub&#10;SUlirf/eLCzsbR7vc9ab3jSiI+crywqmkwQEcW51xYWC689+/AXCB2SNjWVS8CIPm2w4WGOq7ZO/&#10;qbuEQsQQ9ikqKENoUyl9XpJBP7EtceTu1hkMEbpCaofPGG4aOUuShTRYcWwosaVdSXl9eRgF7sTL&#10;ysxei9v8duSu+zwfkvqs1Meo365ABOrDv/jPfdRx/hx+f4kHyOw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64A9iwAAAANsAAAAPAAAAAAAAAAAAAAAAAJcCAABkcnMvZG93bnJl&#10;di54bWxQSwUGAAAAAAQABAD1AAAAhAMAAAAA&#10;" fillcolor="#dad3c5" stroked="f"/>
                <v:rect id="Rectangle 30" o:spid="_x0000_s1038" style="position:absolute;left:1213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oaibwQAA&#10;ANsAAAAPAAAAZHJzL2Rvd25yZXYueG1sRE9Ni8IwEL0L/ocwghdZUz2odI0igiLowa162NvQjG3Z&#10;ZlKa2NZ/bwRhb/N4n7Ncd6YUDdWusKxgMo5AEKdWF5wpuF52XwsQziNrLC2Tgic5WK/6vSXG2rb8&#10;Q03iMxFC2MWoIPe+iqV0aU4G3dhWxIG729qgD7DOpK6xDeGmlNMomkmDBYeGHCva5pT+JQ+j4KZH&#10;yXN+Pt2727FtysXJ6N/5XqnhoNt8g/DU+X/xx33QYf4M3r+EA+Tq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6Gom8EAAADbAAAADwAAAAAAAAAAAAAAAACXAgAAZHJzL2Rvd25y&#10;ZXYueG1sUEsFBgAAAAAEAAQA9QAAAIUDAAAAAA==&#10;" filled="f" strokecolor="#003258" strokeweight=".65pt"/>
                <v:rect id="Rectangle 31" o:spid="_x0000_s1039" style="position:absolute;left:12452;top:10028;width:634;height:576;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fm8WwgAA&#10;ANsAAAAPAAAAZHJzL2Rvd25yZXYueG1sRE/dasIwFL4f+A7hDHY308rwpzMVHQzHwAt1D3Bojk1d&#10;c1KTrHZvvwwE787H93uWq8G2oicfGscK8nEGgrhyuuFawdfx/XkOIkRkja1jUvBLAVbl6GGJhXZX&#10;3lN/iLVIIRwKVGBi7AopQ2XIYhi7jjhxJ+ctxgR9LbXHawq3rZxk2VRabDg1GOzozVD1ffixCmiz&#10;3S/O62B20uch331OFy/bi1JPj8P6FUSkId7FN/eHTvNn8P9LOkCW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5+bxbCAAAA2wAAAA8AAAAAAAAAAAAAAAAAlwIAAGRycy9kb3du&#10;cmV2LnhtbFBLBQYAAAAABAAEAPUAAACGAwAAAAA=&#10;" filled="f" stroked="f">
                  <v:textbox inset="0,0,0,0">
                    <w:txbxContent>
                      <w:p w14:paraId="482B7250" w14:textId="77777777" w:rsidR="004E7A43" w:rsidRDefault="004E7A43" w:rsidP="00E41EB8">
                        <w:pPr>
                          <w:jc w:val="center"/>
                        </w:pPr>
                        <w:r>
                          <w:rPr>
                            <w:rFonts w:ascii="Arial" w:hAnsi="Arial" w:cs="Arial"/>
                            <w:b/>
                            <w:bCs/>
                            <w:color w:val="003258"/>
                          </w:rPr>
                          <w:t>1.5 TTI</w:t>
                        </w:r>
                      </w:p>
                    </w:txbxContent>
                  </v:textbox>
                </v:rect>
                <v:shape id="Freeform 32" o:spid="_x0000_s1040" style="position:absolute;left:11746;top:10129;width:399;height:129;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UQx4xwAA&#10;ANsAAAAPAAAAZHJzL2Rvd25yZXYueG1sRI9PS8NAEMXvQr/DMoI3u1GsSNptCWJFBQv2Hx6H7JhN&#10;zc7G7LaN/fTOQehthvfmvd9MZr1v1IG6WAc2cDPMQBGXwdZcGViv5tcPoGJCttgEJgO/FGE2HVxM&#10;MLfhyB90WKZKSQjHHA24lNpc61g68hiHoSUW7St0HpOsXaVth0cJ942+zbJ77bFmaXDY0qOj8nu5&#10;9wZG+7unz+e3ebF7Ld43brv4ifUJjbm67IsxqER9Opv/r1+s4Aus/CID6Ok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lEMeM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580,110;157,110;155,110;148,107;143,102;143,96;143,86;148,83;155,80;157,80;580,80;583,80;591,83;591,86;594,96;591,102;591,107;583,110;580,110;580,110;192,191;0,96;192,0;192,191" o:connectangles="0,0,0,0,0,0,0,0,0,0,0,0,0,0,0,0,0,0,0,0,0,0,0,0"/>
                  <o:lock v:ext="edit" verticies="t"/>
                </v:shape>
                <v:shape id="Freeform 33" o:spid="_x0000_s1041" style="position:absolute;left:13413;top:10129;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HanjxAAA&#10;ANsAAAAPAAAAZHJzL2Rvd25yZXYueG1sRE/bSsNAEH0X/IdlhL7ZjVKljd2EIFZUaKE36eOQnWaj&#10;2dmY3bbRr3cFoW9zONeZ5r1txJE6XztWcDNMQBCXTtdcKdisZ9djED4ga2wck4Jv8pBnlxdTTLU7&#10;8ZKOq1CJGMI+RQUmhDaV0peGLPqha4kjt3edxRBhV0nd4SmG20beJsm9tFhzbDDY0qOh8nN1sAru&#10;DqOn3fPbrPh4LeZb87748vUPKjW46osHEIH6cBb/u190nD+Bv1/iATL7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R2p48QAAADbAAAADwAAAAAAAAAAAAAAAACXAgAAZHJzL2Rv&#10;d25yZXYueG1sUEsFBgAAAAAEAAQA9QAAAIgDAAAAAA==&#10;" path="m318,61l87,61,85,61,80,59,78,57,78,53,78,48,80,46,85,44,87,44,318,44,321,44,325,46,325,48,327,53,325,57,325,59,321,61,318,61xm106,106l0,53,106,,106,106xe" fillcolor="#003258" strokecolor="#003258" strokeweight=".1pt">
                  <v:path arrowok="t" o:connecttype="custom" o:connectlocs="318,61;87,61;85,61;80,59;78,57;78,53;78,48;80,46;85,44;87,44;318,44;321,44;325,46;325,48;327,53;325,57;325,59;321,61;318,61;318,61;106,106;0,53;106,0;106,106" o:connectangles="0,0,0,0,0,0,0,0,0,0,0,0,0,0,0,0,0,0,0,0,0,0,0,0"/>
                  <o:lock v:ext="edit" verticies="t"/>
                </v:shape>
                <v:shape id="Freeform 34" o:spid="_x0000_s1042" style="position:absolute;left:8287;top:10111;width:330;height:107;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CF9wQAA&#10;ANsAAAAPAAAAZHJzL2Rvd25yZXYueG1sRE/LisIwFN0L/kO4wuw0HUHRjrEMFZlx4cIqwuyuze0D&#10;m5vSZLT+vVkILg/nvUp604gbda62rOBzEoEgzq2uuVRwOm7HCxDOI2tsLJOCBzlI1sPBCmNt73yg&#10;W+ZLEULYxaig8r6NpXR5RQbdxLbEgStsZ9AH2JVSd3gP4aaR0yiaS4M1h4YKW0oryq/Zv1FwSTfZ&#10;4Wfm2tnu7JpsXyyLv36p1Meo//4C4an3b/HL/asVTMP68CX8ALl+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Y/ghfcEAAADbAAAADwAAAAAAAAAAAAAAAACXAgAAZHJzL2Rvd25y&#10;ZXYueG1sUEsFBgAAAAAEAAQA9QAAAIUDAAAAAA==&#10;" path="m319,62l90,62,85,62,83,60,81,56,81,54,81,49,83,47,85,45,90,45,319,45,324,45,326,47,328,49,330,54,328,56,326,60,324,62,319,62xm107,107l0,54,107,,107,107xe" fillcolor="#003258" strokecolor="#003258" strokeweight=".1pt">
                  <v:path arrowok="t" o:connecttype="custom" o:connectlocs="319,62;90,62;85,62;83,60;81,56;81,54;81,49;83,47;85,45;90,45;319,45;324,45;326,47;328,49;330,54;328,56;326,60;324,62;319,62;319,62;107,107;0,54;107,0;107,107" o:connectangles="0,0,0,0,0,0,0,0,0,0,0,0,0,0,0,0,0,0,0,0,0,0,0,0"/>
                  <o:lock v:ext="edit" verticies="t"/>
                </v:shape>
                <v:shape id="Freeform 35" o:spid="_x0000_s1043" style="position:absolute;left:8279;top:12440;width:327;height:106;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B29YxgAA&#10;ANsAAAAPAAAAZHJzL2Rvd25yZXYueG1sRI9BawIxFITvgv8hPMGbZhVbZGuUpdSihRZqtXh8bJ6b&#10;bTcv203Urb/eFIQeh5n5hpktWluJEzW+dKxgNExAEOdOl1wo2H4sB1MQPiBrrByTgl/ysJh3OzNM&#10;tTvzO502oRARwj5FBSaEOpXS54Ys+qGriaN3cI3FEGVTSN3gOcJtJcdJci8tlhwXDNb0aCj/3hyt&#10;grvj5Gn//LLMvtbZ6858vv348oJK9Xtt9gAiUBv+w7f2SisYj+DvS/wBcn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B29YxgAAANsAAAAPAAAAAAAAAAAAAAAAAJcCAABkcnMv&#10;ZG93bnJldi54bWxQSwUGAAAAAAQABAD1AAAAigMAAAAA&#10;" path="m8,44l240,44,242,44,246,47,249,49,249,53,249,57,246,59,242,61,240,61,8,61,6,61,2,59,2,57,,53,2,49,2,47,6,44,8,44xm221,0l327,53,221,106,221,0xe" fillcolor="#003258" strokecolor="#003258" strokeweight=".1pt">
                  <v:path arrowok="t" o:connecttype="custom" o:connectlocs="8,44;240,44;242,44;246,47;249,49;249,53;249,57;246,59;242,61;240,61;8,61;6,61;2,59;2,57;0,53;2,49;2,47;6,44;8,44;8,44;221,0;327,53;221,106;221,0" o:connectangles="0,0,0,0,0,0,0,0,0,0,0,0,0,0,0,0,0,0,0,0,0,0,0,0"/>
                  <o:lock v:ext="edit" verticies="t"/>
                </v:shape>
                <v:shapetype id="_x0000_t202" coordsize="21600,21600" o:spt="202" path="m0,0l0,21600,21600,21600,21600,0xe">
                  <v:stroke joinstyle="miter"/>
                  <v:path gradientshapeok="t" o:connecttype="rect"/>
                </v:shapetype>
                <v:shape id="Text Box 36" o:spid="_x0000_s1044" type="#_x0000_t202" style="position:absolute;left:10344;top:11088;width:1548;height:723;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bm4JwwAA&#10;ANsAAAAPAAAAZHJzL2Rvd25yZXYueG1sRI9Ba8JAFITvQv/D8gredKOI2OgqUhQKQjGmB4/P7DNZ&#10;zL5Ns1uN/74rCB6HmfmGWaw6W4srtd44VjAaJiCIC6cNlwp+8u1gBsIHZI21Y1JwJw+r5Vtvgal2&#10;N87oegiliBD2KSqoQmhSKX1RkUU/dA1x9M6utRiibEupW7xFuK3lOEmm0qLhuFBhQ58VFZfDn1Ww&#10;PnK2Mb/fp312zkyefyS8m16U6r936zmIQF14hZ/tL61gPIHHl/gD5PI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kbm4JwwAAANsAAAAPAAAAAAAAAAAAAAAAAJcCAABkcnMvZG93&#10;bnJldi54bWxQSwUGAAAAAAQABAD1AAAAhwMAAAAA&#10;" filled="f" stroked="f">
                  <v:textbox inset="0,0,0,0">
                    <w:txbxContent>
                      <w:p w14:paraId="71088F84" w14:textId="77777777" w:rsidR="004E7A43" w:rsidRDefault="004E7A43" w:rsidP="00E41EB8">
                        <w:pPr>
                          <w:jc w:val="center"/>
                        </w:pPr>
                        <w:r>
                          <w:t>HARQ RTT</w:t>
                        </w:r>
                      </w:p>
                      <w:p w14:paraId="7076A220" w14:textId="77777777" w:rsidR="004E7A43" w:rsidRDefault="004E7A43" w:rsidP="00E41EB8">
                        <w:pPr>
                          <w:jc w:val="center"/>
                        </w:pPr>
                        <w:r>
                          <w:rPr>
                            <w:lang w:eastAsia="ja-JP"/>
                          </w:rPr>
                          <w:t>8</w:t>
                        </w:r>
                        <w:r>
                          <w:t xml:space="preserve"> TTI</w:t>
                        </w:r>
                      </w:p>
                    </w:txbxContent>
                  </v:textbox>
                </v:shape>
                <v:rect id="Rectangle 37" o:spid="_x0000_s1045"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PocAxQAA&#10;ANsAAAAPAAAAZHJzL2Rvd25yZXYueG1sRI9Ba8JAFITvBf/D8oReim6aYpHoGqQQ6KXQaEGPz+xr&#10;Epp9G7Mbk/z7bqHgcZiZb5htOppG3KhztWUFz8sIBHFhdc2lgq9jtliDcB5ZY2OZFEzkIN3NHraY&#10;aDtwTreDL0WAsEtQQeV9m0jpiooMuqVtiYP3bTuDPsiulLrDIcBNI+MoepUGaw4LFbb0VlHxc+iN&#10;gvz49BKt+vV5upyunx+j5+ycsVKP83G/AeFp9Pfwf/tdK4hX8Pcl/AC5+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g+hwDFAAAA2wAAAA8AAAAAAAAAAAAAAAAAlwIAAGRycy9k&#10;b3ducmV2LnhtbFBLBQYAAAAABAAEAPUAAACJAwAAAAA=&#10;" fillcolor="#4e9793" stroked="f"/>
                <v:rect id="Rectangle 38" o:spid="_x0000_s1046" style="position:absolute;left:8623;top:9650;width:1488;height:3402;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zWImxAAA&#10;ANsAAAAPAAAAZHJzL2Rvd25yZXYueG1sRI9Bi8IwFITvgv8hPGEvoqkeVKpRRFCE9bBb9eDt0Tzb&#10;YvNSmtjWf2+EhT0OM/MNs9p0phQN1a6wrGAyjkAQp1YXnCm4nPejBQjnkTWWlknBixxs1v3eCmNt&#10;W/6lJvGZCBB2MSrIva9iKV2ak0E3thVx8O62NuiDrDOpa2wD3JRyGkUzabDgsJBjRbuc0kfyNAqu&#10;epi85j+ne3f9bptycTL6Nj8o9TXotksQnjr/H/5rH7WC6Qw+X8IPkOs3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c1iJsQAAADbAAAADwAAAAAAAAAAAAAAAACXAgAAZHJzL2Rv&#10;d25yZXYueG1sUEsFBgAAAAAEAAQA9QAAAIgDAAAAAA==&#10;" filled="f" strokecolor="#003258" strokeweight=".65pt"/>
                <v:rect id="Rectangle 39" o:spid="_x0000_s1047"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Ev4zwwAA&#10;ANsAAAAPAAAAZHJzL2Rvd25yZXYueG1sRI/Ni8IwFMTvC/4P4Ql7W1OLn9UosiArHgQ/Dh4fzbMt&#10;Ni8lydb63xthYY/DzPyGWa47U4uWnK8sKxgOEhDEudUVFwou5+3XDIQPyBpry6TgSR7Wq97HEjNt&#10;H3yk9hQKESHsM1RQhtBkUvq8JIN+YBvi6N2sMxiidIXUDh8RbmqZJslEGqw4LpTY0HdJ+f30axS4&#10;Pc8rkz4n1/F1x207Ovwk94NSn/1uswARqAv/4b/2TitIp/D+En+AXL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rEv4zwwAAANsAAAAPAAAAAAAAAAAAAAAAAJcCAABkcnMvZG93&#10;bnJldi54bWxQSwUGAAAAAAQABAD1AAAAhwMAAAAA&#10;" fillcolor="#dad3c5" stroked="f"/>
                <v:rect id="Rectangle 40" o:spid="_x0000_s1048" style="position:absolute;left:8729;top:12174;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HlPPwAAA&#10;ANsAAAAPAAAAZHJzL2Rvd25yZXYueG1sRE9Ni8IwEL0L/ocwghfRVA8qXaMsgiLoQase9jY0Y1u2&#10;mZQmtvXfm4Pg8fG+V5vOlKKh2hWWFUwnEQji1OqCMwW36268BOE8ssbSMil4kYPNut9bYaxtyxdq&#10;Ep+JEMIuRgW591UspUtzMugmtiIO3MPWBn2AdSZ1jW0IN6WcRdFcGiw4NORY0Tan9D95GgV3PUpe&#10;i/Pp0d2PbVMuT0b/LfZKDQfd7w8IT53/ij/ug1YwC2PDl/AD5PoN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3HlPPwAAAANsAAAAPAAAAAAAAAAAAAAAAAJcCAABkcnMvZG93bnJl&#10;di54bWxQSwUGAAAAAAQABAD1AAAAhAMAAAAA&#10;" filled="f" strokecolor="#003258" strokeweight=".65pt"/>
                <v:rect id="Rectangle 41" o:spid="_x0000_s1049" style="position:absolute;left:9044;top:12338;width:634;height:348;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RCwwAA&#10;ANsAAAAPAAAAZHJzL2Rvd25yZXYueG1sRI/RagIxFETfBf8hXKFvml0p4m6NooViEXxQ+wGXzXWz&#10;urnZJqlu/94UCj4OM3OGWax624ob+dA4VpBPMhDEldMN1wq+Th/jOYgQkTW2jknBLwVYLYeDBZba&#10;3flAt2OsRYJwKFGBibErpQyVIYth4jri5J2dtxiT9LXUHu8Jbls5zbKZtNhwWjDY0buh6nr8sQpo&#10;sz0Ul3Uwe+nzkO93s+J1+63Uy6hfv4GI1Mdn+L/9qRVMC/j7kn6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wZRCwwAAANsAAAAPAAAAAAAAAAAAAAAAAJcCAABkcnMvZG93&#10;bnJldi54bWxQSwUGAAAAAAQABAD1AAAAhwMAAAAA&#10;" filled="f" stroked="f">
                  <v:textbox inset="0,0,0,0">
                    <w:txbxContent>
                      <w:p w14:paraId="5636BFBE" w14:textId="77777777" w:rsidR="004E7A43" w:rsidRDefault="004E7A43" w:rsidP="00E41EB8">
                        <w:pPr>
                          <w:jc w:val="center"/>
                        </w:pPr>
                        <w:r>
                          <w:rPr>
                            <w:rFonts w:ascii="Arial" w:hAnsi="Arial" w:cs="Arial"/>
                            <w:b/>
                            <w:bCs/>
                            <w:color w:val="003258"/>
                          </w:rPr>
                          <w:t>1.5 TTI</w:t>
                        </w:r>
                      </w:p>
                    </w:txbxContent>
                  </v:textbox>
                </v:rect>
                <v:group id="Group 42" o:spid="_x0000_s1050" style="position:absolute;left:8729;top:9863;width:1276;height:638"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">
                  <v:rect id="Rectangle 43" o:spid="_x0000_s105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blUBwwAA&#10;ANsAAAAPAAAAZHJzL2Rvd25yZXYueG1sRI9Pi8IwFMTvwn6H8Ba8aeq/sluNsiyI4kHQ3YPHR/Ns&#10;i81LSWKt394IgsdhZn7DLFadqUVLzleWFYyGCQji3OqKCwX/f+vBFwgfkDXWlknBnTyslh+9BWba&#10;3vhA7TEUIkLYZ6igDKHJpPR5SQb90DbE0TtbZzBE6QqpHd4i3NRynCSpNFhxXCixod+S8svxahS4&#10;HX9XZnxPT7PTltt2ut8kl71S/c/uZw4iUBfe4Vd7qxVMRvD8En+AXD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blUBwwAAANsAAAAPAAAAAAAAAAAAAAAAAJcCAABkcnMvZG93&#10;bnJldi54bWxQSwUGAAAAAAQABAD1AAAAhwMAAAAA&#10;" fillcolor="#dad3c5" stroked="f"/>
                  <v:rect id="Rectangle 44" o:spid="_x0000_s105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L/L4xAAA&#10;ANsAAAAPAAAAZHJzL2Rvd25yZXYueG1sRI9Bi8IwFITvgv8hPMGLaLoKq1SjyIKysB7Wqgdvj+bZ&#10;FpuX0sS2/nuzsOBxmJlvmNWmM6VoqHaFZQUfkwgEcWp1wZmC82k3XoBwHlljaZkUPMnBZt3vrTDW&#10;tuUjNYnPRICwi1FB7n0VS+nSnAy6ia2Ig3eztUEfZJ1JXWMb4KaU0yj6lAYLDgs5VvSVU3pPHkbB&#10;RY+S5/z3cOsuP21TLg5GX+d7pYaDbrsE4anz7/B/+1srmE3h70v4AXL9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Ey/y+MQAAADbAAAADwAAAAAAAAAAAAAAAACXAgAAZHJzL2Rv&#10;d25yZXYueG1sUEsFBgAAAAAEAAQA9QAAAIgDAAAAAA==&#10;" filled="f" strokecolor="#003258" strokeweight=".65pt"/>
                  <v:rect id="Rectangle 45" o:spid="_x0000_s1053" style="position:absolute;left:9044;top:10052;width:634;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8DV1wwAA&#10;ANsAAAAPAAAAZHJzL2Rvd25yZXYueG1sRI/dagIxFITvC75DOELvanarSF2NogVRCl748wCHzXGz&#10;ujlZk6jbt28KhV4OM/MNM1t0thEP8qF2rCAfZCCIS6drrhScjuu3DxAhImtsHJOCbwqwmPdeZlho&#10;9+Q9PQ6xEgnCoUAFJsa2kDKUhiyGgWuJk3d23mJM0ldSe3wmuG3ke5aNpcWa04LBlj4NldfD3Sqg&#10;1WY/uSyD2Umfh3z3NZ6MNjelXvvdcgoiUhf/w3/trVYwHMLvl/QD5Pw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a8DV1wwAAANsAAAAPAAAAAAAAAAAAAAAAAJcCAABkcnMvZG93&#10;bnJldi54bWxQSwUGAAAAAAQABAD1AAAAhwMAAAAA&#10;" filled="f" stroked="f">
                    <v:textbox inset="0,0,0,0">
                      <w:txbxContent>
                        <w:p w14:paraId="3B49EF34" w14:textId="77777777" w:rsidR="004E7A43" w:rsidRDefault="004E7A43" w:rsidP="00E41EB8">
                          <w:pPr>
                            <w:jc w:val="center"/>
                          </w:pPr>
                          <w:r>
                            <w:rPr>
                              <w:rFonts w:ascii="Arial" w:hAnsi="Arial" w:cs="Arial"/>
                              <w:b/>
                              <w:bCs/>
                              <w:color w:val="003258"/>
                            </w:rPr>
                            <w:t>1.5 TTI</w:t>
                          </w:r>
                        </w:p>
                      </w:txbxContent>
                    </v:textbox>
                  </v:rect>
                </v:group>
                <v:rect id="Rectangle 46" o:spid="_x0000_s1054" style="position:absolute;left:10380;top:9256;width:1427;height:64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cqhjwwAA&#10;ANsAAAAPAAAAZHJzL2Rvd25yZXYueG1sRI9Li8JAEITvgv9haMGbTlxFNDqK7AM9+gL11mTaJJjp&#10;CZlZE/fX7wiCx6KqvqLmy8YU4k6Vyy0rGPQjEMSJ1TmnCo6Hn94EhPPIGgvLpOBBDpaLdmuOsbY1&#10;7+i+96kIEHYxKsi8L2MpXZKRQde3JXHwrrYy6IOsUqkrrAPcFPIjisbSYM5hIcOSPjNKbvtfo2A9&#10;KVfnjf2r0+L7sj5tT9Ovw9Qr1e00qxkIT41/h1/tjVYwHMHzS/gBcvE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cqhjwwAAANsAAAAPAAAAAAAAAAAAAAAAAJcCAABkcnMvZG93&#10;bnJldi54bWxQSwUGAAAAAAQABAD1AAAAhwMAAAAA&#10;" filled="f" stroked="f">
                  <v:textbox inset="0,0,0,0">
                    <w:txbxContent>
                      <w:p w14:paraId="753835D6" w14:textId="77777777" w:rsidR="004E7A43" w:rsidRPr="003248A5" w:rsidRDefault="004E7A43" w:rsidP="00E41EB8">
                        <w:pPr>
                          <w:jc w:val="center"/>
                        </w:pPr>
                        <w:r w:rsidRPr="003248A5">
                          <w:rPr>
                            <w:rFonts w:ascii="Arial" w:hAnsi="Arial" w:cs="Arial"/>
                            <w:b/>
                            <w:bCs/>
                            <w:color w:val="003258"/>
                          </w:rPr>
                          <w:t>TTI</w:t>
                        </w:r>
                      </w:p>
                    </w:txbxContent>
                  </v:textbox>
                </v:rect>
                <v:group id="Group 47" o:spid="_x0000_s1055" style="position:absolute;left:10457;top:9863;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">
                  <v:rect id="Rectangle 48" o:spid="_x0000_s105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h811wwAA&#10;ANsAAAAPAAAAZHJzL2Rvd25yZXYueG1sRI9Pi8IwFMTvC36H8ARva6ruFq1GEUGUPQj+OXh8NM+2&#10;2LyUJNb67c3Cwh6HmfkNs1h1phYtOV9ZVjAaJiCIc6srLhRcztvPKQgfkDXWlknBizyslr2PBWba&#10;PvlI7SkUIkLYZ6igDKHJpPR5SQb90DbE0btZZzBE6QqpHT4j3NRynCSpNFhxXCixoU1J+f30MArc&#10;D88qM36l1+/rntv267BL7gelBv1uPQcRqAv/4b/2XiuYpPD7Jf4AuXw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h811wwAAANsAAAAPAAAAAAAAAAAAAAAAAJcCAABkcnMvZG93&#10;bnJldi54bWxQSwUGAAAAAAQABAD1AAAAhwMAAAAA&#10;" fillcolor="#dad3c5" stroked="f"/>
                  <v:rect id="Rectangle 49" o:spid="_x0000_s105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WFFgxgAA&#10;ANsAAAAPAAAAZHJzL2Rvd25yZXYueG1sRI9Pa8JAFMTvhX6H5RW8FN1ooQkxq5SCpVAPNerB2yP7&#10;8gezb0N2m8Rv3y0UPA4z8xsm206mFQP1rrGsYLmIQBAXVjdcKTgdd/MEhPPIGlvLpOBGDrabx4cM&#10;U21HPtCQ+0oECLsUFdTed6mUrqjJoFvYjjh4pe0N+iD7SuoexwA3rVxF0as02HBYqLGj95qKa/5j&#10;FJz1c36Lv/fldP4ahzbZG32JP5SaPU1vaxCeJn8P/7c/tYKXGP6+hB8gN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WFFgxgAAANsAAAAPAAAAAAAAAAAAAAAAAJcCAABkcnMv&#10;ZG93bnJldi54bWxQSwUGAAAAAAQABAD1AAAAigMAAAAA&#10;" filled="f" strokecolor="#003258" strokeweight=".65pt"/>
                  <v:rect id="Rectangle 50" o:spid="_x0000_s1058"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KcEwQAA&#10;ANsAAAAPAAAAZHJzL2Rvd25yZXYueG1sRE/dasIwFL4f+A7hCN7NtHPI7EyLE8QheKHbAxyas6az&#10;OalJ1Pr25mKwy4/vf1kNthNX8qF1rCCfZiCIa6dbbhR8f22e30CEiKyxc0wK7hSgKkdPSyy0u/GB&#10;rsfYiBTCoUAFJsa+kDLUhiyGqeuJE/fjvMWYoG+k9nhL4baTL1k2lxZbTg0Ge1obqk/Hi1VAH9vD&#10;4ncVzF76POT73Xzxuj0rNRkPq3cQkYb4L/5zf2oFszQ2fUk/QJYP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lFSnBMEAAADbAAAADwAAAAAAAAAAAAAAAACXAgAAZHJzL2Rvd25y&#10;ZXYueG1sUEsFBgAAAAAEAAQA9QAAAIUDAAAAAA==&#10;" filled="f" stroked="f">
                    <v:textbox inset="0,0,0,0">
                      <w:txbxContent>
                        <w:p w14:paraId="3C78D52F" w14:textId="77777777" w:rsidR="004E7A43" w:rsidRDefault="004E7A43" w:rsidP="00E41EB8">
                          <w:pPr>
                            <w:jc w:val="center"/>
                          </w:pPr>
                          <w:r>
                            <w:rPr>
                              <w:rFonts w:ascii="Arial" w:hAnsi="Arial" w:cs="Arial"/>
                              <w:b/>
                              <w:bCs/>
                              <w:color w:val="003258"/>
                            </w:rPr>
                            <w:t>1 TTI</w:t>
                          </w:r>
                        </w:p>
                      </w:txbxContent>
                    </v:textbox>
                  </v:rect>
                </v:group>
                <v:group id="Group 51" o:spid="_x0000_s1059" style="position:absolute;left:10457;top:12179;width:1276;height:638"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A3sjfnxAAAANsAAAAP&#10;AAAAAAAAAAAAAAAAAKkCAABkcnMvZG93bnJldi54bWxQSwUGAAAAAAQABAD6AAAAmgMAAAAA&#10;">
                  <v:rect id="Rectangle 52" o:spid="_x0000_s106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JIPnwAAA&#10;ANsAAAAPAAAAZHJzL2Rvd25yZXYueG1sRE9Ni8IwEL0L/ocwgjdNV1TcrmkRYVH2IFg9eBya2bbY&#10;TEqSrfXfbw6Cx8f73uaDaUVPzjeWFXzMExDEpdUNVwqul+/ZBoQPyBpby6TgSR7ybDzaYqrtg8/U&#10;F6ESMYR9igrqELpUSl/WZNDPbUccuV/rDIYIXSW1w0cMN61cJMlaGmw4NtTY0b6m8l78GQXuhz8b&#10;s3iub6vbkft+eTok95NS08mw+wIRaAhv8ct91AqWcX38En+AzP4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5JIPnwAAAANsAAAAPAAAAAAAAAAAAAAAAAJcCAABkcnMvZG93bnJl&#10;di54bWxQSwUGAAAAAAQABAD1AAAAhAMAAAAA&#10;" fillcolor="#dad3c5" stroked="f"/>
                  <v:rect id="Rectangle 53" o:spid="_x0000_s106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x/yxAAA&#10;ANsAAAAPAAAAZHJzL2Rvd25yZXYueG1sRI9Bi8IwFITvC/6H8AQvi6bKsko1iiysCHpYqx68PZpn&#10;W2xeShPb+u83guBxmJlvmMWqM6VoqHaFZQXjUQSCOLW64EzB6fg7nIFwHlljaZkUPMjBatn7WGCs&#10;bcsHahKfiQBhF6OC3PsqltKlORl0I1sRB+9qa4M+yDqTusY2wE0pJ1H0LQ0WHBZyrOgnp/SW3I2C&#10;s/5MHtO//bU779qmnO2Nvkw3Sg363XoOwlPn3+FXe6sVfI3h+SX8ALn8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f8sQAAADbAAAADwAAAAAAAAAAAAAAAACXAgAAZHJzL2Rv&#10;d25yZXYueG1sUEsFBgAAAAAEAAQA9QAAAIgDAAAAAA==&#10;" filled="f" strokecolor="#003258" strokeweight=".65pt"/>
                  <v:rect id="Rectangle 54" o:spid="_x0000_s1062" style="position:absolute;left:10676;top:10052;width:467;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uuOTwwAA&#10;ANsAAAAPAAAAZHJzL2Rvd25yZXYueG1sRI/dagIxFITvBd8hHKF3ml0R0a1RbKEoghf+PMBhc7pZ&#10;3Zxsk1TXtzeFgpfDzHzDLFadbcSNfKgdK8hHGQji0umaKwXn09dwBiJEZI2NY1LwoACrZb+3wEK7&#10;Ox/odoyVSBAOBSowMbaFlKE0ZDGMXEucvG/nLcYkfSW1x3uC20aOs2wqLdacFgy29GmovB5/rQL6&#10;2Bzml3Uwe+nzkO930/lk86PU26Bbv4OI1MVX+L+91QomY/j7kn6A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tuuOTwwAAANsAAAAPAAAAAAAAAAAAAAAAAJcCAABkcnMvZG93&#10;bnJldi54bWxQSwUGAAAAAAQABAD1AAAAhwMAAAAA&#10;" filled="f" stroked="f">
                    <v:textbox inset="0,0,0,0">
                      <w:txbxContent>
                        <w:p w14:paraId="7FF79876" w14:textId="77777777" w:rsidR="004E7A43" w:rsidRDefault="004E7A43" w:rsidP="00E41EB8">
                          <w:pPr>
                            <w:jc w:val="center"/>
                          </w:pPr>
                          <w:r>
                            <w:rPr>
                              <w:rFonts w:ascii="Arial" w:hAnsi="Arial" w:cs="Arial"/>
                              <w:b/>
                              <w:bCs/>
                              <w:color w:val="003258"/>
                            </w:rPr>
                            <w:t>1 TTI</w:t>
                          </w:r>
                        </w:p>
                      </w:txbxContent>
                    </v:textbox>
                  </v:rect>
                </v:group>
                <v:shape id="AutoShape 55" o:spid="_x0000_s1063" style="position:absolute;left:9672;top:10824;width:2831;height:1091;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41hxQAA&#10;ANsAAAAPAAAAZHJzL2Rvd25yZXYueG1sRI/NasMwEITvhbyD2EBvjZw2lMSJYkKpQ6C95I9cF2tj&#10;O5ZWxlJj9+2rQqHHYWa+YVbZYI24U+drxwqmkwQEceF0zaWC0zF/moPwAVmjcUwKvslDth49rDDV&#10;ruc93Q+hFBHCPkUFVQhtKqUvKrLoJ64ljt7VdRZDlF0pdYd9hFsjn5PkVVqsOS5U2NJbRUVz+LIK&#10;th+L2faWN+fP3vl85y7mfVMYpR7Hw2YJItAQ/sN/7Z1WMHuB3y/xB8j1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7jWHFAAAA2wAAAA8AAAAAAAAAAAAAAAAAlwIAAGRycy9k&#10;b3ducmV2LnhtbFBLBQYAAAAABAAEAPUAAACJAwAAAAA=&#10;" path="m3441,17544c5332,19607,8001,20781,10800,20781,16312,20782,20782,16312,20782,10800,20782,5287,16312,818,10800,818,7183,817,3848,2774,2085,5932l1371,5533c3279,2116,6886,-1,10800,-1,16764,,21600,4835,21600,10800,21600,16764,16764,21600,10800,21600,7772,21599,4883,20329,2838,18097l847,19921,1038,15529,5431,15720,3441,17544xe">
                  <v:stroke joinstyle="miter"/>
                  <v:path o:connecttype="custom" o:connectlocs="48,1;4,1;47,1;2,3;2,2;12,2" o:connectangles="0,0,0,0,0,0" textboxrect="3166,3168,18434,18432"/>
                </v:shape>
                <v:shape id="Freeform 56" o:spid="_x0000_s1064" style="position:absolute;left:9997;top:10129;width:484;height:107;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9oc/wwAA&#10;ANsAAAAPAAAAZHJzL2Rvd25yZXYueG1sRI9Bi8IwFITvC/6H8AQvi6ZqEalGEUHZi4dVDz0+mmdb&#10;bF5CE9v67zcLC3scZuYbZrsfTCM6an1tWcF8loAgLqyuuVRwv52maxA+IGtsLJOCN3nY70YfW8y0&#10;7fmbumsoRYSwz1BBFYLLpPRFRQb9zDri6D1sazBE2ZZSt9hHuGnkIklW0mDNcaFCR8eKiuf1ZRSc&#10;l5f1g/Oyo/PnKi2WucsvvVNqMh4OGxCBhvAf/mt/aQVpCr9f4g+Qux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H9oc/wwAAANsAAAAPAAAAAAAAAAAAAAAAAJcCAABkcnMvZG93&#10;bnJldi54bWxQSwUGAAAAAAQABAD1AAAAhwM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v:shape id="Freeform 57" o:spid="_x0000_s1065" style="position:absolute;left:9985;top:12433;width:484;height:107;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kZBxAAA&#10;ANsAAAAPAAAAZHJzL2Rvd25yZXYueG1sRI9Ba8JAFITvBf/D8gRvdVfRWlNXsUXB3tQGxNtr9pkE&#10;s29Ddo3x33cLhR6HmfmGWaw6W4mWGl861jAaKhDEmTMl5xrSr+3zKwgfkA1WjknDgzyslr2nBSbG&#10;3flA7THkIkLYJ6ihCKFOpPRZQRb90NXE0bu4xmKIssmlafAe4baSY6VepMWS40KBNX0UlF2PN6th&#10;O59dp9+bUyrbz9P7JD1vlNwrrQf9bv0GIlAX/sN/7Z3RMJnC75f4A+Ty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wpZGQcQAAADb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1026,64;279,64;272,64;261,62;255,60;255,56;255,48;261,46;272,44;279,44;1026,44;1031,44;1045,46;1045,48;1054,56;1045,60;1045,62;1031,64;1026,64;1026,64;339,109;0,56;339,0;339,109" o:connectangles="0,0,0,0,0,0,0,0,0,0,0,0,0,0,0,0,0,0,0,0,0,0,0,0"/>
                  <o:lock v:ext="edit" verticies="t"/>
                </v:shape>
                <w10:anchorlock/>
              </v:group>
            </w:pict>
          </mc:Fallback>
        </mc:AlternateContent>
      </w:r>
    </w:p>
    <w:p w14:paraId="2AB7894E" w14:textId="77777777" w:rsidR="00E41EB8" w:rsidRPr="002A0CDC" w:rsidRDefault="00E41EB8" w:rsidP="00214093">
      <w:pPr>
        <w:pStyle w:val="TH"/>
      </w:pPr>
      <w:r w:rsidRPr="002A0CDC">
        <w:t>Figure A.1 eNB and UE processing delays and HARQ RTT</w:t>
      </w:r>
    </w:p>
    <w:p w14:paraId="5E1B3420" w14:textId="77777777" w:rsidR="00E41EB8" w:rsidRPr="002A0CDC" w:rsidRDefault="00E41EB8" w:rsidP="00A67D3F">
      <w:pPr>
        <w:pStyle w:val="Heading3"/>
        <w:rPr>
          <w:lang w:val="en-US"/>
        </w:rPr>
      </w:pPr>
      <w:bookmarkStart w:id="102" w:name="_Toc307046087"/>
      <w:r w:rsidRPr="002A0CDC">
        <w:rPr>
          <w:lang w:val="en-US"/>
        </w:rPr>
        <w:t>Average UE in</w:t>
      </w:r>
      <w:r>
        <w:rPr>
          <w:lang w:val="en-US"/>
        </w:rPr>
        <w:t>i</w:t>
      </w:r>
      <w:r w:rsidRPr="002A0CDC">
        <w:rPr>
          <w:lang w:val="en-US"/>
        </w:rPr>
        <w:t>tiated UL transmission latency calculation</w:t>
      </w:r>
      <w:bookmarkEnd w:id="102"/>
    </w:p>
    <w:p w14:paraId="54AB91B5" w14:textId="77777777" w:rsidR="00E41EB8" w:rsidRDefault="00E41EB8" w:rsidP="00214093">
      <w:r w:rsidRPr="00991DFD">
        <w:t>Assume UE is</w:t>
      </w:r>
      <w:r>
        <w:t xml:space="preserve"> in connected/synchronized mode</w:t>
      </w:r>
      <w:r w:rsidRPr="00991DFD">
        <w:t xml:space="preserve"> and wants to do UL</w:t>
      </w:r>
      <w:r>
        <w:t xml:space="preserve"> transmission, e.g., to send TCP ACK</w:t>
      </w:r>
      <w:r w:rsidRPr="00991DFD">
        <w:t xml:space="preserve">. </w:t>
      </w:r>
      <w:r>
        <w:t xml:space="preserve">Following table shows the steps and their corresponding contribution to the UL transmission latency. To be consistent in comparison of DL and UL, we add the eNB processing delay in the UL after the UL data is received by the eNB (step 7). </w:t>
      </w:r>
    </w:p>
    <w:p w14:paraId="55019DAD" w14:textId="77777777" w:rsidR="00E41EB8" w:rsidRDefault="00E41EB8" w:rsidP="00214093"/>
    <w:p w14:paraId="3A0AD648" w14:textId="77777777" w:rsidR="00E41EB8" w:rsidRPr="001878BD" w:rsidRDefault="00E41EB8" w:rsidP="00214093">
      <w:pPr>
        <w:pStyle w:val="TH"/>
        <w:rPr>
          <w:bCs/>
        </w:rPr>
      </w:pPr>
      <w:r w:rsidRPr="001878BD">
        <w:t>Table A.1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E41EB8" w:rsidRPr="009F4649" w14:paraId="7201B5DB" w14:textId="77777777" w:rsidTr="00652444">
        <w:tc>
          <w:tcPr>
            <w:tcW w:w="650" w:type="dxa"/>
            <w:shd w:val="clear" w:color="auto" w:fill="auto"/>
          </w:tcPr>
          <w:p w14:paraId="4CCB593A" w14:textId="77777777" w:rsidR="00E41EB8" w:rsidRPr="000D5DE5" w:rsidRDefault="00E41EB8" w:rsidP="00214093">
            <w:pPr>
              <w:pStyle w:val="TAH"/>
              <w:rPr>
                <w:noProof/>
                <w:sz w:val="22"/>
              </w:rPr>
            </w:pPr>
            <w:r w:rsidRPr="000D5DE5">
              <w:t>Step</w:t>
            </w:r>
          </w:p>
        </w:tc>
        <w:tc>
          <w:tcPr>
            <w:tcW w:w="5421" w:type="dxa"/>
            <w:shd w:val="clear" w:color="auto" w:fill="auto"/>
          </w:tcPr>
          <w:p w14:paraId="302AF471" w14:textId="77777777" w:rsidR="00E41EB8" w:rsidRPr="000D5DE5" w:rsidRDefault="00E41EB8" w:rsidP="00214093">
            <w:pPr>
              <w:pStyle w:val="TAH"/>
              <w:rPr>
                <w:noProof/>
                <w:sz w:val="22"/>
              </w:rPr>
            </w:pPr>
            <w:r w:rsidRPr="000D5DE5">
              <w:t>Description</w:t>
            </w:r>
          </w:p>
        </w:tc>
        <w:tc>
          <w:tcPr>
            <w:tcW w:w="3209" w:type="dxa"/>
            <w:shd w:val="clear" w:color="auto" w:fill="auto"/>
          </w:tcPr>
          <w:p w14:paraId="7AF05BE1" w14:textId="77777777" w:rsidR="00E41EB8" w:rsidRPr="000D5DE5" w:rsidRDefault="00E41EB8" w:rsidP="00214093">
            <w:pPr>
              <w:pStyle w:val="TAH"/>
              <w:rPr>
                <w:noProof/>
                <w:sz w:val="22"/>
              </w:rPr>
            </w:pPr>
            <w:r w:rsidRPr="000D5DE5">
              <w:t>Delay</w:t>
            </w:r>
          </w:p>
        </w:tc>
      </w:tr>
      <w:tr w:rsidR="00E41EB8" w:rsidRPr="000D5DE5" w14:paraId="63C59A6A" w14:textId="77777777" w:rsidTr="00652444">
        <w:tc>
          <w:tcPr>
            <w:tcW w:w="650" w:type="dxa"/>
            <w:shd w:val="clear" w:color="auto" w:fill="auto"/>
          </w:tcPr>
          <w:p w14:paraId="46AA7AC9" w14:textId="77777777" w:rsidR="00E41EB8" w:rsidRPr="000D5DE5" w:rsidRDefault="00E41EB8" w:rsidP="00214093">
            <w:pPr>
              <w:pStyle w:val="TAL"/>
              <w:rPr>
                <w:noProof/>
                <w:sz w:val="22"/>
              </w:rPr>
            </w:pPr>
            <w:r w:rsidRPr="000D5DE5">
              <w:t>1.</w:t>
            </w:r>
          </w:p>
        </w:tc>
        <w:tc>
          <w:tcPr>
            <w:tcW w:w="5421" w:type="dxa"/>
            <w:shd w:val="clear" w:color="auto" w:fill="auto"/>
          </w:tcPr>
          <w:p w14:paraId="15353DF9" w14:textId="77777777" w:rsidR="00E41EB8" w:rsidRPr="000D5DE5" w:rsidRDefault="00E41EB8" w:rsidP="00214093">
            <w:pPr>
              <w:pStyle w:val="TAL"/>
              <w:rPr>
                <w:noProof/>
                <w:sz w:val="22"/>
              </w:rPr>
            </w:pPr>
            <w:r w:rsidRPr="000D5DE5">
              <w:t>Average delay to next SR opportunity</w:t>
            </w:r>
          </w:p>
        </w:tc>
        <w:tc>
          <w:tcPr>
            <w:tcW w:w="3209" w:type="dxa"/>
            <w:shd w:val="clear" w:color="auto" w:fill="auto"/>
          </w:tcPr>
          <w:p w14:paraId="369741D7" w14:textId="77777777" w:rsidR="00E41EB8" w:rsidRPr="000D5DE5" w:rsidRDefault="00E41EB8" w:rsidP="00214093">
            <w:pPr>
              <w:pStyle w:val="TAL"/>
              <w:rPr>
                <w:noProof/>
                <w:sz w:val="22"/>
              </w:rPr>
            </w:pPr>
            <w:r w:rsidRPr="000D5DE5">
              <w:t>SR periodicity/2</w:t>
            </w:r>
          </w:p>
        </w:tc>
      </w:tr>
      <w:tr w:rsidR="00E41EB8" w:rsidRPr="000D5DE5" w14:paraId="0D34FD2B" w14:textId="77777777" w:rsidTr="00652444">
        <w:tc>
          <w:tcPr>
            <w:tcW w:w="650" w:type="dxa"/>
            <w:shd w:val="clear" w:color="auto" w:fill="auto"/>
          </w:tcPr>
          <w:p w14:paraId="2EC1AF06" w14:textId="77777777" w:rsidR="00E41EB8" w:rsidRPr="000D5DE5" w:rsidRDefault="00E41EB8" w:rsidP="00214093">
            <w:pPr>
              <w:pStyle w:val="TAL"/>
              <w:rPr>
                <w:noProof/>
                <w:sz w:val="22"/>
              </w:rPr>
            </w:pPr>
            <w:r w:rsidRPr="000D5DE5">
              <w:t>2.</w:t>
            </w:r>
          </w:p>
        </w:tc>
        <w:tc>
          <w:tcPr>
            <w:tcW w:w="5421" w:type="dxa"/>
            <w:shd w:val="clear" w:color="auto" w:fill="auto"/>
          </w:tcPr>
          <w:p w14:paraId="57643CD7" w14:textId="77777777" w:rsidR="00E41EB8" w:rsidRPr="000D5DE5" w:rsidRDefault="00E41EB8" w:rsidP="00214093">
            <w:pPr>
              <w:pStyle w:val="TAL"/>
              <w:rPr>
                <w:noProof/>
                <w:sz w:val="22"/>
              </w:rPr>
            </w:pPr>
            <w:r w:rsidRPr="000D5DE5">
              <w:t>UE sends SR</w:t>
            </w:r>
          </w:p>
        </w:tc>
        <w:tc>
          <w:tcPr>
            <w:tcW w:w="3209" w:type="dxa"/>
            <w:shd w:val="clear" w:color="auto" w:fill="auto"/>
          </w:tcPr>
          <w:p w14:paraId="3B7EDEC5" w14:textId="77777777" w:rsidR="00E41EB8" w:rsidRPr="000D5DE5" w:rsidRDefault="00E41EB8" w:rsidP="00214093">
            <w:pPr>
              <w:pStyle w:val="TAL"/>
              <w:rPr>
                <w:noProof/>
                <w:sz w:val="22"/>
              </w:rPr>
            </w:pPr>
            <w:r w:rsidRPr="000D5DE5">
              <w:t>1 TTI</w:t>
            </w:r>
          </w:p>
        </w:tc>
      </w:tr>
      <w:tr w:rsidR="00E41EB8" w:rsidRPr="000D5DE5" w14:paraId="05AE0605" w14:textId="77777777" w:rsidTr="00652444">
        <w:tc>
          <w:tcPr>
            <w:tcW w:w="650" w:type="dxa"/>
            <w:shd w:val="clear" w:color="auto" w:fill="auto"/>
          </w:tcPr>
          <w:p w14:paraId="44E106AE" w14:textId="77777777" w:rsidR="00E41EB8" w:rsidRPr="000D5DE5" w:rsidRDefault="00E41EB8" w:rsidP="00214093">
            <w:pPr>
              <w:pStyle w:val="TAL"/>
              <w:rPr>
                <w:noProof/>
                <w:sz w:val="22"/>
              </w:rPr>
            </w:pPr>
            <w:r w:rsidRPr="000D5DE5">
              <w:t>3.</w:t>
            </w:r>
          </w:p>
        </w:tc>
        <w:tc>
          <w:tcPr>
            <w:tcW w:w="5421" w:type="dxa"/>
            <w:shd w:val="clear" w:color="auto" w:fill="auto"/>
          </w:tcPr>
          <w:p w14:paraId="07CA1390" w14:textId="77777777" w:rsidR="00E41EB8" w:rsidRPr="000D5DE5" w:rsidRDefault="00E41EB8" w:rsidP="00214093">
            <w:pPr>
              <w:pStyle w:val="TAL"/>
              <w:rPr>
                <w:noProof/>
                <w:sz w:val="22"/>
              </w:rPr>
            </w:pPr>
            <w:proofErr w:type="gramStart"/>
            <w:r w:rsidRPr="000D5DE5">
              <w:t>eNB</w:t>
            </w:r>
            <w:proofErr w:type="gramEnd"/>
            <w:r w:rsidRPr="000D5DE5">
              <w:t xml:space="preserve"> decodes SR and generates scheduling grant</w:t>
            </w:r>
          </w:p>
        </w:tc>
        <w:tc>
          <w:tcPr>
            <w:tcW w:w="3209" w:type="dxa"/>
            <w:shd w:val="clear" w:color="auto" w:fill="auto"/>
          </w:tcPr>
          <w:p w14:paraId="6E5D2053" w14:textId="77777777" w:rsidR="00E41EB8" w:rsidRPr="000D5DE5" w:rsidRDefault="00E41EB8" w:rsidP="00214093">
            <w:pPr>
              <w:pStyle w:val="TAL"/>
              <w:rPr>
                <w:noProof/>
                <w:sz w:val="22"/>
              </w:rPr>
            </w:pPr>
            <w:r w:rsidRPr="000D5DE5">
              <w:t>3 TTI</w:t>
            </w:r>
          </w:p>
        </w:tc>
      </w:tr>
      <w:tr w:rsidR="00E41EB8" w:rsidRPr="000D5DE5" w14:paraId="7D7C8BA8" w14:textId="77777777" w:rsidTr="00652444">
        <w:tc>
          <w:tcPr>
            <w:tcW w:w="650" w:type="dxa"/>
            <w:shd w:val="clear" w:color="auto" w:fill="auto"/>
          </w:tcPr>
          <w:p w14:paraId="002996A8" w14:textId="77777777" w:rsidR="00E41EB8" w:rsidRPr="000D5DE5" w:rsidRDefault="00E41EB8" w:rsidP="00214093">
            <w:pPr>
              <w:pStyle w:val="TAL"/>
              <w:rPr>
                <w:noProof/>
                <w:sz w:val="22"/>
              </w:rPr>
            </w:pPr>
            <w:r w:rsidRPr="000D5DE5">
              <w:t>4.</w:t>
            </w:r>
          </w:p>
        </w:tc>
        <w:tc>
          <w:tcPr>
            <w:tcW w:w="5421" w:type="dxa"/>
            <w:shd w:val="clear" w:color="auto" w:fill="auto"/>
          </w:tcPr>
          <w:p w14:paraId="56855E48" w14:textId="77777777" w:rsidR="00E41EB8" w:rsidRPr="000D5DE5" w:rsidRDefault="00E41EB8" w:rsidP="00214093">
            <w:pPr>
              <w:pStyle w:val="TAL"/>
              <w:rPr>
                <w:noProof/>
                <w:sz w:val="22"/>
              </w:rPr>
            </w:pPr>
            <w:r w:rsidRPr="000D5DE5">
              <w:t>Transmission of scheduling grant (assumed always error free)</w:t>
            </w:r>
          </w:p>
        </w:tc>
        <w:tc>
          <w:tcPr>
            <w:tcW w:w="3209" w:type="dxa"/>
            <w:shd w:val="clear" w:color="auto" w:fill="auto"/>
          </w:tcPr>
          <w:p w14:paraId="557ED349" w14:textId="77777777" w:rsidR="00E41EB8" w:rsidRPr="000D5DE5" w:rsidRDefault="00E41EB8" w:rsidP="00214093">
            <w:pPr>
              <w:pStyle w:val="TAL"/>
              <w:rPr>
                <w:noProof/>
                <w:sz w:val="22"/>
              </w:rPr>
            </w:pPr>
            <w:r w:rsidRPr="000D5DE5">
              <w:t>1 TTI</w:t>
            </w:r>
          </w:p>
        </w:tc>
      </w:tr>
      <w:tr w:rsidR="00E41EB8" w:rsidRPr="000D5DE5" w14:paraId="22D69338" w14:textId="77777777" w:rsidTr="00652444">
        <w:tc>
          <w:tcPr>
            <w:tcW w:w="650" w:type="dxa"/>
            <w:shd w:val="clear" w:color="auto" w:fill="auto"/>
          </w:tcPr>
          <w:p w14:paraId="2E069AB4" w14:textId="77777777" w:rsidR="00E41EB8" w:rsidRPr="000D5DE5" w:rsidRDefault="00E41EB8" w:rsidP="00214093">
            <w:pPr>
              <w:pStyle w:val="TAL"/>
              <w:rPr>
                <w:noProof/>
                <w:sz w:val="22"/>
              </w:rPr>
            </w:pPr>
            <w:r w:rsidRPr="000D5DE5">
              <w:t>5.</w:t>
            </w:r>
          </w:p>
        </w:tc>
        <w:tc>
          <w:tcPr>
            <w:tcW w:w="5421" w:type="dxa"/>
            <w:shd w:val="clear" w:color="auto" w:fill="auto"/>
          </w:tcPr>
          <w:p w14:paraId="4E69A9CE" w14:textId="77777777" w:rsidR="00E41EB8" w:rsidRPr="000D5DE5" w:rsidRDefault="00E41EB8" w:rsidP="00214093">
            <w:pPr>
              <w:pStyle w:val="TAL"/>
              <w:rPr>
                <w:noProof/>
                <w:sz w:val="22"/>
              </w:rPr>
            </w:pPr>
            <w:r w:rsidRPr="000D5DE5">
              <w:t>UE processing delay (decoding Scheduling grant + L1 encoding of data)</w:t>
            </w:r>
          </w:p>
        </w:tc>
        <w:tc>
          <w:tcPr>
            <w:tcW w:w="3209" w:type="dxa"/>
            <w:shd w:val="clear" w:color="auto" w:fill="auto"/>
          </w:tcPr>
          <w:p w14:paraId="46A42970" w14:textId="77777777" w:rsidR="00E41EB8" w:rsidRPr="000D5DE5" w:rsidRDefault="00E41EB8" w:rsidP="00214093">
            <w:pPr>
              <w:pStyle w:val="TAL"/>
              <w:rPr>
                <w:noProof/>
                <w:sz w:val="22"/>
              </w:rPr>
            </w:pPr>
            <w:r w:rsidRPr="000D5DE5">
              <w:t>3</w:t>
            </w:r>
            <w:r>
              <w:t xml:space="preserve"> </w:t>
            </w:r>
            <w:r w:rsidRPr="000D5DE5">
              <w:t>TTI</w:t>
            </w:r>
          </w:p>
        </w:tc>
      </w:tr>
      <w:tr w:rsidR="00E41EB8" w:rsidRPr="000D5DE5" w14:paraId="4863827A" w14:textId="77777777" w:rsidTr="00652444">
        <w:tc>
          <w:tcPr>
            <w:tcW w:w="650" w:type="dxa"/>
            <w:shd w:val="clear" w:color="auto" w:fill="auto"/>
          </w:tcPr>
          <w:p w14:paraId="1CDA838B" w14:textId="77777777" w:rsidR="00E41EB8" w:rsidRPr="000D5DE5" w:rsidRDefault="00E41EB8" w:rsidP="00214093">
            <w:pPr>
              <w:pStyle w:val="TAL"/>
              <w:rPr>
                <w:noProof/>
                <w:sz w:val="22"/>
              </w:rPr>
            </w:pPr>
            <w:r w:rsidRPr="000D5DE5">
              <w:t>6.</w:t>
            </w:r>
          </w:p>
        </w:tc>
        <w:tc>
          <w:tcPr>
            <w:tcW w:w="5421" w:type="dxa"/>
            <w:shd w:val="clear" w:color="auto" w:fill="auto"/>
          </w:tcPr>
          <w:p w14:paraId="05F527D1" w14:textId="77777777" w:rsidR="00E41EB8" w:rsidRPr="000D5DE5" w:rsidRDefault="00E41EB8" w:rsidP="00214093">
            <w:pPr>
              <w:pStyle w:val="TAL"/>
              <w:rPr>
                <w:noProof/>
                <w:sz w:val="22"/>
              </w:rPr>
            </w:pPr>
            <w:r w:rsidRPr="000D5DE5">
              <w:t>UE sends UL transmission</w:t>
            </w:r>
          </w:p>
        </w:tc>
        <w:tc>
          <w:tcPr>
            <w:tcW w:w="3209" w:type="dxa"/>
            <w:shd w:val="clear" w:color="auto" w:fill="auto"/>
          </w:tcPr>
          <w:p w14:paraId="290538DF" w14:textId="77777777" w:rsidR="00E41EB8" w:rsidRPr="000D5DE5" w:rsidRDefault="00E41EB8" w:rsidP="00214093">
            <w:pPr>
              <w:pStyle w:val="TAL"/>
              <w:rPr>
                <w:noProof/>
                <w:sz w:val="22"/>
              </w:rPr>
            </w:pPr>
            <w:r w:rsidRPr="000D5DE5">
              <w:t>(1 + p*8) TTI where p is initial BLER.</w:t>
            </w:r>
          </w:p>
        </w:tc>
      </w:tr>
      <w:tr w:rsidR="00E41EB8" w:rsidRPr="000D5DE5" w14:paraId="28DAF0CA" w14:textId="77777777" w:rsidTr="00652444">
        <w:tc>
          <w:tcPr>
            <w:tcW w:w="650" w:type="dxa"/>
            <w:shd w:val="clear" w:color="auto" w:fill="auto"/>
          </w:tcPr>
          <w:p w14:paraId="2C915664" w14:textId="77777777" w:rsidR="00E41EB8" w:rsidRPr="000D5DE5" w:rsidRDefault="00E41EB8" w:rsidP="00214093">
            <w:pPr>
              <w:pStyle w:val="TAL"/>
              <w:rPr>
                <w:noProof/>
                <w:sz w:val="22"/>
              </w:rPr>
            </w:pPr>
            <w:r>
              <w:t>7.</w:t>
            </w:r>
          </w:p>
        </w:tc>
        <w:tc>
          <w:tcPr>
            <w:tcW w:w="5421" w:type="dxa"/>
            <w:shd w:val="clear" w:color="auto" w:fill="auto"/>
          </w:tcPr>
          <w:p w14:paraId="5EAC0C86" w14:textId="77777777" w:rsidR="00E41EB8" w:rsidRPr="000D5DE5" w:rsidRDefault="00E41EB8" w:rsidP="00214093">
            <w:pPr>
              <w:pStyle w:val="TAL"/>
              <w:rPr>
                <w:noProof/>
                <w:sz w:val="22"/>
              </w:rPr>
            </w:pPr>
            <w:proofErr w:type="gramStart"/>
            <w:r>
              <w:t>eNB</w:t>
            </w:r>
            <w:proofErr w:type="gramEnd"/>
            <w:r>
              <w:t xml:space="preserve"> receives and decodes the UL data</w:t>
            </w:r>
          </w:p>
        </w:tc>
        <w:tc>
          <w:tcPr>
            <w:tcW w:w="3209" w:type="dxa"/>
            <w:shd w:val="clear" w:color="auto" w:fill="auto"/>
          </w:tcPr>
          <w:p w14:paraId="0969547D" w14:textId="77777777" w:rsidR="00E41EB8" w:rsidRPr="000D5DE5" w:rsidRDefault="00E41EB8" w:rsidP="00214093">
            <w:pPr>
              <w:pStyle w:val="TAL"/>
              <w:rPr>
                <w:noProof/>
                <w:sz w:val="22"/>
              </w:rPr>
            </w:pPr>
            <w:r>
              <w:t>1.5 TTI</w:t>
            </w:r>
          </w:p>
        </w:tc>
      </w:tr>
    </w:tbl>
    <w:p w14:paraId="725443C1" w14:textId="77777777" w:rsidR="00E41EB8" w:rsidRDefault="00E41EB8" w:rsidP="00214093"/>
    <w:p w14:paraId="25B8432B" w14:textId="17E9DA80" w:rsidR="00E41EB8" w:rsidRPr="00541DBB" w:rsidRDefault="00E41EB8" w:rsidP="00214093">
      <w:r>
        <w:t xml:space="preserve">In the table above, steps 1-4 and half delay of step 5 is assumed to be due to SR, and rest is assumed for UL data transmission in values shown in </w:t>
      </w:r>
      <w:r w:rsidR="00390E8C">
        <w:t>Table 4</w:t>
      </w:r>
    </w:p>
    <w:p w14:paraId="28F58C6F" w14:textId="77777777" w:rsidR="004F7737" w:rsidRDefault="00652444" w:rsidP="00ED217A">
      <w:pPr>
        <w:pStyle w:val="Heading2"/>
      </w:pPr>
      <w:bookmarkStart w:id="103" w:name="_Toc307046088"/>
      <w:r>
        <w:lastRenderedPageBreak/>
        <w:t>A1.2</w:t>
      </w:r>
      <w:r>
        <w:tab/>
        <w:t>Simulation 2 [5]</w:t>
      </w:r>
      <w:bookmarkEnd w:id="103"/>
    </w:p>
    <w:p w14:paraId="6F19408F" w14:textId="77777777" w:rsidR="00652444" w:rsidRDefault="00652444" w:rsidP="00ED217A">
      <w:pPr>
        <w:pStyle w:val="Heading3"/>
        <w:rPr>
          <w:rFonts w:eastAsia="SimSun"/>
          <w:lang w:eastAsia="zh-CN"/>
        </w:rPr>
      </w:pPr>
      <w:bookmarkStart w:id="104" w:name="_Toc307046089"/>
      <w:r>
        <w:rPr>
          <w:rFonts w:eastAsia="SimSun" w:hint="eastAsia"/>
          <w:lang w:eastAsia="zh-CN"/>
        </w:rPr>
        <w:t xml:space="preserve">Simulation </w:t>
      </w:r>
      <w:r>
        <w:rPr>
          <w:rFonts w:eastAsia="SimSun"/>
          <w:lang w:eastAsia="zh-CN"/>
        </w:rPr>
        <w:t>assumptions</w:t>
      </w:r>
      <w:r>
        <w:rPr>
          <w:rFonts w:eastAsia="SimSun" w:hint="eastAsia"/>
          <w:lang w:eastAsia="zh-CN"/>
        </w:rPr>
        <w:t xml:space="preserve"> on radio aspects</w:t>
      </w:r>
      <w:bookmarkEnd w:id="104"/>
    </w:p>
    <w:p w14:paraId="36CE9DAB" w14:textId="77777777" w:rsidR="00652444" w:rsidRPr="00DB06F3" w:rsidRDefault="00652444" w:rsidP="00214093">
      <w:pPr>
        <w:pStyle w:val="TH"/>
        <w:rPr>
          <w:rFonts w:eastAsia="SimSun"/>
          <w:lang w:eastAsia="zh-CN"/>
        </w:rPr>
      </w:pPr>
      <w:r w:rsidRPr="00DB06F3">
        <w:rPr>
          <w:rFonts w:hint="eastAsia"/>
        </w:rPr>
        <w:t xml:space="preserve">Table </w:t>
      </w:r>
      <w:r w:rsidRPr="00DB06F3">
        <w:rPr>
          <w:rFonts w:eastAsia="SimSun" w:hint="eastAsia"/>
          <w:lang w:eastAsia="zh-CN"/>
        </w:rPr>
        <w:t>A.2-1:</w:t>
      </w:r>
      <w:r w:rsidRPr="00DB06F3">
        <w:rPr>
          <w:rFonts w:hint="eastAsia"/>
        </w:rPr>
        <w:t xml:space="preserve">  Simulation </w:t>
      </w:r>
      <w:r w:rsidRPr="00DB06F3">
        <w:rPr>
          <w:rFonts w:eastAsia="SimSun" w:hint="eastAsia"/>
          <w:lang w:eastAsia="zh-CN"/>
        </w:rPr>
        <w:t>a</w:t>
      </w:r>
      <w:r w:rsidRPr="00DB06F3">
        <w:rPr>
          <w:rFonts w:hint="eastAsia"/>
        </w:rPr>
        <w:t>ssumption</w:t>
      </w:r>
      <w:r w:rsidRPr="00DB06F3">
        <w:rPr>
          <w:rFonts w:eastAsia="SimSun" w:hint="eastAsia"/>
          <w:lang w:eastAsia="zh-CN"/>
        </w:rPr>
        <w:t>s on radio aspects</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72"/>
        <w:gridCol w:w="1457"/>
        <w:gridCol w:w="4898"/>
      </w:tblGrid>
      <w:tr w:rsidR="00652444" w:rsidRPr="005D3FC8" w14:paraId="571B97A5" w14:textId="77777777" w:rsidTr="00652444">
        <w:trPr>
          <w:tblHeader/>
          <w:jc w:val="center"/>
        </w:trPr>
        <w:tc>
          <w:tcPr>
            <w:tcW w:w="2629" w:type="dxa"/>
            <w:gridSpan w:val="2"/>
            <w:tcBorders>
              <w:bottom w:val="single" w:sz="4" w:space="0" w:color="auto"/>
            </w:tcBorders>
            <w:shd w:val="clear" w:color="auto" w:fill="C0C0C0"/>
            <w:vAlign w:val="center"/>
          </w:tcPr>
          <w:p w14:paraId="2F837C5E"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6246F46B" w14:textId="77777777" w:rsidR="00652444" w:rsidRPr="005D3FC8" w:rsidRDefault="00652444" w:rsidP="00214093">
            <w:pPr>
              <w:pStyle w:val="TAH"/>
              <w:rPr>
                <w:noProof/>
              </w:rPr>
            </w:pPr>
            <w:r>
              <w:rPr>
                <w:rFonts w:hint="eastAsia"/>
              </w:rPr>
              <w:t>Assumption</w:t>
            </w:r>
          </w:p>
        </w:tc>
      </w:tr>
      <w:tr w:rsidR="00652444" w:rsidRPr="005D3FC8" w14:paraId="0455DAFC" w14:textId="77777777" w:rsidTr="00652444">
        <w:trPr>
          <w:cantSplit/>
          <w:jc w:val="center"/>
        </w:trPr>
        <w:tc>
          <w:tcPr>
            <w:tcW w:w="2629" w:type="dxa"/>
            <w:gridSpan w:val="2"/>
            <w:shd w:val="clear" w:color="auto" w:fill="auto"/>
            <w:vAlign w:val="center"/>
          </w:tcPr>
          <w:p w14:paraId="5895688F" w14:textId="77777777" w:rsidR="00652444" w:rsidRPr="005D3FC8" w:rsidRDefault="00652444" w:rsidP="00214093">
            <w:pPr>
              <w:pStyle w:val="TAC"/>
              <w:rPr>
                <w:noProof/>
              </w:rPr>
            </w:pPr>
            <w:r>
              <w:rPr>
                <w:rFonts w:hint="eastAsia"/>
              </w:rPr>
              <w:t>Simulation time</w:t>
            </w:r>
          </w:p>
        </w:tc>
        <w:tc>
          <w:tcPr>
            <w:tcW w:w="4898" w:type="dxa"/>
            <w:shd w:val="clear" w:color="auto" w:fill="auto"/>
            <w:vAlign w:val="center"/>
          </w:tcPr>
          <w:p w14:paraId="76D92B0F" w14:textId="77777777" w:rsidR="00652444" w:rsidRPr="007A26ED" w:rsidRDefault="00652444" w:rsidP="00214093">
            <w:pPr>
              <w:pStyle w:val="TAC"/>
              <w:rPr>
                <w:rFonts w:eastAsia="SimSun"/>
                <w:noProof/>
              </w:rPr>
            </w:pPr>
            <w:r>
              <w:rPr>
                <w:rFonts w:eastAsia="SimSun" w:hint="eastAsia"/>
              </w:rPr>
              <w:t>51</w:t>
            </w:r>
            <w:r>
              <w:rPr>
                <w:rFonts w:hint="eastAsia"/>
              </w:rPr>
              <w:t>s</w:t>
            </w:r>
            <w:r>
              <w:rPr>
                <w:rFonts w:eastAsia="SimSun" w:hint="eastAsia"/>
              </w:rPr>
              <w:t>(Ftp1), 100s(HTTP)</w:t>
            </w:r>
          </w:p>
        </w:tc>
      </w:tr>
      <w:tr w:rsidR="00652444" w:rsidRPr="005D3FC8" w14:paraId="146386DC" w14:textId="77777777" w:rsidTr="00652444">
        <w:trPr>
          <w:cantSplit/>
          <w:jc w:val="center"/>
        </w:trPr>
        <w:tc>
          <w:tcPr>
            <w:tcW w:w="2629" w:type="dxa"/>
            <w:gridSpan w:val="2"/>
            <w:shd w:val="clear" w:color="auto" w:fill="auto"/>
            <w:vAlign w:val="center"/>
          </w:tcPr>
          <w:p w14:paraId="6CBEA4D3" w14:textId="77777777" w:rsidR="00652444" w:rsidRPr="004F6816" w:rsidRDefault="00652444" w:rsidP="00214093">
            <w:pPr>
              <w:pStyle w:val="TAC"/>
              <w:rPr>
                <w:noProof/>
              </w:rPr>
            </w:pPr>
            <w:r>
              <w:rPr>
                <w:rFonts w:hint="eastAsia"/>
              </w:rPr>
              <w:t>System b</w:t>
            </w:r>
            <w:r w:rsidRPr="004F6816">
              <w:rPr>
                <w:rFonts w:hint="eastAsia"/>
              </w:rPr>
              <w:t>andwidth</w:t>
            </w:r>
          </w:p>
        </w:tc>
        <w:tc>
          <w:tcPr>
            <w:tcW w:w="4898" w:type="dxa"/>
            <w:shd w:val="clear" w:color="auto" w:fill="auto"/>
            <w:vAlign w:val="center"/>
          </w:tcPr>
          <w:p w14:paraId="68C62417" w14:textId="77777777" w:rsidR="00652444" w:rsidRPr="004F6816" w:rsidRDefault="00652444" w:rsidP="00214093">
            <w:pPr>
              <w:pStyle w:val="TAC"/>
              <w:rPr>
                <w:noProof/>
              </w:rPr>
            </w:pPr>
            <w:r>
              <w:rPr>
                <w:rFonts w:eastAsia="SimSun" w:hint="eastAsia"/>
              </w:rPr>
              <w:t>20</w:t>
            </w:r>
            <w:r>
              <w:rPr>
                <w:rFonts w:hint="eastAsia"/>
              </w:rPr>
              <w:t xml:space="preserve"> MHz</w:t>
            </w:r>
          </w:p>
        </w:tc>
      </w:tr>
      <w:tr w:rsidR="00652444" w:rsidRPr="005D3FC8" w14:paraId="264CD535" w14:textId="77777777" w:rsidTr="00652444">
        <w:trPr>
          <w:cantSplit/>
          <w:jc w:val="center"/>
        </w:trPr>
        <w:tc>
          <w:tcPr>
            <w:tcW w:w="2629" w:type="dxa"/>
            <w:gridSpan w:val="2"/>
            <w:shd w:val="clear" w:color="auto" w:fill="auto"/>
            <w:vAlign w:val="center"/>
          </w:tcPr>
          <w:p w14:paraId="49396D1B" w14:textId="77777777" w:rsidR="00652444" w:rsidRPr="005D3FC8" w:rsidRDefault="00652444" w:rsidP="00214093">
            <w:pPr>
              <w:pStyle w:val="TAC"/>
              <w:rPr>
                <w:noProof/>
              </w:rPr>
            </w:pPr>
            <w:r>
              <w:rPr>
                <w:rFonts w:hint="eastAsia"/>
              </w:rPr>
              <w:t>Duplex mode</w:t>
            </w:r>
          </w:p>
        </w:tc>
        <w:tc>
          <w:tcPr>
            <w:tcW w:w="4898" w:type="dxa"/>
            <w:shd w:val="clear" w:color="auto" w:fill="auto"/>
            <w:vAlign w:val="center"/>
          </w:tcPr>
          <w:p w14:paraId="3B1B6DB7" w14:textId="77777777" w:rsidR="00652444" w:rsidRPr="005D3FC8" w:rsidRDefault="00652444" w:rsidP="00214093">
            <w:pPr>
              <w:pStyle w:val="TAC"/>
              <w:rPr>
                <w:noProof/>
              </w:rPr>
            </w:pPr>
            <w:r>
              <w:rPr>
                <w:rFonts w:hint="eastAsia"/>
              </w:rPr>
              <w:t>FDD</w:t>
            </w:r>
          </w:p>
        </w:tc>
      </w:tr>
      <w:tr w:rsidR="00652444" w:rsidRPr="005D3FC8" w14:paraId="4F7D5CFA" w14:textId="77777777" w:rsidTr="00652444">
        <w:trPr>
          <w:cantSplit/>
          <w:jc w:val="center"/>
        </w:trPr>
        <w:tc>
          <w:tcPr>
            <w:tcW w:w="2629" w:type="dxa"/>
            <w:gridSpan w:val="2"/>
            <w:shd w:val="clear" w:color="auto" w:fill="auto"/>
            <w:vAlign w:val="center"/>
          </w:tcPr>
          <w:p w14:paraId="6C9C0FEB" w14:textId="77777777" w:rsidR="00652444" w:rsidRDefault="00652444" w:rsidP="00214093">
            <w:pPr>
              <w:pStyle w:val="TAC"/>
              <w:rPr>
                <w:noProof/>
              </w:rPr>
            </w:pPr>
            <w:r>
              <w:rPr>
                <w:rFonts w:hint="eastAsia"/>
              </w:rPr>
              <w:t xml:space="preserve">Carrier </w:t>
            </w:r>
            <w:r>
              <w:t>frequency</w:t>
            </w:r>
          </w:p>
        </w:tc>
        <w:tc>
          <w:tcPr>
            <w:tcW w:w="4898" w:type="dxa"/>
            <w:shd w:val="clear" w:color="auto" w:fill="auto"/>
            <w:vAlign w:val="center"/>
          </w:tcPr>
          <w:p w14:paraId="3A1B9705" w14:textId="77777777" w:rsidR="00652444" w:rsidRDefault="00652444" w:rsidP="00214093">
            <w:pPr>
              <w:pStyle w:val="TAC"/>
              <w:rPr>
                <w:noProof/>
              </w:rPr>
            </w:pPr>
            <w:r>
              <w:rPr>
                <w:rFonts w:hint="eastAsia"/>
              </w:rPr>
              <w:t>2</w:t>
            </w:r>
            <w:r w:rsidRPr="00370821">
              <w:t>GHz</w:t>
            </w:r>
          </w:p>
        </w:tc>
      </w:tr>
      <w:tr w:rsidR="00652444" w:rsidRPr="005D3FC8" w14:paraId="5B08C2CE" w14:textId="77777777" w:rsidTr="00652444">
        <w:trPr>
          <w:cantSplit/>
          <w:jc w:val="center"/>
        </w:trPr>
        <w:tc>
          <w:tcPr>
            <w:tcW w:w="2629" w:type="dxa"/>
            <w:gridSpan w:val="2"/>
            <w:shd w:val="clear" w:color="auto" w:fill="auto"/>
            <w:vAlign w:val="center"/>
          </w:tcPr>
          <w:p w14:paraId="1764CB93" w14:textId="77777777" w:rsidR="00652444" w:rsidRPr="004F6816" w:rsidRDefault="00652444" w:rsidP="00214093">
            <w:pPr>
              <w:pStyle w:val="TAC"/>
              <w:rPr>
                <w:noProof/>
              </w:rPr>
            </w:pPr>
            <w:r>
              <w:rPr>
                <w:rFonts w:hint="eastAsia"/>
              </w:rPr>
              <w:t>Cell layout</w:t>
            </w:r>
          </w:p>
        </w:tc>
        <w:tc>
          <w:tcPr>
            <w:tcW w:w="4898" w:type="dxa"/>
            <w:shd w:val="clear" w:color="auto" w:fill="auto"/>
            <w:vAlign w:val="center"/>
          </w:tcPr>
          <w:p w14:paraId="10E27755" w14:textId="77777777" w:rsidR="00652444" w:rsidRPr="004F6816" w:rsidRDefault="00652444" w:rsidP="00214093">
            <w:pPr>
              <w:pStyle w:val="TAC"/>
              <w:rPr>
                <w:noProof/>
              </w:rPr>
            </w:pPr>
            <w:r>
              <w:rPr>
                <w:rFonts w:hint="eastAsia"/>
              </w:rPr>
              <w:t xml:space="preserve">Hexagonal grid, </w:t>
            </w:r>
            <w:r>
              <w:rPr>
                <w:rFonts w:eastAsia="SimSun" w:hint="eastAsia"/>
              </w:rPr>
              <w:t>7</w:t>
            </w:r>
            <w:r>
              <w:rPr>
                <w:rFonts w:hint="eastAsia"/>
              </w:rPr>
              <w:t xml:space="preserve"> sites, 3 cells per site, with wrap-around</w:t>
            </w:r>
          </w:p>
        </w:tc>
      </w:tr>
      <w:tr w:rsidR="00652444" w:rsidRPr="005D3FC8" w14:paraId="6B86BBFE" w14:textId="77777777" w:rsidTr="00652444">
        <w:trPr>
          <w:cantSplit/>
          <w:jc w:val="center"/>
        </w:trPr>
        <w:tc>
          <w:tcPr>
            <w:tcW w:w="2629" w:type="dxa"/>
            <w:gridSpan w:val="2"/>
            <w:shd w:val="clear" w:color="auto" w:fill="auto"/>
            <w:vAlign w:val="center"/>
          </w:tcPr>
          <w:p w14:paraId="7A264B40" w14:textId="77777777" w:rsidR="00652444" w:rsidRPr="005D3FC8" w:rsidRDefault="00652444" w:rsidP="00214093">
            <w:pPr>
              <w:pStyle w:val="TAC"/>
              <w:rPr>
                <w:noProof/>
              </w:rPr>
            </w:pPr>
            <w:r>
              <w:rPr>
                <w:rFonts w:hint="eastAsia"/>
              </w:rPr>
              <w:t>Number of UEs</w:t>
            </w:r>
          </w:p>
        </w:tc>
        <w:tc>
          <w:tcPr>
            <w:tcW w:w="4898" w:type="dxa"/>
            <w:shd w:val="clear" w:color="auto" w:fill="auto"/>
            <w:vAlign w:val="center"/>
          </w:tcPr>
          <w:p w14:paraId="2A21BE1A" w14:textId="77777777" w:rsidR="00652444" w:rsidRPr="005D3FC8" w:rsidRDefault="00652444" w:rsidP="00214093">
            <w:pPr>
              <w:pStyle w:val="TAC"/>
              <w:rPr>
                <w:noProof/>
              </w:rPr>
            </w:pPr>
            <w:r>
              <w:rPr>
                <w:rFonts w:eastAsia="SimSun" w:hint="eastAsia"/>
              </w:rPr>
              <w:t>1, 5, 10, 20</w:t>
            </w:r>
            <w:r>
              <w:rPr>
                <w:rFonts w:hint="eastAsia"/>
              </w:rPr>
              <w:t xml:space="preserve"> per cell</w:t>
            </w:r>
          </w:p>
        </w:tc>
      </w:tr>
      <w:tr w:rsidR="00652444" w:rsidRPr="005D3FC8" w14:paraId="282A04A0" w14:textId="77777777" w:rsidTr="00652444">
        <w:trPr>
          <w:cantSplit/>
          <w:jc w:val="center"/>
        </w:trPr>
        <w:tc>
          <w:tcPr>
            <w:tcW w:w="2629" w:type="dxa"/>
            <w:gridSpan w:val="2"/>
            <w:shd w:val="clear" w:color="auto" w:fill="auto"/>
            <w:vAlign w:val="center"/>
          </w:tcPr>
          <w:p w14:paraId="2AE6E33B" w14:textId="77777777" w:rsidR="00652444" w:rsidRPr="005D3FC8" w:rsidRDefault="00652444" w:rsidP="00214093">
            <w:pPr>
              <w:pStyle w:val="TAC"/>
              <w:rPr>
                <w:noProof/>
              </w:rPr>
            </w:pPr>
            <w:r>
              <w:rPr>
                <w:rFonts w:hint="eastAsia"/>
              </w:rPr>
              <w:t>Inter-site distance</w:t>
            </w:r>
          </w:p>
        </w:tc>
        <w:tc>
          <w:tcPr>
            <w:tcW w:w="4898" w:type="dxa"/>
            <w:shd w:val="clear" w:color="auto" w:fill="auto"/>
            <w:vAlign w:val="center"/>
          </w:tcPr>
          <w:p w14:paraId="76A80DE5" w14:textId="77777777" w:rsidR="00652444" w:rsidRPr="005D3FC8" w:rsidRDefault="00652444" w:rsidP="00214093">
            <w:pPr>
              <w:pStyle w:val="TAC"/>
              <w:rPr>
                <w:noProof/>
              </w:rPr>
            </w:pPr>
            <w:r>
              <w:rPr>
                <w:rFonts w:hint="eastAsia"/>
              </w:rPr>
              <w:t>500m</w:t>
            </w:r>
          </w:p>
        </w:tc>
      </w:tr>
      <w:tr w:rsidR="00652444" w:rsidRPr="005D3FC8" w14:paraId="22F60BE5" w14:textId="77777777" w:rsidTr="00652444">
        <w:trPr>
          <w:cantSplit/>
          <w:jc w:val="center"/>
        </w:trPr>
        <w:tc>
          <w:tcPr>
            <w:tcW w:w="2629" w:type="dxa"/>
            <w:gridSpan w:val="2"/>
            <w:shd w:val="clear" w:color="auto" w:fill="auto"/>
            <w:vAlign w:val="center"/>
          </w:tcPr>
          <w:p w14:paraId="6F004078" w14:textId="77777777" w:rsidR="00652444" w:rsidRPr="004F6816" w:rsidRDefault="00652444" w:rsidP="00214093">
            <w:pPr>
              <w:pStyle w:val="TAC"/>
              <w:rPr>
                <w:noProof/>
              </w:rPr>
            </w:pPr>
            <w:r>
              <w:rPr>
                <w:rFonts w:hint="eastAsia"/>
              </w:rPr>
              <w:t>UE speed</w:t>
            </w:r>
          </w:p>
        </w:tc>
        <w:tc>
          <w:tcPr>
            <w:tcW w:w="4898" w:type="dxa"/>
            <w:shd w:val="clear" w:color="auto" w:fill="auto"/>
            <w:vAlign w:val="center"/>
          </w:tcPr>
          <w:p w14:paraId="77B62D55" w14:textId="77777777" w:rsidR="00652444" w:rsidRPr="004F6816" w:rsidRDefault="00652444" w:rsidP="00214093">
            <w:pPr>
              <w:pStyle w:val="TAC"/>
              <w:rPr>
                <w:noProof/>
              </w:rPr>
            </w:pPr>
            <w:r>
              <w:rPr>
                <w:rFonts w:eastAsia="SimSun" w:hint="eastAsia"/>
              </w:rPr>
              <w:t>3</w:t>
            </w:r>
            <w:r>
              <w:rPr>
                <w:rFonts w:hint="eastAsia"/>
              </w:rPr>
              <w:t>Km/h</w:t>
            </w:r>
          </w:p>
        </w:tc>
      </w:tr>
      <w:tr w:rsidR="00652444" w:rsidRPr="005D3FC8" w14:paraId="2346E054" w14:textId="77777777" w:rsidTr="00652444">
        <w:trPr>
          <w:cantSplit/>
          <w:jc w:val="center"/>
        </w:trPr>
        <w:tc>
          <w:tcPr>
            <w:tcW w:w="2629" w:type="dxa"/>
            <w:gridSpan w:val="2"/>
            <w:shd w:val="clear" w:color="auto" w:fill="auto"/>
            <w:vAlign w:val="center"/>
          </w:tcPr>
          <w:p w14:paraId="543306F7" w14:textId="77777777" w:rsidR="00652444" w:rsidRPr="00FE6D90" w:rsidRDefault="00652444" w:rsidP="00214093">
            <w:pPr>
              <w:pStyle w:val="TAC"/>
              <w:rPr>
                <w:noProof/>
              </w:rPr>
            </w:pPr>
            <w:r w:rsidRPr="00370821">
              <w:t>Antenna configuration</w:t>
            </w:r>
          </w:p>
        </w:tc>
        <w:tc>
          <w:tcPr>
            <w:tcW w:w="4898" w:type="dxa"/>
            <w:shd w:val="clear" w:color="auto" w:fill="auto"/>
            <w:vAlign w:val="center"/>
          </w:tcPr>
          <w:p w14:paraId="449F031A" w14:textId="77777777" w:rsidR="00652444" w:rsidRPr="00FE6D90" w:rsidRDefault="00652444" w:rsidP="00214093">
            <w:pPr>
              <w:pStyle w:val="TAC"/>
              <w:rPr>
                <w:noProof/>
              </w:rPr>
            </w:pPr>
            <w:r w:rsidRPr="00FE6D90">
              <w:t xml:space="preserve">2 </w:t>
            </w:r>
            <w:proofErr w:type="spellStart"/>
            <w:proofErr w:type="gramStart"/>
            <w:r w:rsidRPr="00FE6D90">
              <w:t>tx</w:t>
            </w:r>
            <w:proofErr w:type="spellEnd"/>
            <w:r w:rsidRPr="00FE6D90">
              <w:t xml:space="preserve"> ,</w:t>
            </w:r>
            <w:proofErr w:type="gramEnd"/>
            <w:r w:rsidRPr="00FE6D90">
              <w:t xml:space="preserve"> </w:t>
            </w:r>
            <w:r w:rsidRPr="00FE6D90">
              <w:rPr>
                <w:rFonts w:hint="eastAsia"/>
              </w:rPr>
              <w:t>4</w:t>
            </w:r>
            <w:r w:rsidRPr="00FE6D90">
              <w:t xml:space="preserve"> </w:t>
            </w:r>
            <w:proofErr w:type="spellStart"/>
            <w:r w:rsidRPr="00FE6D90">
              <w:t>rx</w:t>
            </w:r>
            <w:proofErr w:type="spellEnd"/>
            <w:r w:rsidRPr="00FE6D90">
              <w:rPr>
                <w:rFonts w:hint="eastAsia"/>
              </w:rPr>
              <w:t xml:space="preserve"> (CELL)</w:t>
            </w:r>
            <w:r w:rsidRPr="00FE6D90">
              <w:t> </w:t>
            </w:r>
            <w:r w:rsidRPr="00FE6D90">
              <w:rPr>
                <w:rFonts w:hint="eastAsia"/>
              </w:rPr>
              <w:t xml:space="preserve">; 1 </w:t>
            </w:r>
            <w:proofErr w:type="spellStart"/>
            <w:r w:rsidRPr="00FE6D90">
              <w:rPr>
                <w:rFonts w:hint="eastAsia"/>
              </w:rPr>
              <w:t>tx</w:t>
            </w:r>
            <w:proofErr w:type="spellEnd"/>
            <w:r w:rsidRPr="00FE6D90">
              <w:rPr>
                <w:rFonts w:hint="eastAsia"/>
              </w:rPr>
              <w:t xml:space="preserve">, 2 </w:t>
            </w:r>
            <w:proofErr w:type="spellStart"/>
            <w:r w:rsidRPr="00FE6D90">
              <w:rPr>
                <w:rFonts w:hint="eastAsia"/>
              </w:rPr>
              <w:t>rx</w:t>
            </w:r>
            <w:proofErr w:type="spellEnd"/>
            <w:r>
              <w:rPr>
                <w:rFonts w:hint="eastAsia"/>
              </w:rPr>
              <w:t xml:space="preserve"> </w:t>
            </w:r>
            <w:r w:rsidRPr="00FE6D90">
              <w:rPr>
                <w:rFonts w:hint="eastAsia"/>
              </w:rPr>
              <w:t>(UE)</w:t>
            </w:r>
          </w:p>
        </w:tc>
      </w:tr>
      <w:tr w:rsidR="00652444" w:rsidRPr="005D3FC8" w14:paraId="0DB961F2" w14:textId="77777777" w:rsidTr="00652444">
        <w:trPr>
          <w:cantSplit/>
          <w:jc w:val="center"/>
        </w:trPr>
        <w:tc>
          <w:tcPr>
            <w:tcW w:w="2629" w:type="dxa"/>
            <w:gridSpan w:val="2"/>
            <w:shd w:val="clear" w:color="auto" w:fill="auto"/>
            <w:vAlign w:val="center"/>
          </w:tcPr>
          <w:p w14:paraId="7118AEDC" w14:textId="77777777" w:rsidR="00652444" w:rsidRPr="006E4D61" w:rsidRDefault="00652444" w:rsidP="00214093">
            <w:pPr>
              <w:pStyle w:val="TAC"/>
              <w:rPr>
                <w:noProof/>
              </w:rPr>
            </w:pPr>
            <w:r w:rsidRPr="006E4D61">
              <w:t>Antenna pattern (horizontal)</w:t>
            </w:r>
          </w:p>
          <w:p w14:paraId="5AF91E8A" w14:textId="77777777" w:rsidR="00652444" w:rsidRDefault="00652444" w:rsidP="00214093">
            <w:pPr>
              <w:pStyle w:val="TAC"/>
              <w:rPr>
                <w:noProof/>
              </w:rPr>
            </w:pPr>
            <w:r w:rsidRPr="006E4D61">
              <w:t>(For 3-sector cell sites with fixed antenna patterns)</w:t>
            </w:r>
          </w:p>
        </w:tc>
        <w:tc>
          <w:tcPr>
            <w:tcW w:w="4898" w:type="dxa"/>
            <w:shd w:val="clear" w:color="auto" w:fill="auto"/>
            <w:vAlign w:val="center"/>
          </w:tcPr>
          <w:p w14:paraId="22156E46" w14:textId="77777777" w:rsidR="00652444" w:rsidRPr="00FE6D90" w:rsidRDefault="00652444" w:rsidP="00214093">
            <w:pPr>
              <w:pStyle w:val="TAC"/>
              <w:rPr>
                <w:noProof/>
              </w:rPr>
            </w:pPr>
            <w:r w:rsidRPr="00FE6D90">
              <w:object w:dxaOrig="3000" w:dyaOrig="880" w14:anchorId="74EA7193">
                <v:shape id="_x0000_i1037" type="#_x0000_t75" style="width:112.65pt;height:32.8pt" o:ole="">
                  <v:imagedata r:id="rId80" o:title=""/>
                </v:shape>
                <o:OLEObject Type="Embed" ProgID="Equation.3" ShapeID="_x0000_i1037" DrawAspect="Content" ObjectID="_1380967655" r:id="rId81"/>
              </w:object>
            </w:r>
          </w:p>
          <w:p w14:paraId="2B343A9D" w14:textId="77777777" w:rsidR="00652444" w:rsidRDefault="00652444" w:rsidP="00214093">
            <w:pPr>
              <w:pStyle w:val="TAC"/>
              <w:rPr>
                <w:noProof/>
              </w:rPr>
            </w:pPr>
            <w:r w:rsidRPr="00FE6D90">
              <w:object w:dxaOrig="440" w:dyaOrig="360" w14:anchorId="61141859">
                <v:shape id="_x0000_i1038" type="#_x0000_t75" style="width:17.8pt;height:14.95pt" o:ole="">
                  <v:imagedata r:id="rId82" o:title=""/>
                </v:shape>
                <o:OLEObject Type="Embed" ProgID="Equation.3" ShapeID="_x0000_i1038" DrawAspect="Content" ObjectID="_1380967656" r:id="rId83"/>
              </w:object>
            </w:r>
            <w:r w:rsidRPr="006E4D61">
              <w:t xml:space="preserve"> = 70 degrees</w:t>
            </w:r>
            <w:proofErr w:type="gramStart"/>
            <w:r w:rsidRPr="006E4D61">
              <w:t xml:space="preserve">,  </w:t>
            </w:r>
            <w:r w:rsidRPr="00FE6D90">
              <w:t>A</w:t>
            </w:r>
            <w:r w:rsidRPr="003F17D5">
              <w:rPr>
                <w:vertAlign w:val="subscript"/>
              </w:rPr>
              <w:t>m</w:t>
            </w:r>
            <w:proofErr w:type="gramEnd"/>
            <w:r w:rsidRPr="006E4D61">
              <w:t xml:space="preserve"> = 25 dB</w:t>
            </w:r>
          </w:p>
        </w:tc>
      </w:tr>
      <w:tr w:rsidR="00652444" w:rsidRPr="005D3FC8" w14:paraId="36539D37" w14:textId="77777777" w:rsidTr="00652444">
        <w:trPr>
          <w:cantSplit/>
          <w:jc w:val="center"/>
        </w:trPr>
        <w:tc>
          <w:tcPr>
            <w:tcW w:w="2629" w:type="dxa"/>
            <w:gridSpan w:val="2"/>
            <w:shd w:val="clear" w:color="auto" w:fill="auto"/>
            <w:vAlign w:val="center"/>
          </w:tcPr>
          <w:p w14:paraId="1BEF2A47" w14:textId="77777777" w:rsidR="00652444" w:rsidRPr="006E4D61" w:rsidRDefault="00652444" w:rsidP="00214093">
            <w:pPr>
              <w:pStyle w:val="TAC"/>
              <w:rPr>
                <w:noProof/>
              </w:rPr>
            </w:pPr>
            <w:r w:rsidRPr="006E4D61">
              <w:t>Antenna pattern (vertical)</w:t>
            </w:r>
          </w:p>
          <w:p w14:paraId="4135A376" w14:textId="77777777" w:rsidR="00652444" w:rsidRPr="006E4D61" w:rsidRDefault="00652444" w:rsidP="00214093">
            <w:pPr>
              <w:pStyle w:val="TAC"/>
              <w:rPr>
                <w:noProof/>
              </w:rPr>
            </w:pPr>
            <w:r w:rsidRPr="006E4D61">
              <w:t>(For 3-sector cell sites with fixed antenna patterns)</w:t>
            </w:r>
          </w:p>
        </w:tc>
        <w:tc>
          <w:tcPr>
            <w:tcW w:w="4898" w:type="dxa"/>
            <w:shd w:val="clear" w:color="auto" w:fill="auto"/>
            <w:vAlign w:val="center"/>
          </w:tcPr>
          <w:p w14:paraId="41CCAC26" w14:textId="77777777" w:rsidR="00652444" w:rsidRPr="00FE6D90" w:rsidRDefault="00652444" w:rsidP="00214093">
            <w:pPr>
              <w:pStyle w:val="TAC"/>
              <w:rPr>
                <w:noProof/>
              </w:rPr>
            </w:pPr>
            <w:r w:rsidRPr="00FE6D90">
              <w:object w:dxaOrig="3500" w:dyaOrig="880" w14:anchorId="5AF70996">
                <v:shape id="_x0000_i1039" type="#_x0000_t75" style="width:134pt;height:34.2pt" o:ole="">
                  <v:imagedata r:id="rId84" o:title=""/>
                </v:shape>
                <o:OLEObject Type="Embed" ProgID="Equation.3" ShapeID="_x0000_i1039" DrawAspect="Content" ObjectID="_1380967657" r:id="rId85"/>
              </w:object>
            </w:r>
          </w:p>
          <w:p w14:paraId="63F5162E" w14:textId="77777777" w:rsidR="00652444" w:rsidRPr="006E4D61" w:rsidRDefault="00652444" w:rsidP="00214093">
            <w:pPr>
              <w:pStyle w:val="TAC"/>
              <w:rPr>
                <w:noProof/>
              </w:rPr>
            </w:pPr>
            <w:r w:rsidRPr="00FE6D90">
              <w:object w:dxaOrig="420" w:dyaOrig="360" w14:anchorId="5237B7FA">
                <v:shape id="_x0000_i1040" type="#_x0000_t75" style="width:17.1pt;height:14.95pt" o:ole="">
                  <v:imagedata r:id="rId86" o:title=""/>
                </v:shape>
                <o:OLEObject Type="Embed" ProgID="Equation.3" ShapeID="_x0000_i1040" DrawAspect="Content" ObjectID="_1380967658" r:id="rId87"/>
              </w:object>
            </w:r>
            <w:r w:rsidRPr="006E4D61">
              <w:t xml:space="preserve"> = 10</w:t>
            </w:r>
            <w:proofErr w:type="gramStart"/>
            <w:r w:rsidRPr="006E4D61">
              <w:t xml:space="preserve">,  </w:t>
            </w:r>
            <w:proofErr w:type="spellStart"/>
            <w:r w:rsidRPr="00FE6D90">
              <w:t>SLA</w:t>
            </w:r>
            <w:r w:rsidRPr="003F17D5">
              <w:rPr>
                <w:vertAlign w:val="subscript"/>
              </w:rPr>
              <w:t>v</w:t>
            </w:r>
            <w:proofErr w:type="spellEnd"/>
            <w:proofErr w:type="gramEnd"/>
            <w:r w:rsidRPr="003F17D5">
              <w:rPr>
                <w:vertAlign w:val="subscript"/>
              </w:rPr>
              <w:t xml:space="preserve"> </w:t>
            </w:r>
            <w:r w:rsidRPr="006E4D61">
              <w:t>= 20 dB</w:t>
            </w:r>
          </w:p>
          <w:p w14:paraId="4C60BD86" w14:textId="77777777" w:rsidR="00652444" w:rsidRPr="00FE6D90" w:rsidRDefault="00652444" w:rsidP="00214093">
            <w:pPr>
              <w:pStyle w:val="TAC"/>
              <w:rPr>
                <w:noProof/>
              </w:rPr>
            </w:pPr>
            <w:r w:rsidRPr="006E4D61">
              <w:t xml:space="preserve">The parameter </w:t>
            </w:r>
            <w:r w:rsidRPr="00FE6D90">
              <w:object w:dxaOrig="420" w:dyaOrig="360" w14:anchorId="3E99CEA8">
                <v:shape id="_x0000_i1041" type="#_x0000_t75" style="width:17.1pt;height:14.25pt" o:ole="">
                  <v:imagedata r:id="rId88" o:title=""/>
                </v:shape>
                <o:OLEObject Type="Embed" ProgID="Equation.3" ShapeID="_x0000_i1041" DrawAspect="Content" ObjectID="_1380967659" r:id="rId89"/>
              </w:object>
            </w:r>
            <w:r w:rsidRPr="006E4D61">
              <w:t xml:space="preserve">is the electrical antenna </w:t>
            </w:r>
            <w:proofErr w:type="spellStart"/>
            <w:r>
              <w:t>down</w:t>
            </w:r>
            <w:r w:rsidRPr="006E4D61">
              <w:t>tilt</w:t>
            </w:r>
            <w:proofErr w:type="spellEnd"/>
            <w:r w:rsidRPr="006E4D61">
              <w:t xml:space="preserve">. The value for this parameter, as well as for a potential additional mechanical tilt, is not specified here, but may be set to fit other RRM techniques used. For calibration purposes, the values </w:t>
            </w:r>
            <w:r w:rsidRPr="00FE6D90">
              <w:object w:dxaOrig="420" w:dyaOrig="360" w14:anchorId="2D99DEE5">
                <v:shape id="_x0000_i1042" type="#_x0000_t75" style="width:17.8pt;height:17.1pt" o:ole="">
                  <v:imagedata r:id="rId90" o:title=""/>
                </v:shape>
                <o:OLEObject Type="Embed" ProgID="Equation.3" ShapeID="_x0000_i1042" DrawAspect="Content" ObjectID="_1380967660" r:id="rId91"/>
              </w:object>
            </w:r>
            <w:r w:rsidRPr="006E4D61">
              <w:t xml:space="preserve">= </w:t>
            </w:r>
            <w:r w:rsidRPr="00FE6D90">
              <w:rPr>
                <w:rFonts w:hint="eastAsia"/>
              </w:rPr>
              <w:t>15</w:t>
            </w:r>
            <w:r w:rsidRPr="006E4D61">
              <w:t xml:space="preserve"> degrees for 3GPP case 1 and </w:t>
            </w:r>
            <w:r w:rsidRPr="00FE6D90">
              <w:object w:dxaOrig="420" w:dyaOrig="360" w14:anchorId="0308C532">
                <v:shape id="_x0000_i1043" type="#_x0000_t75" style="width:19.95pt;height:14.95pt" o:ole="">
                  <v:imagedata r:id="rId92" o:title=""/>
                </v:shape>
                <o:OLEObject Type="Embed" ProgID="Equation.3" ShapeID="_x0000_i1043" DrawAspect="Content" ObjectID="_1380967661" r:id="rId93"/>
              </w:object>
            </w:r>
            <w:r w:rsidRPr="006E4D61">
              <w:t xml:space="preserve">= </w:t>
            </w:r>
            <w:r w:rsidRPr="00FE6D90">
              <w:rPr>
                <w:rFonts w:hint="eastAsia"/>
              </w:rPr>
              <w:t>6</w:t>
            </w:r>
            <w:r w:rsidRPr="006E4D61">
              <w:t xml:space="preserve"> degrees for 3GPP case 3 may be used. </w:t>
            </w:r>
            <w:r w:rsidRPr="006E4D61">
              <w:rPr>
                <w:rFonts w:hint="eastAsia"/>
              </w:rPr>
              <w:t>Antenna height at the base station is set to 32m. Antenna height at the UE is set to 1.5m.</w:t>
            </w:r>
          </w:p>
        </w:tc>
      </w:tr>
      <w:tr w:rsidR="00652444" w:rsidRPr="005D3FC8" w14:paraId="4D75E89C" w14:textId="77777777" w:rsidTr="00652444">
        <w:trPr>
          <w:cantSplit/>
          <w:jc w:val="center"/>
        </w:trPr>
        <w:tc>
          <w:tcPr>
            <w:tcW w:w="2629" w:type="dxa"/>
            <w:gridSpan w:val="2"/>
            <w:shd w:val="clear" w:color="auto" w:fill="auto"/>
            <w:vAlign w:val="center"/>
          </w:tcPr>
          <w:p w14:paraId="40C31129" w14:textId="77777777" w:rsidR="00652444" w:rsidRPr="006E4D61" w:rsidRDefault="00652444" w:rsidP="00214093">
            <w:pPr>
              <w:pStyle w:val="TAC"/>
              <w:rPr>
                <w:noProof/>
              </w:rPr>
            </w:pPr>
            <w:r w:rsidRPr="006E4D61">
              <w:rPr>
                <w:rFonts w:hint="eastAsia"/>
              </w:rPr>
              <w:t>Combining method in 3D antenna pattern</w:t>
            </w:r>
          </w:p>
        </w:tc>
        <w:tc>
          <w:tcPr>
            <w:tcW w:w="4898" w:type="dxa"/>
            <w:shd w:val="clear" w:color="auto" w:fill="auto"/>
            <w:vAlign w:val="center"/>
          </w:tcPr>
          <w:p w14:paraId="167624FE" w14:textId="77777777" w:rsidR="00652444" w:rsidRPr="00FE6D90" w:rsidRDefault="00652444" w:rsidP="00214093">
            <w:pPr>
              <w:pStyle w:val="TAC"/>
              <w:rPr>
                <w:noProof/>
              </w:rPr>
            </w:pPr>
            <w:r w:rsidRPr="00FE6D90">
              <w:object w:dxaOrig="3700" w:dyaOrig="360" w14:anchorId="0281C604">
                <v:shape id="_x0000_i1044" type="#_x0000_t75" style="width:163.95pt;height:14.95pt" o:ole="">
                  <v:imagedata r:id="rId94" o:title=""/>
                </v:shape>
                <o:OLEObject Type="Embed" ProgID="Equation.3" ShapeID="_x0000_i1044" DrawAspect="Content" ObjectID="_1380967662" r:id="rId95"/>
              </w:object>
            </w:r>
          </w:p>
        </w:tc>
      </w:tr>
      <w:tr w:rsidR="00652444" w:rsidRPr="005D3FC8" w14:paraId="235AEFFA" w14:textId="77777777" w:rsidTr="00652444">
        <w:trPr>
          <w:cantSplit/>
          <w:jc w:val="center"/>
        </w:trPr>
        <w:tc>
          <w:tcPr>
            <w:tcW w:w="2629" w:type="dxa"/>
            <w:gridSpan w:val="2"/>
            <w:shd w:val="clear" w:color="auto" w:fill="auto"/>
            <w:vAlign w:val="center"/>
          </w:tcPr>
          <w:p w14:paraId="3F697553" w14:textId="77777777" w:rsidR="00652444" w:rsidRPr="006E4D61" w:rsidRDefault="00652444" w:rsidP="00214093">
            <w:pPr>
              <w:pStyle w:val="TAC"/>
              <w:rPr>
                <w:noProof/>
              </w:rPr>
            </w:pPr>
            <w:r w:rsidRPr="00370821">
              <w:t>Total BS TX power (</w:t>
            </w:r>
            <w:proofErr w:type="spellStart"/>
            <w:r w:rsidRPr="00370821">
              <w:t>Ptotal</w:t>
            </w:r>
            <w:proofErr w:type="spellEnd"/>
            <w:r w:rsidRPr="00370821">
              <w:t>)</w:t>
            </w:r>
          </w:p>
        </w:tc>
        <w:tc>
          <w:tcPr>
            <w:tcW w:w="4898" w:type="dxa"/>
            <w:shd w:val="clear" w:color="auto" w:fill="auto"/>
            <w:vAlign w:val="center"/>
          </w:tcPr>
          <w:p w14:paraId="4BC6C406" w14:textId="77777777" w:rsidR="00652444" w:rsidRPr="00FE6D90" w:rsidRDefault="00652444" w:rsidP="00214093">
            <w:pPr>
              <w:pStyle w:val="TAC"/>
              <w:rPr>
                <w:noProof/>
              </w:rPr>
            </w:pPr>
            <w:r w:rsidRPr="00FE6D90">
              <w:rPr>
                <w:rFonts w:hint="eastAsia"/>
              </w:rPr>
              <w:t xml:space="preserve">46 </w:t>
            </w:r>
            <w:proofErr w:type="spellStart"/>
            <w:r w:rsidRPr="00E32E6F">
              <w:t>dBm</w:t>
            </w:r>
            <w:proofErr w:type="spellEnd"/>
            <w:r w:rsidRPr="00E32E6F">
              <w:t xml:space="preserve"> – </w:t>
            </w:r>
            <w:r>
              <w:rPr>
                <w:rFonts w:eastAsia="SimSun" w:hint="eastAsia"/>
              </w:rPr>
              <w:t>2</w:t>
            </w:r>
            <w:r w:rsidRPr="00E32E6F">
              <w:t>0MHz carrier</w:t>
            </w:r>
          </w:p>
        </w:tc>
      </w:tr>
      <w:tr w:rsidR="00652444" w:rsidRPr="005D3FC8" w14:paraId="3F9DFCD3" w14:textId="77777777" w:rsidTr="00652444">
        <w:trPr>
          <w:cantSplit/>
          <w:jc w:val="center"/>
        </w:trPr>
        <w:tc>
          <w:tcPr>
            <w:tcW w:w="2629" w:type="dxa"/>
            <w:gridSpan w:val="2"/>
            <w:shd w:val="clear" w:color="auto" w:fill="auto"/>
            <w:vAlign w:val="center"/>
          </w:tcPr>
          <w:p w14:paraId="72B4FC78" w14:textId="77777777" w:rsidR="00652444" w:rsidRPr="00370821" w:rsidRDefault="00652444" w:rsidP="00214093">
            <w:pPr>
              <w:pStyle w:val="TAC"/>
              <w:rPr>
                <w:noProof/>
              </w:rPr>
            </w:pPr>
            <w:r w:rsidRPr="006E4D61">
              <w:t>UE power class</w:t>
            </w:r>
          </w:p>
        </w:tc>
        <w:tc>
          <w:tcPr>
            <w:tcW w:w="4898" w:type="dxa"/>
            <w:shd w:val="clear" w:color="auto" w:fill="auto"/>
            <w:vAlign w:val="center"/>
          </w:tcPr>
          <w:p w14:paraId="24467FB5" w14:textId="77777777" w:rsidR="00652444" w:rsidRPr="00FE6D90" w:rsidRDefault="00652444" w:rsidP="00214093">
            <w:pPr>
              <w:pStyle w:val="TAC"/>
              <w:rPr>
                <w:noProof/>
              </w:rPr>
            </w:pPr>
            <w:r w:rsidRPr="006E4D61">
              <w:t>23dBm (200mW)</w:t>
            </w:r>
            <w:r w:rsidRPr="006E4D61">
              <w:br/>
              <w:t xml:space="preserve">This corresponds to the sum of PA powers in multiple </w:t>
            </w:r>
            <w:proofErr w:type="spellStart"/>
            <w:r w:rsidRPr="006E4D61">
              <w:t>Tx</w:t>
            </w:r>
            <w:proofErr w:type="spellEnd"/>
            <w:r w:rsidRPr="006E4D61">
              <w:t xml:space="preserve"> antenna case</w:t>
            </w:r>
          </w:p>
        </w:tc>
      </w:tr>
      <w:tr w:rsidR="00652444" w:rsidRPr="005D3FC8" w14:paraId="557DB498" w14:textId="77777777" w:rsidTr="00652444">
        <w:trPr>
          <w:cantSplit/>
          <w:jc w:val="center"/>
        </w:trPr>
        <w:tc>
          <w:tcPr>
            <w:tcW w:w="2629" w:type="dxa"/>
            <w:gridSpan w:val="2"/>
            <w:shd w:val="clear" w:color="auto" w:fill="auto"/>
            <w:vAlign w:val="center"/>
          </w:tcPr>
          <w:p w14:paraId="2AF8FBBA" w14:textId="77777777" w:rsidR="00652444" w:rsidRPr="006E4D61" w:rsidRDefault="00652444" w:rsidP="00214093">
            <w:pPr>
              <w:pStyle w:val="TAC"/>
              <w:rPr>
                <w:noProof/>
              </w:rPr>
            </w:pPr>
            <w:r w:rsidRPr="006E4D61">
              <w:t>Channel model</w:t>
            </w:r>
          </w:p>
        </w:tc>
        <w:tc>
          <w:tcPr>
            <w:tcW w:w="4898" w:type="dxa"/>
            <w:shd w:val="clear" w:color="auto" w:fill="auto"/>
            <w:vAlign w:val="center"/>
          </w:tcPr>
          <w:p w14:paraId="2CDDD694" w14:textId="77777777" w:rsidR="00652444" w:rsidRPr="006E4D61" w:rsidRDefault="00652444" w:rsidP="00214093">
            <w:pPr>
              <w:pStyle w:val="TAC"/>
              <w:rPr>
                <w:noProof/>
              </w:rPr>
            </w:pPr>
            <w:r w:rsidRPr="00FE6D90">
              <w:rPr>
                <w:rFonts w:hint="eastAsia"/>
              </w:rPr>
              <w:t>Large Fading channel model</w:t>
            </w:r>
          </w:p>
        </w:tc>
      </w:tr>
      <w:tr w:rsidR="00652444" w:rsidRPr="005D3FC8" w14:paraId="7A191199" w14:textId="77777777" w:rsidTr="00652444">
        <w:trPr>
          <w:cantSplit/>
          <w:jc w:val="center"/>
        </w:trPr>
        <w:tc>
          <w:tcPr>
            <w:tcW w:w="2629" w:type="dxa"/>
            <w:gridSpan w:val="2"/>
            <w:shd w:val="clear" w:color="auto" w:fill="auto"/>
            <w:vAlign w:val="center"/>
          </w:tcPr>
          <w:p w14:paraId="52861A56" w14:textId="77777777" w:rsidR="00652444" w:rsidRPr="00370821" w:rsidRDefault="00652444" w:rsidP="00214093">
            <w:pPr>
              <w:pStyle w:val="TAC"/>
              <w:rPr>
                <w:noProof/>
              </w:rPr>
            </w:pPr>
            <w:r w:rsidRPr="009F264F">
              <w:t xml:space="preserve">Distance-dependent </w:t>
            </w:r>
            <w:proofErr w:type="spellStart"/>
            <w:r w:rsidRPr="009F264F">
              <w:t>pathloss</w:t>
            </w:r>
            <w:proofErr w:type="spellEnd"/>
          </w:p>
        </w:tc>
        <w:tc>
          <w:tcPr>
            <w:tcW w:w="4898" w:type="dxa"/>
            <w:shd w:val="clear" w:color="auto" w:fill="auto"/>
            <w:vAlign w:val="center"/>
          </w:tcPr>
          <w:p w14:paraId="7DAD3D64" w14:textId="77777777" w:rsidR="00652444" w:rsidRPr="00FE6D90" w:rsidRDefault="00652444" w:rsidP="00214093">
            <w:pPr>
              <w:pStyle w:val="TAC"/>
              <w:rPr>
                <w:noProof/>
              </w:rPr>
            </w:pPr>
            <w:r>
              <w:t>L=</w:t>
            </w:r>
            <w:r>
              <w:rPr>
                <w:rFonts w:hint="eastAsia"/>
              </w:rPr>
              <w:t>128.1</w:t>
            </w:r>
            <w:r w:rsidRPr="00B508A5">
              <w:t>+37.6log10(R) (R in km)</w:t>
            </w:r>
          </w:p>
        </w:tc>
      </w:tr>
      <w:tr w:rsidR="00652444" w:rsidRPr="005D3FC8" w14:paraId="2E132B15" w14:textId="77777777" w:rsidTr="00652444">
        <w:trPr>
          <w:cantSplit/>
          <w:jc w:val="center"/>
        </w:trPr>
        <w:tc>
          <w:tcPr>
            <w:tcW w:w="2629" w:type="dxa"/>
            <w:gridSpan w:val="2"/>
            <w:shd w:val="clear" w:color="auto" w:fill="auto"/>
            <w:vAlign w:val="center"/>
          </w:tcPr>
          <w:p w14:paraId="2EC5068E" w14:textId="77777777" w:rsidR="00652444" w:rsidRPr="00FE6D90" w:rsidRDefault="00652444" w:rsidP="00214093">
            <w:pPr>
              <w:pStyle w:val="TAC"/>
              <w:rPr>
                <w:noProof/>
              </w:rPr>
            </w:pPr>
            <w:r w:rsidRPr="009F264F">
              <w:t xml:space="preserve">Lognormal </w:t>
            </w:r>
            <w:r w:rsidRPr="003C127F">
              <w:rPr>
                <w:rFonts w:hint="eastAsia"/>
              </w:rPr>
              <w:t>s</w:t>
            </w:r>
            <w:r w:rsidRPr="009F264F">
              <w:t>hadowing</w:t>
            </w:r>
            <w:r w:rsidRPr="003C127F">
              <w:rPr>
                <w:rFonts w:hint="eastAsia"/>
              </w:rPr>
              <w:t xml:space="preserve"> model</w:t>
            </w:r>
          </w:p>
        </w:tc>
        <w:tc>
          <w:tcPr>
            <w:tcW w:w="4898" w:type="dxa"/>
            <w:shd w:val="clear" w:color="auto" w:fill="auto"/>
            <w:vAlign w:val="center"/>
          </w:tcPr>
          <w:p w14:paraId="579945AF" w14:textId="77777777" w:rsidR="00652444" w:rsidRPr="00FE6D90" w:rsidRDefault="00652444" w:rsidP="00214093">
            <w:pPr>
              <w:pStyle w:val="TAC"/>
              <w:rPr>
                <w:noProof/>
              </w:rPr>
            </w:pPr>
            <w:r w:rsidRPr="005577BE">
              <w:t>R</w:t>
            </w:r>
            <w:r w:rsidRPr="005577BE">
              <w:rPr>
                <w:rFonts w:hint="eastAsia"/>
              </w:rPr>
              <w:t xml:space="preserve">eference to </w:t>
            </w:r>
            <w:r w:rsidRPr="00F76C75">
              <w:rPr>
                <w:rFonts w:hint="eastAsia"/>
              </w:rPr>
              <w:t>B1.4.1.4</w:t>
            </w:r>
            <w:r w:rsidRPr="005577BE">
              <w:rPr>
                <w:rFonts w:hint="eastAsia"/>
              </w:rPr>
              <w:t xml:space="preserve"> in </w:t>
            </w:r>
            <w:r w:rsidRPr="00F76C75">
              <w:rPr>
                <w:rFonts w:hint="eastAsia"/>
              </w:rPr>
              <w:t>UMTS TR30.03</w:t>
            </w:r>
          </w:p>
        </w:tc>
      </w:tr>
      <w:tr w:rsidR="00652444" w:rsidRPr="005D3FC8" w14:paraId="51E5A3B7" w14:textId="77777777" w:rsidTr="00652444">
        <w:trPr>
          <w:cantSplit/>
          <w:jc w:val="center"/>
        </w:trPr>
        <w:tc>
          <w:tcPr>
            <w:tcW w:w="2629" w:type="dxa"/>
            <w:gridSpan w:val="2"/>
            <w:shd w:val="clear" w:color="auto" w:fill="auto"/>
            <w:vAlign w:val="center"/>
          </w:tcPr>
          <w:p w14:paraId="30689CAC" w14:textId="77777777" w:rsidR="00652444" w:rsidRPr="00FE6D90" w:rsidRDefault="00652444" w:rsidP="00214093">
            <w:pPr>
              <w:pStyle w:val="TAC"/>
              <w:rPr>
                <w:noProof/>
              </w:rPr>
            </w:pPr>
            <w:r w:rsidRPr="009F264F">
              <w:t>Lognormal shadowing standard deviation</w:t>
            </w:r>
          </w:p>
        </w:tc>
        <w:tc>
          <w:tcPr>
            <w:tcW w:w="4898" w:type="dxa"/>
            <w:shd w:val="clear" w:color="auto" w:fill="auto"/>
            <w:vAlign w:val="center"/>
          </w:tcPr>
          <w:p w14:paraId="384F365F" w14:textId="77777777" w:rsidR="00652444" w:rsidRPr="00FE6D90" w:rsidRDefault="00652444" w:rsidP="00214093">
            <w:pPr>
              <w:pStyle w:val="TAC"/>
              <w:rPr>
                <w:noProof/>
              </w:rPr>
            </w:pPr>
            <w:r>
              <w:rPr>
                <w:rFonts w:hint="eastAsia"/>
              </w:rPr>
              <w:t>8dB</w:t>
            </w:r>
          </w:p>
        </w:tc>
      </w:tr>
      <w:tr w:rsidR="00652444" w:rsidRPr="005D3FC8" w14:paraId="6690846B" w14:textId="77777777" w:rsidTr="00652444">
        <w:trPr>
          <w:cantSplit/>
          <w:jc w:val="center"/>
        </w:trPr>
        <w:tc>
          <w:tcPr>
            <w:tcW w:w="2629" w:type="dxa"/>
            <w:gridSpan w:val="2"/>
            <w:shd w:val="clear" w:color="auto" w:fill="auto"/>
            <w:vAlign w:val="center"/>
          </w:tcPr>
          <w:p w14:paraId="71C68F13" w14:textId="77777777" w:rsidR="00652444" w:rsidRPr="00FE6D90" w:rsidRDefault="00652444" w:rsidP="00214093">
            <w:pPr>
              <w:pStyle w:val="TAC"/>
              <w:rPr>
                <w:noProof/>
              </w:rPr>
            </w:pPr>
            <w:r w:rsidRPr="009F264F">
              <w:t>Correlation distance of shadowing</w:t>
            </w:r>
          </w:p>
        </w:tc>
        <w:tc>
          <w:tcPr>
            <w:tcW w:w="4898" w:type="dxa"/>
            <w:shd w:val="clear" w:color="auto" w:fill="auto"/>
            <w:vAlign w:val="center"/>
          </w:tcPr>
          <w:p w14:paraId="696BC5CF" w14:textId="77777777" w:rsidR="00652444" w:rsidRPr="00FE6D90" w:rsidRDefault="00652444" w:rsidP="00214093">
            <w:pPr>
              <w:pStyle w:val="TAC"/>
              <w:rPr>
                <w:noProof/>
              </w:rPr>
            </w:pPr>
            <w:r>
              <w:rPr>
                <w:rFonts w:hint="eastAsia"/>
              </w:rPr>
              <w:t xml:space="preserve">50 </w:t>
            </w:r>
            <w:proofErr w:type="spellStart"/>
            <w:r>
              <w:rPr>
                <w:rFonts w:hint="eastAsia"/>
              </w:rPr>
              <w:t>ms</w:t>
            </w:r>
            <w:proofErr w:type="spellEnd"/>
          </w:p>
        </w:tc>
      </w:tr>
      <w:tr w:rsidR="00652444" w:rsidRPr="005D3FC8" w14:paraId="00CE1CE5" w14:textId="77777777" w:rsidTr="00652444">
        <w:trPr>
          <w:cantSplit/>
          <w:trHeight w:val="81"/>
          <w:jc w:val="center"/>
        </w:trPr>
        <w:tc>
          <w:tcPr>
            <w:tcW w:w="1172" w:type="dxa"/>
            <w:vMerge w:val="restart"/>
            <w:shd w:val="clear" w:color="auto" w:fill="auto"/>
            <w:vAlign w:val="center"/>
          </w:tcPr>
          <w:p w14:paraId="5134DE21" w14:textId="77777777" w:rsidR="00652444" w:rsidRPr="009F264F" w:rsidRDefault="00652444" w:rsidP="00214093">
            <w:pPr>
              <w:pStyle w:val="TAC"/>
              <w:rPr>
                <w:noProof/>
              </w:rPr>
            </w:pPr>
            <w:r w:rsidRPr="009F264F">
              <w:t>Shadowing correlation</w:t>
            </w:r>
          </w:p>
        </w:tc>
        <w:tc>
          <w:tcPr>
            <w:tcW w:w="1457" w:type="dxa"/>
            <w:shd w:val="clear" w:color="auto" w:fill="auto"/>
            <w:vAlign w:val="center"/>
          </w:tcPr>
          <w:p w14:paraId="743A68FC" w14:textId="77777777" w:rsidR="00652444" w:rsidRPr="009F264F" w:rsidRDefault="00652444" w:rsidP="00214093">
            <w:pPr>
              <w:pStyle w:val="TAC"/>
              <w:rPr>
                <w:noProof/>
              </w:rPr>
            </w:pPr>
            <w:r w:rsidRPr="009F264F">
              <w:t>Between sites</w:t>
            </w:r>
          </w:p>
        </w:tc>
        <w:tc>
          <w:tcPr>
            <w:tcW w:w="4898" w:type="dxa"/>
            <w:vMerge w:val="restart"/>
            <w:shd w:val="clear" w:color="auto" w:fill="auto"/>
            <w:vAlign w:val="center"/>
          </w:tcPr>
          <w:p w14:paraId="7FDA72F2" w14:textId="77777777" w:rsidR="00652444" w:rsidRPr="00FE6D90" w:rsidRDefault="00652444" w:rsidP="00214093">
            <w:pPr>
              <w:pStyle w:val="TAC"/>
              <w:rPr>
                <w:noProof/>
              </w:rPr>
            </w:pPr>
            <w:r>
              <w:rPr>
                <w:rFonts w:hint="eastAsia"/>
              </w:rPr>
              <w:t>0.5</w:t>
            </w:r>
          </w:p>
          <w:p w14:paraId="7A78A13A" w14:textId="77777777" w:rsidR="00652444" w:rsidRPr="00FE6D90" w:rsidRDefault="00652444" w:rsidP="00214093">
            <w:pPr>
              <w:pStyle w:val="TAC"/>
              <w:rPr>
                <w:noProof/>
              </w:rPr>
            </w:pPr>
            <w:r>
              <w:rPr>
                <w:rFonts w:hint="eastAsia"/>
              </w:rPr>
              <w:t>1</w:t>
            </w:r>
          </w:p>
        </w:tc>
      </w:tr>
      <w:tr w:rsidR="00652444" w:rsidRPr="005D3FC8" w14:paraId="3C4A0E87" w14:textId="77777777" w:rsidTr="00652444">
        <w:trPr>
          <w:cantSplit/>
          <w:trHeight w:val="80"/>
          <w:jc w:val="center"/>
        </w:trPr>
        <w:tc>
          <w:tcPr>
            <w:tcW w:w="1172" w:type="dxa"/>
            <w:vMerge/>
            <w:shd w:val="clear" w:color="auto" w:fill="auto"/>
            <w:vAlign w:val="center"/>
          </w:tcPr>
          <w:p w14:paraId="7E37232D" w14:textId="77777777" w:rsidR="00652444" w:rsidRPr="009F264F" w:rsidRDefault="00652444" w:rsidP="00214093">
            <w:pPr>
              <w:pStyle w:val="TAC"/>
              <w:rPr>
                <w:noProof/>
              </w:rPr>
            </w:pPr>
          </w:p>
        </w:tc>
        <w:tc>
          <w:tcPr>
            <w:tcW w:w="1457" w:type="dxa"/>
            <w:shd w:val="clear" w:color="auto" w:fill="auto"/>
            <w:vAlign w:val="center"/>
          </w:tcPr>
          <w:p w14:paraId="244D7913" w14:textId="77777777" w:rsidR="00652444" w:rsidRPr="009F264F" w:rsidRDefault="00652444" w:rsidP="00214093">
            <w:pPr>
              <w:pStyle w:val="TAC"/>
              <w:rPr>
                <w:noProof/>
              </w:rPr>
            </w:pPr>
            <w:r w:rsidRPr="009F264F">
              <w:t xml:space="preserve">Between </w:t>
            </w:r>
            <w:r>
              <w:rPr>
                <w:rFonts w:hint="eastAsia"/>
              </w:rPr>
              <w:t>cell</w:t>
            </w:r>
            <w:r w:rsidRPr="009F264F">
              <w:t>s</w:t>
            </w:r>
          </w:p>
        </w:tc>
        <w:tc>
          <w:tcPr>
            <w:tcW w:w="4898" w:type="dxa"/>
            <w:vMerge/>
            <w:shd w:val="clear" w:color="auto" w:fill="auto"/>
            <w:vAlign w:val="center"/>
          </w:tcPr>
          <w:p w14:paraId="4B2A995B" w14:textId="77777777" w:rsidR="00652444" w:rsidRPr="00FE6D90" w:rsidRDefault="00652444" w:rsidP="00214093">
            <w:pPr>
              <w:pStyle w:val="TAC"/>
              <w:rPr>
                <w:noProof/>
              </w:rPr>
            </w:pPr>
          </w:p>
        </w:tc>
      </w:tr>
      <w:tr w:rsidR="00652444" w:rsidRPr="005D3FC8" w14:paraId="55C32BF8" w14:textId="77777777" w:rsidTr="00652444">
        <w:trPr>
          <w:cantSplit/>
          <w:trHeight w:val="80"/>
          <w:jc w:val="center"/>
        </w:trPr>
        <w:tc>
          <w:tcPr>
            <w:tcW w:w="2629" w:type="dxa"/>
            <w:gridSpan w:val="2"/>
            <w:shd w:val="clear" w:color="auto" w:fill="auto"/>
            <w:vAlign w:val="center"/>
          </w:tcPr>
          <w:p w14:paraId="001C1C0D" w14:textId="77777777" w:rsidR="00652444" w:rsidRPr="009F264F" w:rsidRDefault="00652444" w:rsidP="00214093">
            <w:pPr>
              <w:pStyle w:val="TAC"/>
              <w:rPr>
                <w:noProof/>
              </w:rPr>
            </w:pPr>
            <w:r>
              <w:t>Penetration loss</w:t>
            </w:r>
          </w:p>
        </w:tc>
        <w:tc>
          <w:tcPr>
            <w:tcW w:w="4898" w:type="dxa"/>
            <w:shd w:val="clear" w:color="auto" w:fill="auto"/>
            <w:vAlign w:val="center"/>
          </w:tcPr>
          <w:p w14:paraId="516CCB61" w14:textId="77777777" w:rsidR="00652444" w:rsidRPr="00FE6D90" w:rsidRDefault="00652444" w:rsidP="00214093">
            <w:pPr>
              <w:pStyle w:val="TAC"/>
              <w:rPr>
                <w:noProof/>
              </w:rPr>
            </w:pPr>
            <w:r>
              <w:rPr>
                <w:rFonts w:hint="eastAsia"/>
              </w:rPr>
              <w:t>20dB</w:t>
            </w:r>
          </w:p>
        </w:tc>
      </w:tr>
      <w:tr w:rsidR="00652444" w:rsidRPr="005D3FC8" w14:paraId="64414BC3" w14:textId="77777777" w:rsidTr="00652444">
        <w:trPr>
          <w:cantSplit/>
          <w:trHeight w:val="80"/>
          <w:jc w:val="center"/>
        </w:trPr>
        <w:tc>
          <w:tcPr>
            <w:tcW w:w="2629" w:type="dxa"/>
            <w:gridSpan w:val="2"/>
            <w:shd w:val="clear" w:color="auto" w:fill="auto"/>
            <w:vAlign w:val="center"/>
          </w:tcPr>
          <w:p w14:paraId="3B7AA841" w14:textId="77777777" w:rsidR="00652444" w:rsidRDefault="00652444" w:rsidP="00214093">
            <w:pPr>
              <w:pStyle w:val="TAC"/>
              <w:rPr>
                <w:noProof/>
              </w:rPr>
            </w:pPr>
            <w:r w:rsidRPr="001205CD">
              <w:rPr>
                <w:rFonts w:hint="eastAsia"/>
                <w:lang w:val="it-IT"/>
              </w:rPr>
              <w:t xml:space="preserve">CQI </w:t>
            </w:r>
            <w:proofErr w:type="spellStart"/>
            <w:r w:rsidRPr="001205CD">
              <w:rPr>
                <w:rFonts w:hint="eastAsia"/>
                <w:lang w:val="it-IT"/>
              </w:rPr>
              <w:t>measurement</w:t>
            </w:r>
            <w:proofErr w:type="spellEnd"/>
            <w:r w:rsidRPr="001205CD">
              <w:rPr>
                <w:rFonts w:hint="eastAsia"/>
                <w:lang w:val="it-IT"/>
              </w:rPr>
              <w:t xml:space="preserve"> </w:t>
            </w:r>
            <w:proofErr w:type="spellStart"/>
            <w:r w:rsidRPr="001205CD">
              <w:rPr>
                <w:rFonts w:hint="eastAsia"/>
                <w:lang w:val="it-IT"/>
              </w:rPr>
              <w:t>period</w:t>
            </w:r>
            <w:proofErr w:type="spellEnd"/>
          </w:p>
        </w:tc>
        <w:tc>
          <w:tcPr>
            <w:tcW w:w="4898" w:type="dxa"/>
            <w:shd w:val="clear" w:color="auto" w:fill="auto"/>
            <w:vAlign w:val="center"/>
          </w:tcPr>
          <w:p w14:paraId="6B959350"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7F5ADE9F" w14:textId="77777777" w:rsidTr="00652444">
        <w:trPr>
          <w:cantSplit/>
          <w:trHeight w:val="80"/>
          <w:jc w:val="center"/>
        </w:trPr>
        <w:tc>
          <w:tcPr>
            <w:tcW w:w="2629" w:type="dxa"/>
            <w:gridSpan w:val="2"/>
            <w:shd w:val="clear" w:color="auto" w:fill="auto"/>
            <w:vAlign w:val="center"/>
          </w:tcPr>
          <w:p w14:paraId="380460AA" w14:textId="77777777" w:rsidR="00652444" w:rsidRPr="001205CD" w:rsidRDefault="00652444" w:rsidP="00214093">
            <w:pPr>
              <w:pStyle w:val="TAC"/>
              <w:rPr>
                <w:noProof/>
                <w:lang w:val="it-IT"/>
              </w:rPr>
            </w:pPr>
            <w:r>
              <w:rPr>
                <w:rFonts w:hint="eastAsia"/>
                <w:lang w:val="it-IT"/>
              </w:rPr>
              <w:t xml:space="preserve">SRS reporting </w:t>
            </w:r>
            <w:proofErr w:type="spellStart"/>
            <w:r>
              <w:rPr>
                <w:rFonts w:hint="eastAsia"/>
                <w:lang w:val="it-IT"/>
              </w:rPr>
              <w:t>period</w:t>
            </w:r>
            <w:proofErr w:type="spellEnd"/>
          </w:p>
        </w:tc>
        <w:tc>
          <w:tcPr>
            <w:tcW w:w="4898" w:type="dxa"/>
            <w:shd w:val="clear" w:color="auto" w:fill="auto"/>
            <w:vAlign w:val="center"/>
          </w:tcPr>
          <w:p w14:paraId="1AFD3805" w14:textId="77777777" w:rsidR="00652444" w:rsidRPr="00FE6D90" w:rsidRDefault="00652444" w:rsidP="00214093">
            <w:pPr>
              <w:pStyle w:val="TAC"/>
              <w:rPr>
                <w:noProof/>
              </w:rPr>
            </w:pPr>
            <w:r>
              <w:rPr>
                <w:rFonts w:hint="eastAsia"/>
              </w:rPr>
              <w:t xml:space="preserve">5 </w:t>
            </w:r>
            <w:proofErr w:type="spellStart"/>
            <w:r>
              <w:rPr>
                <w:rFonts w:hint="eastAsia"/>
              </w:rPr>
              <w:t>ms</w:t>
            </w:r>
            <w:proofErr w:type="spellEnd"/>
          </w:p>
        </w:tc>
      </w:tr>
      <w:tr w:rsidR="00652444" w:rsidRPr="005D3FC8" w14:paraId="277FA061" w14:textId="77777777" w:rsidTr="00652444">
        <w:trPr>
          <w:cantSplit/>
          <w:trHeight w:val="80"/>
          <w:jc w:val="center"/>
        </w:trPr>
        <w:tc>
          <w:tcPr>
            <w:tcW w:w="2629" w:type="dxa"/>
            <w:gridSpan w:val="2"/>
            <w:shd w:val="clear" w:color="auto" w:fill="auto"/>
            <w:vAlign w:val="center"/>
          </w:tcPr>
          <w:p w14:paraId="5C1B6C8D" w14:textId="77777777" w:rsidR="00652444" w:rsidRDefault="00652444" w:rsidP="00214093">
            <w:pPr>
              <w:pStyle w:val="TAC"/>
              <w:rPr>
                <w:noProof/>
                <w:lang w:val="it-IT"/>
              </w:rPr>
            </w:pPr>
            <w:r>
              <w:t>N</w:t>
            </w:r>
            <w:r w:rsidRPr="00C37516">
              <w:rPr>
                <w:rFonts w:hint="eastAsia"/>
              </w:rPr>
              <w:t xml:space="preserve">umber </w:t>
            </w:r>
            <w:r>
              <w:rPr>
                <w:rFonts w:hint="eastAsia"/>
              </w:rPr>
              <w:t xml:space="preserve">of </w:t>
            </w:r>
            <w:r w:rsidRPr="00C37516">
              <w:rPr>
                <w:rFonts w:hint="eastAsia"/>
              </w:rPr>
              <w:t>RLC ARQ max transmit</w:t>
            </w:r>
          </w:p>
        </w:tc>
        <w:tc>
          <w:tcPr>
            <w:tcW w:w="4898" w:type="dxa"/>
            <w:shd w:val="clear" w:color="auto" w:fill="auto"/>
            <w:vAlign w:val="center"/>
          </w:tcPr>
          <w:p w14:paraId="2320418E" w14:textId="77777777" w:rsidR="00652444" w:rsidRPr="00FE6D90" w:rsidRDefault="00652444" w:rsidP="00214093">
            <w:pPr>
              <w:pStyle w:val="TAC"/>
              <w:rPr>
                <w:noProof/>
              </w:rPr>
            </w:pPr>
            <w:r>
              <w:rPr>
                <w:rFonts w:hint="eastAsia"/>
              </w:rPr>
              <w:t>16</w:t>
            </w:r>
          </w:p>
        </w:tc>
      </w:tr>
      <w:tr w:rsidR="00652444" w:rsidRPr="005D3FC8" w14:paraId="4DBE7A6B" w14:textId="77777777" w:rsidTr="00652444">
        <w:trPr>
          <w:cantSplit/>
          <w:trHeight w:val="80"/>
          <w:jc w:val="center"/>
        </w:trPr>
        <w:tc>
          <w:tcPr>
            <w:tcW w:w="2629" w:type="dxa"/>
            <w:gridSpan w:val="2"/>
            <w:shd w:val="clear" w:color="auto" w:fill="auto"/>
            <w:vAlign w:val="center"/>
          </w:tcPr>
          <w:p w14:paraId="66388121" w14:textId="77777777" w:rsidR="00652444" w:rsidRDefault="00652444" w:rsidP="00214093">
            <w:pPr>
              <w:pStyle w:val="TAC"/>
              <w:rPr>
                <w:noProof/>
              </w:rPr>
            </w:pPr>
            <w:r>
              <w:t>N</w:t>
            </w:r>
            <w:r w:rsidRPr="00C37516">
              <w:rPr>
                <w:rFonts w:hint="eastAsia"/>
              </w:rPr>
              <w:t>umber</w:t>
            </w:r>
            <w:r>
              <w:rPr>
                <w:rFonts w:hint="eastAsia"/>
              </w:rPr>
              <w:t xml:space="preserve"> of MAC</w:t>
            </w:r>
            <w:r w:rsidRPr="00C37516">
              <w:rPr>
                <w:rFonts w:hint="eastAsia"/>
              </w:rPr>
              <w:t xml:space="preserve"> </w:t>
            </w:r>
            <w:r>
              <w:rPr>
                <w:rFonts w:hint="eastAsia"/>
              </w:rPr>
              <w:t>H</w:t>
            </w:r>
            <w:r w:rsidRPr="00C37516">
              <w:rPr>
                <w:rFonts w:hint="eastAsia"/>
              </w:rPr>
              <w:t>ARQ max transmit</w:t>
            </w:r>
          </w:p>
        </w:tc>
        <w:tc>
          <w:tcPr>
            <w:tcW w:w="4898" w:type="dxa"/>
            <w:shd w:val="clear" w:color="auto" w:fill="auto"/>
            <w:vAlign w:val="center"/>
          </w:tcPr>
          <w:p w14:paraId="20BEAB4D" w14:textId="77777777" w:rsidR="00652444" w:rsidRPr="00FE6D90" w:rsidRDefault="00652444" w:rsidP="00214093">
            <w:pPr>
              <w:pStyle w:val="TAC"/>
              <w:rPr>
                <w:noProof/>
              </w:rPr>
            </w:pPr>
            <w:r>
              <w:rPr>
                <w:rFonts w:hint="eastAsia"/>
              </w:rPr>
              <w:t>3</w:t>
            </w:r>
          </w:p>
        </w:tc>
      </w:tr>
      <w:tr w:rsidR="00652444" w:rsidRPr="005D3FC8" w14:paraId="512532F4" w14:textId="77777777" w:rsidTr="00652444">
        <w:trPr>
          <w:cantSplit/>
          <w:trHeight w:val="80"/>
          <w:jc w:val="center"/>
        </w:trPr>
        <w:tc>
          <w:tcPr>
            <w:tcW w:w="2629" w:type="dxa"/>
            <w:gridSpan w:val="2"/>
            <w:shd w:val="clear" w:color="auto" w:fill="auto"/>
            <w:vAlign w:val="center"/>
          </w:tcPr>
          <w:p w14:paraId="1F6B45B9" w14:textId="77777777" w:rsidR="00652444" w:rsidRPr="009C3920" w:rsidRDefault="00652444" w:rsidP="00214093">
            <w:pPr>
              <w:pStyle w:val="TAC"/>
              <w:rPr>
                <w:rFonts w:eastAsia="SimSun"/>
                <w:noProof/>
              </w:rPr>
            </w:pPr>
            <w:r>
              <w:rPr>
                <w:rFonts w:eastAsia="SimSun" w:hint="eastAsia"/>
              </w:rPr>
              <w:t>TP layer</w:t>
            </w:r>
          </w:p>
        </w:tc>
        <w:tc>
          <w:tcPr>
            <w:tcW w:w="4898" w:type="dxa"/>
            <w:shd w:val="clear" w:color="auto" w:fill="auto"/>
            <w:vAlign w:val="center"/>
          </w:tcPr>
          <w:p w14:paraId="715E7E6E" w14:textId="77777777" w:rsidR="00652444" w:rsidRPr="009C3920" w:rsidRDefault="00652444" w:rsidP="00214093">
            <w:pPr>
              <w:pStyle w:val="TAC"/>
              <w:rPr>
                <w:rFonts w:eastAsia="SimSun"/>
                <w:noProof/>
              </w:rPr>
            </w:pPr>
            <w:r>
              <w:rPr>
                <w:rFonts w:eastAsia="SimSun" w:hint="eastAsia"/>
              </w:rPr>
              <w:t>TCP</w:t>
            </w:r>
          </w:p>
        </w:tc>
      </w:tr>
      <w:tr w:rsidR="00652444" w:rsidRPr="005D3FC8" w14:paraId="6AB2BD42" w14:textId="77777777" w:rsidTr="00652444">
        <w:trPr>
          <w:cantSplit/>
          <w:trHeight w:val="80"/>
          <w:jc w:val="center"/>
        </w:trPr>
        <w:tc>
          <w:tcPr>
            <w:tcW w:w="2629" w:type="dxa"/>
            <w:gridSpan w:val="2"/>
            <w:shd w:val="clear" w:color="auto" w:fill="auto"/>
            <w:vAlign w:val="center"/>
          </w:tcPr>
          <w:p w14:paraId="1B20912F" w14:textId="77777777" w:rsidR="00652444" w:rsidRPr="00B93A26" w:rsidRDefault="00652444" w:rsidP="00214093">
            <w:pPr>
              <w:pStyle w:val="TAC"/>
              <w:rPr>
                <w:rFonts w:eastAsia="SimSun"/>
                <w:noProof/>
              </w:rPr>
            </w:pPr>
            <w:r w:rsidRPr="00B93A26">
              <w:rPr>
                <w:rFonts w:eastAsia="SimSun" w:hint="eastAsia"/>
              </w:rPr>
              <w:t>CN Delay</w:t>
            </w:r>
          </w:p>
        </w:tc>
        <w:tc>
          <w:tcPr>
            <w:tcW w:w="4898" w:type="dxa"/>
            <w:shd w:val="clear" w:color="auto" w:fill="auto"/>
            <w:vAlign w:val="center"/>
          </w:tcPr>
          <w:p w14:paraId="4B6E8A0C" w14:textId="77777777" w:rsidR="00652444" w:rsidRPr="00B93A26" w:rsidRDefault="00652444" w:rsidP="00214093">
            <w:pPr>
              <w:pStyle w:val="TAC"/>
              <w:rPr>
                <w:rFonts w:eastAsia="SimSun"/>
                <w:noProof/>
              </w:rPr>
            </w:pPr>
            <w:r w:rsidRPr="00B93A26">
              <w:rPr>
                <w:rFonts w:eastAsia="SimSun" w:hint="eastAsia"/>
              </w:rPr>
              <w:t>0ms</w:t>
            </w:r>
            <w:r>
              <w:rPr>
                <w:rFonts w:eastAsia="SimSun" w:hint="eastAsia"/>
              </w:rPr>
              <w:t xml:space="preserve"> (</w:t>
            </w:r>
            <w:r>
              <w:rPr>
                <w:rFonts w:eastAsia="SimSun"/>
              </w:rPr>
              <w:t>assuming</w:t>
            </w:r>
            <w:r>
              <w:rPr>
                <w:rFonts w:eastAsia="SimSun" w:hint="eastAsia"/>
              </w:rPr>
              <w:t xml:space="preserve"> eNB and APP server are co-located)</w:t>
            </w:r>
          </w:p>
        </w:tc>
      </w:tr>
      <w:tr w:rsidR="00652444" w:rsidRPr="005D3FC8" w14:paraId="1C963EFF" w14:textId="77777777" w:rsidTr="00652444">
        <w:trPr>
          <w:cantSplit/>
          <w:trHeight w:val="80"/>
          <w:jc w:val="center"/>
        </w:trPr>
        <w:tc>
          <w:tcPr>
            <w:tcW w:w="2629" w:type="dxa"/>
            <w:gridSpan w:val="2"/>
            <w:shd w:val="clear" w:color="auto" w:fill="auto"/>
            <w:vAlign w:val="center"/>
          </w:tcPr>
          <w:p w14:paraId="66137114" w14:textId="77777777" w:rsidR="00652444" w:rsidRDefault="00652444" w:rsidP="00214093">
            <w:pPr>
              <w:pStyle w:val="TAC"/>
              <w:rPr>
                <w:rFonts w:eastAsia="SimSun"/>
                <w:noProof/>
              </w:rPr>
            </w:pPr>
            <w:r>
              <w:rPr>
                <w:rFonts w:eastAsia="SimSun" w:hint="eastAsia"/>
              </w:rPr>
              <w:t>BSR Period</w:t>
            </w:r>
          </w:p>
        </w:tc>
        <w:tc>
          <w:tcPr>
            <w:tcW w:w="4898" w:type="dxa"/>
            <w:shd w:val="clear" w:color="auto" w:fill="auto"/>
            <w:vAlign w:val="center"/>
          </w:tcPr>
          <w:p w14:paraId="12E5FFE2" w14:textId="77777777" w:rsidR="00652444" w:rsidRDefault="00652444" w:rsidP="00214093">
            <w:pPr>
              <w:pStyle w:val="TAC"/>
              <w:rPr>
                <w:rFonts w:eastAsia="SimSun"/>
                <w:noProof/>
              </w:rPr>
            </w:pPr>
            <w:r>
              <w:rPr>
                <w:rFonts w:eastAsia="SimSun" w:hint="eastAsia"/>
              </w:rPr>
              <w:t>5ms</w:t>
            </w:r>
          </w:p>
        </w:tc>
      </w:tr>
      <w:tr w:rsidR="00652444" w:rsidRPr="005D3FC8" w14:paraId="4E9B6EAD" w14:textId="77777777" w:rsidTr="00652444">
        <w:trPr>
          <w:cantSplit/>
          <w:trHeight w:val="80"/>
          <w:jc w:val="center"/>
        </w:trPr>
        <w:tc>
          <w:tcPr>
            <w:tcW w:w="2629" w:type="dxa"/>
            <w:gridSpan w:val="2"/>
            <w:shd w:val="clear" w:color="auto" w:fill="auto"/>
            <w:vAlign w:val="center"/>
          </w:tcPr>
          <w:p w14:paraId="4AFB7176" w14:textId="77777777" w:rsidR="00652444" w:rsidRDefault="00652444" w:rsidP="00214093">
            <w:pPr>
              <w:pStyle w:val="TAC"/>
              <w:rPr>
                <w:rFonts w:eastAsia="SimSun"/>
                <w:noProof/>
              </w:rPr>
            </w:pPr>
            <w:r>
              <w:rPr>
                <w:rFonts w:eastAsia="SimSun" w:hint="eastAsia"/>
              </w:rPr>
              <w:t xml:space="preserve">SR Period </w:t>
            </w:r>
          </w:p>
        </w:tc>
        <w:tc>
          <w:tcPr>
            <w:tcW w:w="4898" w:type="dxa"/>
            <w:shd w:val="clear" w:color="auto" w:fill="auto"/>
            <w:vAlign w:val="center"/>
          </w:tcPr>
          <w:p w14:paraId="2B3C97E1" w14:textId="77777777" w:rsidR="00652444" w:rsidRDefault="00652444" w:rsidP="00214093">
            <w:pPr>
              <w:pStyle w:val="TAC"/>
              <w:rPr>
                <w:rFonts w:eastAsia="SimSun"/>
                <w:noProof/>
              </w:rPr>
            </w:pPr>
            <w:r>
              <w:rPr>
                <w:rFonts w:eastAsia="SimSun" w:hint="eastAsia"/>
              </w:rPr>
              <w:t>1ms</w:t>
            </w:r>
          </w:p>
        </w:tc>
      </w:tr>
    </w:tbl>
    <w:p w14:paraId="3BF1B7D1" w14:textId="77777777" w:rsidR="00652444" w:rsidRDefault="00652444" w:rsidP="00652444">
      <w:pPr>
        <w:pStyle w:val="Heading3"/>
        <w:rPr>
          <w:rFonts w:eastAsia="SimSun"/>
          <w:lang w:eastAsia="zh-CN"/>
        </w:rPr>
      </w:pPr>
      <w:bookmarkStart w:id="105" w:name="_Toc307046090"/>
      <w:r>
        <w:rPr>
          <w:rFonts w:eastAsia="SimSun" w:hint="eastAsia"/>
          <w:lang w:eastAsia="zh-CN"/>
        </w:rPr>
        <w:t>TCP parameters</w:t>
      </w:r>
      <w:bookmarkEnd w:id="105"/>
    </w:p>
    <w:p w14:paraId="4325A604" w14:textId="77777777" w:rsidR="00652444" w:rsidRPr="00D82C05" w:rsidRDefault="00652444" w:rsidP="00214093">
      <w:pPr>
        <w:pStyle w:val="TH"/>
        <w:rPr>
          <w:rFonts w:eastAsia="SimSun"/>
          <w:lang w:eastAsia="zh-CN"/>
        </w:rPr>
      </w:pPr>
      <w:r w:rsidRPr="00DE34F0">
        <w:rPr>
          <w:rFonts w:hint="eastAsia"/>
        </w:rPr>
        <w:lastRenderedPageBreak/>
        <w:t xml:space="preserve">Table </w:t>
      </w:r>
      <w:r>
        <w:rPr>
          <w:rFonts w:eastAsia="SimSun" w:hint="eastAsia"/>
          <w:lang w:eastAsia="zh-CN"/>
        </w:rPr>
        <w:t>A.3-1</w:t>
      </w:r>
      <w:r w:rsidRPr="00DE34F0">
        <w:rPr>
          <w:rFonts w:eastAsia="SimSun" w:hint="eastAsia"/>
          <w:lang w:eastAsia="zh-CN"/>
        </w:rPr>
        <w:t>:</w:t>
      </w:r>
      <w:r w:rsidRPr="00DE34F0">
        <w:rPr>
          <w:rFonts w:hint="eastAsia"/>
        </w:rPr>
        <w:t xml:space="preserve"> TCP parameters</w:t>
      </w:r>
      <w:r>
        <w:rPr>
          <w:rFonts w:eastAsia="SimSun" w:hint="eastAsia"/>
          <w:lang w:eastAsia="zh-CN"/>
        </w:rPr>
        <w:t xml:space="preserve">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12C37B67" w14:textId="77777777" w:rsidTr="00652444">
        <w:trPr>
          <w:tblHeader/>
          <w:jc w:val="center"/>
        </w:trPr>
        <w:tc>
          <w:tcPr>
            <w:tcW w:w="2629" w:type="dxa"/>
            <w:tcBorders>
              <w:bottom w:val="single" w:sz="4" w:space="0" w:color="auto"/>
            </w:tcBorders>
            <w:shd w:val="clear" w:color="auto" w:fill="C0C0C0"/>
            <w:vAlign w:val="center"/>
          </w:tcPr>
          <w:p w14:paraId="165EC02C"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4BFF0DDB" w14:textId="77777777" w:rsidR="00652444" w:rsidRPr="005D3FC8" w:rsidRDefault="00652444" w:rsidP="00214093">
            <w:pPr>
              <w:pStyle w:val="TAH"/>
              <w:rPr>
                <w:noProof/>
              </w:rPr>
            </w:pPr>
            <w:r>
              <w:rPr>
                <w:rFonts w:hint="eastAsia"/>
              </w:rPr>
              <w:t>Assumption</w:t>
            </w:r>
          </w:p>
        </w:tc>
      </w:tr>
      <w:tr w:rsidR="00652444" w:rsidRPr="005D3FC8" w14:paraId="57040FD7" w14:textId="77777777" w:rsidTr="00652444">
        <w:trPr>
          <w:cantSplit/>
          <w:jc w:val="center"/>
        </w:trPr>
        <w:tc>
          <w:tcPr>
            <w:tcW w:w="2629" w:type="dxa"/>
            <w:shd w:val="clear" w:color="auto" w:fill="auto"/>
            <w:vAlign w:val="center"/>
          </w:tcPr>
          <w:p w14:paraId="7061E705" w14:textId="77777777" w:rsidR="00652444" w:rsidRPr="004F6816" w:rsidRDefault="00652444" w:rsidP="00214093">
            <w:pPr>
              <w:pStyle w:val="TAC"/>
              <w:rPr>
                <w:noProof/>
              </w:rPr>
            </w:pPr>
            <w:r w:rsidRPr="00914898">
              <w:rPr>
                <w:rFonts w:hint="eastAsia"/>
              </w:rPr>
              <w:t>TCP ACK Delay</w:t>
            </w:r>
          </w:p>
        </w:tc>
        <w:tc>
          <w:tcPr>
            <w:tcW w:w="4898" w:type="dxa"/>
            <w:shd w:val="clear" w:color="auto" w:fill="auto"/>
            <w:vAlign w:val="center"/>
          </w:tcPr>
          <w:p w14:paraId="76E8AB64" w14:textId="77777777" w:rsidR="00652444" w:rsidRPr="004F6816" w:rsidRDefault="00652444" w:rsidP="00214093">
            <w:pPr>
              <w:pStyle w:val="TAC"/>
              <w:rPr>
                <w:noProof/>
              </w:rPr>
            </w:pPr>
            <w:r w:rsidRPr="00914898">
              <w:rPr>
                <w:rFonts w:hint="eastAsia"/>
              </w:rPr>
              <w:t>0ms</w:t>
            </w:r>
          </w:p>
        </w:tc>
      </w:tr>
      <w:tr w:rsidR="00652444" w:rsidRPr="005D3FC8" w14:paraId="3BA18F84" w14:textId="77777777" w:rsidTr="00652444">
        <w:trPr>
          <w:cantSplit/>
          <w:jc w:val="center"/>
        </w:trPr>
        <w:tc>
          <w:tcPr>
            <w:tcW w:w="2629" w:type="dxa"/>
            <w:shd w:val="clear" w:color="auto" w:fill="auto"/>
            <w:vAlign w:val="center"/>
          </w:tcPr>
          <w:p w14:paraId="51E09654" w14:textId="77777777" w:rsidR="00652444" w:rsidRPr="005D3FC8" w:rsidRDefault="00652444" w:rsidP="00214093">
            <w:pPr>
              <w:pStyle w:val="TAC"/>
              <w:rPr>
                <w:noProof/>
              </w:rPr>
            </w:pPr>
            <w:r w:rsidRPr="00914898">
              <w:rPr>
                <w:rFonts w:hint="eastAsia"/>
              </w:rPr>
              <w:t>Initial TCP Window</w:t>
            </w:r>
          </w:p>
        </w:tc>
        <w:tc>
          <w:tcPr>
            <w:tcW w:w="4898" w:type="dxa"/>
            <w:shd w:val="clear" w:color="auto" w:fill="auto"/>
            <w:vAlign w:val="center"/>
          </w:tcPr>
          <w:p w14:paraId="2FF3EB95" w14:textId="77777777" w:rsidR="00652444" w:rsidRPr="005D3FC8" w:rsidRDefault="00652444" w:rsidP="00214093">
            <w:pPr>
              <w:pStyle w:val="TAC"/>
              <w:rPr>
                <w:noProof/>
              </w:rPr>
            </w:pPr>
            <w:r w:rsidRPr="00914898">
              <w:rPr>
                <w:rFonts w:hint="eastAsia"/>
              </w:rPr>
              <w:t>1460 Bytes</w:t>
            </w:r>
          </w:p>
        </w:tc>
      </w:tr>
      <w:tr w:rsidR="00652444" w:rsidRPr="005D3FC8" w14:paraId="77016356" w14:textId="77777777" w:rsidTr="00652444">
        <w:trPr>
          <w:cantSplit/>
          <w:jc w:val="center"/>
        </w:trPr>
        <w:tc>
          <w:tcPr>
            <w:tcW w:w="2629" w:type="dxa"/>
            <w:shd w:val="clear" w:color="auto" w:fill="auto"/>
            <w:vAlign w:val="center"/>
          </w:tcPr>
          <w:p w14:paraId="400B935E" w14:textId="77777777" w:rsidR="00652444" w:rsidRDefault="00652444" w:rsidP="00214093">
            <w:pPr>
              <w:pStyle w:val="TAC"/>
              <w:rPr>
                <w:noProof/>
              </w:rPr>
            </w:pPr>
            <w:r w:rsidRPr="00914898">
              <w:rPr>
                <w:rFonts w:hint="eastAsia"/>
              </w:rPr>
              <w:t xml:space="preserve">Initial </w:t>
            </w:r>
            <w:proofErr w:type="spellStart"/>
            <w:r w:rsidRPr="00914898">
              <w:rPr>
                <w:rFonts w:hint="eastAsia"/>
              </w:rPr>
              <w:t>Ssthresh</w:t>
            </w:r>
            <w:proofErr w:type="spellEnd"/>
          </w:p>
        </w:tc>
        <w:tc>
          <w:tcPr>
            <w:tcW w:w="4898" w:type="dxa"/>
            <w:shd w:val="clear" w:color="auto" w:fill="auto"/>
            <w:vAlign w:val="center"/>
          </w:tcPr>
          <w:p w14:paraId="172163E1" w14:textId="77777777" w:rsidR="00652444" w:rsidRDefault="00652444" w:rsidP="00214093">
            <w:pPr>
              <w:pStyle w:val="TAC"/>
              <w:rPr>
                <w:noProof/>
              </w:rPr>
            </w:pPr>
            <w:r w:rsidRPr="00914898">
              <w:rPr>
                <w:rFonts w:hint="eastAsia"/>
              </w:rPr>
              <w:t>65535Bytes</w:t>
            </w:r>
          </w:p>
        </w:tc>
      </w:tr>
      <w:tr w:rsidR="00652444" w:rsidRPr="005D3FC8" w14:paraId="76BFB195" w14:textId="77777777" w:rsidTr="00652444">
        <w:trPr>
          <w:cantSplit/>
          <w:jc w:val="center"/>
        </w:trPr>
        <w:tc>
          <w:tcPr>
            <w:tcW w:w="2629" w:type="dxa"/>
            <w:shd w:val="clear" w:color="auto" w:fill="auto"/>
            <w:vAlign w:val="center"/>
          </w:tcPr>
          <w:p w14:paraId="0B4CC7B7" w14:textId="77777777" w:rsidR="00652444" w:rsidRPr="004F6816" w:rsidRDefault="00652444" w:rsidP="00214093">
            <w:pPr>
              <w:pStyle w:val="TAC"/>
              <w:rPr>
                <w:noProof/>
              </w:rPr>
            </w:pPr>
            <w:proofErr w:type="spellStart"/>
            <w:r w:rsidRPr="00914898">
              <w:rPr>
                <w:rFonts w:hint="eastAsia"/>
              </w:rPr>
              <w:t>Ssthresh</w:t>
            </w:r>
            <w:proofErr w:type="spellEnd"/>
          </w:p>
        </w:tc>
        <w:tc>
          <w:tcPr>
            <w:tcW w:w="4898" w:type="dxa"/>
            <w:shd w:val="clear" w:color="auto" w:fill="auto"/>
            <w:vAlign w:val="center"/>
          </w:tcPr>
          <w:p w14:paraId="1B96797F" w14:textId="77777777" w:rsidR="00652444" w:rsidRPr="004F6816" w:rsidRDefault="00652444" w:rsidP="00214093">
            <w:pPr>
              <w:pStyle w:val="TAC"/>
              <w:rPr>
                <w:noProof/>
              </w:rPr>
            </w:pPr>
            <w:r w:rsidRPr="00914898">
              <w:rPr>
                <w:rFonts w:hint="eastAsia"/>
              </w:rPr>
              <w:t>65536 Bytes</w:t>
            </w:r>
          </w:p>
        </w:tc>
      </w:tr>
      <w:tr w:rsidR="00652444" w:rsidRPr="005D3FC8" w14:paraId="0230492D" w14:textId="77777777" w:rsidTr="00652444">
        <w:trPr>
          <w:cantSplit/>
          <w:jc w:val="center"/>
        </w:trPr>
        <w:tc>
          <w:tcPr>
            <w:tcW w:w="2629" w:type="dxa"/>
            <w:shd w:val="clear" w:color="auto" w:fill="auto"/>
            <w:vAlign w:val="center"/>
          </w:tcPr>
          <w:p w14:paraId="330CA707" w14:textId="77777777" w:rsidR="00652444" w:rsidRPr="005D3FC8" w:rsidRDefault="00652444" w:rsidP="00214093">
            <w:pPr>
              <w:pStyle w:val="TAC"/>
              <w:rPr>
                <w:noProof/>
              </w:rPr>
            </w:pPr>
            <w:r w:rsidRPr="00914898">
              <w:rPr>
                <w:rFonts w:hint="eastAsia"/>
              </w:rPr>
              <w:t>TCP Connection Number</w:t>
            </w:r>
          </w:p>
        </w:tc>
        <w:tc>
          <w:tcPr>
            <w:tcW w:w="4898" w:type="dxa"/>
            <w:shd w:val="clear" w:color="auto" w:fill="auto"/>
            <w:vAlign w:val="center"/>
          </w:tcPr>
          <w:p w14:paraId="077081CD" w14:textId="77777777" w:rsidR="00652444" w:rsidRPr="005D3FC8" w:rsidRDefault="00652444" w:rsidP="00214093">
            <w:pPr>
              <w:pStyle w:val="TAC"/>
              <w:rPr>
                <w:noProof/>
              </w:rPr>
            </w:pPr>
            <w:r w:rsidRPr="00914898">
              <w:rPr>
                <w:rFonts w:hint="eastAsia"/>
              </w:rPr>
              <w:t>1(FTP1), 5(HTTP)</w:t>
            </w:r>
          </w:p>
        </w:tc>
      </w:tr>
    </w:tbl>
    <w:p w14:paraId="11740390" w14:textId="77777777" w:rsidR="00652444" w:rsidRDefault="00652444" w:rsidP="00214093">
      <w:pPr>
        <w:rPr>
          <w:lang w:eastAsia="zh-CN"/>
        </w:rPr>
      </w:pPr>
    </w:p>
    <w:p w14:paraId="2AB97858" w14:textId="77777777" w:rsidR="00652444" w:rsidRDefault="00652444" w:rsidP="00214093">
      <w:pPr>
        <w:rPr>
          <w:lang w:eastAsia="zh-CN"/>
        </w:rPr>
      </w:pPr>
    </w:p>
    <w:p w14:paraId="284A87F6" w14:textId="77777777" w:rsidR="00652444" w:rsidRDefault="00652444" w:rsidP="00652444">
      <w:pPr>
        <w:pStyle w:val="Heading3"/>
        <w:rPr>
          <w:rFonts w:eastAsia="SimSun"/>
          <w:lang w:eastAsia="zh-CN"/>
        </w:rPr>
      </w:pPr>
      <w:bookmarkStart w:id="106" w:name="_Toc307046091"/>
      <w:r>
        <w:rPr>
          <w:rFonts w:eastAsia="SimSun" w:hint="eastAsia"/>
          <w:lang w:eastAsia="zh-CN"/>
        </w:rPr>
        <w:t>FTP traffic model</w:t>
      </w:r>
      <w:bookmarkEnd w:id="106"/>
    </w:p>
    <w:p w14:paraId="4E4EA07D" w14:textId="77777777" w:rsidR="00652444" w:rsidRPr="00D82C05" w:rsidRDefault="00652444" w:rsidP="00214093">
      <w:pPr>
        <w:pStyle w:val="TH"/>
        <w:rPr>
          <w:rFonts w:eastAsia="SimSun"/>
          <w:lang w:eastAsia="zh-CN"/>
        </w:rPr>
      </w:pPr>
      <w:r w:rsidRPr="00DE34F0">
        <w:rPr>
          <w:rFonts w:hint="eastAsia"/>
        </w:rPr>
        <w:t xml:space="preserve">Table </w:t>
      </w:r>
      <w:r>
        <w:rPr>
          <w:rFonts w:eastAsia="SimSun" w:hint="eastAsia"/>
          <w:lang w:eastAsia="zh-CN"/>
        </w:rPr>
        <w:t>A.4-1</w:t>
      </w:r>
      <w:r w:rsidRPr="00DE34F0">
        <w:rPr>
          <w:rFonts w:eastAsia="SimSun" w:hint="eastAsia"/>
          <w:lang w:eastAsia="zh-CN"/>
        </w:rPr>
        <w:t>:</w:t>
      </w:r>
      <w:r w:rsidRPr="00DE34F0">
        <w:rPr>
          <w:rFonts w:hint="eastAsia"/>
        </w:rPr>
        <w:t xml:space="preserve"> </w:t>
      </w:r>
      <w:r>
        <w:rPr>
          <w:rFonts w:eastAsia="SimSun" w:hint="eastAsia"/>
          <w:lang w:eastAsia="zh-CN"/>
        </w:rPr>
        <w:t xml:space="preserve">FTP </w:t>
      </w:r>
      <w:r>
        <w:rPr>
          <w:rFonts w:eastAsia="SimSun"/>
          <w:lang w:eastAsia="zh-CN"/>
        </w:rPr>
        <w:t>traffic</w:t>
      </w:r>
      <w:r>
        <w:rPr>
          <w:rFonts w:eastAsia="SimSun" w:hint="eastAsia"/>
          <w:lang w:eastAsia="zh-CN"/>
        </w:rPr>
        <w:t xml:space="preserve"> model [3]</w:t>
      </w:r>
    </w:p>
    <w:tbl>
      <w:tblPr>
        <w:tblW w:w="7527" w:type="dxa"/>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629"/>
        <w:gridCol w:w="4898"/>
      </w:tblGrid>
      <w:tr w:rsidR="00652444" w:rsidRPr="005D3FC8" w14:paraId="26FA7364" w14:textId="77777777" w:rsidTr="00652444">
        <w:trPr>
          <w:tblHeader/>
          <w:jc w:val="center"/>
        </w:trPr>
        <w:tc>
          <w:tcPr>
            <w:tcW w:w="2629" w:type="dxa"/>
            <w:tcBorders>
              <w:bottom w:val="single" w:sz="4" w:space="0" w:color="auto"/>
            </w:tcBorders>
            <w:shd w:val="clear" w:color="auto" w:fill="C0C0C0"/>
            <w:vAlign w:val="center"/>
          </w:tcPr>
          <w:p w14:paraId="396FB720" w14:textId="77777777" w:rsidR="00652444" w:rsidRPr="005D3FC8" w:rsidRDefault="00652444" w:rsidP="00214093">
            <w:pPr>
              <w:pStyle w:val="TAH"/>
              <w:rPr>
                <w:noProof/>
              </w:rPr>
            </w:pPr>
            <w:r>
              <w:rPr>
                <w:rFonts w:hint="eastAsia"/>
              </w:rPr>
              <w:t>Parameter</w:t>
            </w:r>
          </w:p>
        </w:tc>
        <w:tc>
          <w:tcPr>
            <w:tcW w:w="4898" w:type="dxa"/>
            <w:tcBorders>
              <w:bottom w:val="single" w:sz="4" w:space="0" w:color="auto"/>
            </w:tcBorders>
            <w:shd w:val="clear" w:color="auto" w:fill="C0C0C0"/>
            <w:vAlign w:val="center"/>
          </w:tcPr>
          <w:p w14:paraId="0DD106B1" w14:textId="77777777" w:rsidR="00652444" w:rsidRPr="005D3FC8" w:rsidRDefault="00652444" w:rsidP="00214093">
            <w:pPr>
              <w:pStyle w:val="TAH"/>
              <w:rPr>
                <w:noProof/>
              </w:rPr>
            </w:pPr>
            <w:r>
              <w:rPr>
                <w:rFonts w:hint="eastAsia"/>
              </w:rPr>
              <w:t>Assumption</w:t>
            </w:r>
          </w:p>
        </w:tc>
      </w:tr>
      <w:tr w:rsidR="00652444" w:rsidRPr="005D3FC8" w14:paraId="165E49EB" w14:textId="77777777" w:rsidTr="00652444">
        <w:trPr>
          <w:cantSplit/>
          <w:jc w:val="center"/>
        </w:trPr>
        <w:tc>
          <w:tcPr>
            <w:tcW w:w="2629" w:type="dxa"/>
            <w:shd w:val="clear" w:color="auto" w:fill="auto"/>
            <w:vAlign w:val="center"/>
          </w:tcPr>
          <w:p w14:paraId="71299AEB" w14:textId="77777777" w:rsidR="00652444" w:rsidRPr="00E82C6F" w:rsidRDefault="00652444" w:rsidP="00214093">
            <w:pPr>
              <w:pStyle w:val="TAC"/>
              <w:rPr>
                <w:rFonts w:eastAsia="SimSun"/>
                <w:noProof/>
              </w:rPr>
            </w:pPr>
            <w:r w:rsidRPr="00E82C6F">
              <w:rPr>
                <w:rFonts w:eastAsia="SimSun" w:hint="eastAsia"/>
              </w:rPr>
              <w:t>FTP Model</w:t>
            </w:r>
          </w:p>
        </w:tc>
        <w:tc>
          <w:tcPr>
            <w:tcW w:w="4898" w:type="dxa"/>
            <w:shd w:val="clear" w:color="auto" w:fill="auto"/>
            <w:vAlign w:val="center"/>
          </w:tcPr>
          <w:p w14:paraId="6429102C" w14:textId="77777777" w:rsidR="00652444" w:rsidRPr="00E82C6F" w:rsidRDefault="00652444" w:rsidP="00214093">
            <w:pPr>
              <w:pStyle w:val="TAC"/>
              <w:rPr>
                <w:rFonts w:eastAsia="SimSun"/>
                <w:noProof/>
              </w:rPr>
            </w:pPr>
            <w:r w:rsidRPr="00E82C6F">
              <w:rPr>
                <w:rFonts w:eastAsia="SimSun" w:hint="eastAsia"/>
              </w:rPr>
              <w:t>Model 1</w:t>
            </w:r>
          </w:p>
        </w:tc>
      </w:tr>
      <w:tr w:rsidR="00652444" w:rsidRPr="005D3FC8" w14:paraId="728C329E" w14:textId="77777777" w:rsidTr="00652444">
        <w:trPr>
          <w:cantSplit/>
          <w:jc w:val="center"/>
        </w:trPr>
        <w:tc>
          <w:tcPr>
            <w:tcW w:w="2629" w:type="dxa"/>
            <w:shd w:val="clear" w:color="auto" w:fill="auto"/>
            <w:vAlign w:val="center"/>
          </w:tcPr>
          <w:p w14:paraId="3A467F5C" w14:textId="77777777" w:rsidR="00652444" w:rsidRPr="004F6816" w:rsidRDefault="00652444" w:rsidP="00214093">
            <w:pPr>
              <w:pStyle w:val="TAC"/>
              <w:rPr>
                <w:noProof/>
              </w:rPr>
            </w:pPr>
            <w:r>
              <w:rPr>
                <w:rFonts w:eastAsia="SimSun" w:hint="eastAsia"/>
              </w:rPr>
              <w:t>Packet Size</w:t>
            </w:r>
          </w:p>
        </w:tc>
        <w:tc>
          <w:tcPr>
            <w:tcW w:w="4898" w:type="dxa"/>
            <w:shd w:val="clear" w:color="auto" w:fill="auto"/>
            <w:vAlign w:val="center"/>
          </w:tcPr>
          <w:p w14:paraId="3D90AEBC" w14:textId="77777777" w:rsidR="00652444" w:rsidRPr="004F6816" w:rsidRDefault="00652444" w:rsidP="00214093">
            <w:pPr>
              <w:pStyle w:val="TAC"/>
              <w:rPr>
                <w:noProof/>
              </w:rPr>
            </w:pPr>
            <w:r>
              <w:rPr>
                <w:rFonts w:eastAsia="SimSun" w:hint="eastAsia"/>
              </w:rPr>
              <w:t>0.5Mbytes</w:t>
            </w:r>
          </w:p>
        </w:tc>
      </w:tr>
      <w:tr w:rsidR="00652444" w:rsidRPr="005D3FC8" w14:paraId="33E5D667" w14:textId="77777777" w:rsidTr="00652444">
        <w:trPr>
          <w:cantSplit/>
          <w:jc w:val="center"/>
        </w:trPr>
        <w:tc>
          <w:tcPr>
            <w:tcW w:w="2629" w:type="dxa"/>
            <w:shd w:val="clear" w:color="auto" w:fill="auto"/>
            <w:vAlign w:val="center"/>
          </w:tcPr>
          <w:p w14:paraId="077ECCD1" w14:textId="77777777" w:rsidR="00652444" w:rsidRPr="005D3FC8" w:rsidRDefault="00652444" w:rsidP="00214093">
            <w:pPr>
              <w:pStyle w:val="TAC"/>
              <w:rPr>
                <w:noProof/>
              </w:rPr>
            </w:pPr>
            <w:r w:rsidRPr="007638F4">
              <w:rPr>
                <w:rFonts w:hint="eastAsia"/>
              </w:rPr>
              <w:t xml:space="preserve">User </w:t>
            </w:r>
            <w:r w:rsidRPr="007638F4">
              <w:rPr>
                <w:rFonts w:eastAsia="MS Mincho" w:hint="eastAsia"/>
              </w:rPr>
              <w:t>a</w:t>
            </w:r>
            <w:r w:rsidRPr="007638F4">
              <w:rPr>
                <w:rFonts w:hint="eastAsia"/>
              </w:rPr>
              <w:t>rrival</w:t>
            </w:r>
            <w:r w:rsidRPr="007638F4">
              <w:rPr>
                <w:rFonts w:eastAsia="MS Mincho" w:hint="eastAsia"/>
              </w:rPr>
              <w:t xml:space="preserve"> rate </w:t>
            </w:r>
            <w:r w:rsidRPr="007638F4">
              <w:rPr>
                <w:rFonts w:hint="eastAsia"/>
              </w:rPr>
              <w:t>λ</w:t>
            </w:r>
          </w:p>
        </w:tc>
        <w:tc>
          <w:tcPr>
            <w:tcW w:w="4898" w:type="dxa"/>
            <w:shd w:val="clear" w:color="auto" w:fill="auto"/>
            <w:vAlign w:val="center"/>
          </w:tcPr>
          <w:p w14:paraId="26841351" w14:textId="77777777" w:rsidR="00652444" w:rsidRPr="00CC6117" w:rsidRDefault="00652444" w:rsidP="00214093">
            <w:pPr>
              <w:pStyle w:val="TAC"/>
              <w:rPr>
                <w:noProof/>
              </w:rPr>
            </w:pPr>
            <w:r w:rsidRPr="007638F4">
              <w:rPr>
                <w:rFonts w:hint="eastAsia"/>
              </w:rPr>
              <w:t>Poisson distributed with arrival rate λ</w:t>
            </w:r>
            <w:r>
              <w:rPr>
                <w:rFonts w:eastAsia="SimSun" w:hint="eastAsia"/>
              </w:rPr>
              <w:t xml:space="preserve">, </w:t>
            </w:r>
            <w:r w:rsidRPr="007638F4">
              <w:rPr>
                <w:rFonts w:hint="eastAsia"/>
              </w:rPr>
              <w:t>λ</w:t>
            </w:r>
            <w:r>
              <w:rPr>
                <w:rFonts w:eastAsia="SimSun" w:hint="eastAsia"/>
              </w:rPr>
              <w:t xml:space="preserve"> = 0.2</w:t>
            </w:r>
          </w:p>
        </w:tc>
      </w:tr>
    </w:tbl>
    <w:p w14:paraId="135F0E4E" w14:textId="77777777" w:rsidR="00652444" w:rsidRPr="00A40545" w:rsidRDefault="00652444" w:rsidP="00652444">
      <w:pPr>
        <w:pStyle w:val="a0"/>
        <w:rPr>
          <w:lang w:eastAsia="zh-CN"/>
        </w:rPr>
      </w:pPr>
    </w:p>
    <w:p w14:paraId="40B4747E" w14:textId="77777777" w:rsidR="00652444" w:rsidRDefault="00652444" w:rsidP="00424449">
      <w:pPr>
        <w:pStyle w:val="Heading3"/>
        <w:rPr>
          <w:rFonts w:eastAsia="SimSun"/>
          <w:lang w:eastAsia="zh-CN"/>
        </w:rPr>
      </w:pPr>
      <w:bookmarkStart w:id="107" w:name="_Toc307046092"/>
      <w:r>
        <w:rPr>
          <w:rFonts w:eastAsia="SimSun" w:hint="eastAsia"/>
          <w:lang w:eastAsia="zh-CN"/>
        </w:rPr>
        <w:t>HTTP traffic model</w:t>
      </w:r>
      <w:bookmarkEnd w:id="107"/>
    </w:p>
    <w:p w14:paraId="65E5DB6A" w14:textId="77777777" w:rsidR="00652444" w:rsidRPr="00CA70B0" w:rsidRDefault="00652444" w:rsidP="00214093">
      <w:pPr>
        <w:pStyle w:val="TH"/>
        <w:rPr>
          <w:rFonts w:eastAsia="SimSun"/>
          <w:lang w:eastAsia="zh-CN"/>
        </w:rPr>
      </w:pPr>
      <w:r w:rsidRPr="00CC6117">
        <w:rPr>
          <w:rFonts w:hint="eastAsia"/>
        </w:rPr>
        <w:t xml:space="preserve">Table </w:t>
      </w:r>
      <w:r w:rsidRPr="00CC6117">
        <w:rPr>
          <w:rFonts w:eastAsia="SimSun" w:hint="eastAsia"/>
          <w:lang w:eastAsia="zh-CN"/>
        </w:rPr>
        <w:t>A.5-1:</w:t>
      </w:r>
      <w:r w:rsidRPr="00CC6117">
        <w:rPr>
          <w:rFonts w:hint="eastAsia"/>
        </w:rPr>
        <w:t xml:space="preserve"> HTTP </w:t>
      </w:r>
      <w:r>
        <w:rPr>
          <w:rFonts w:eastAsia="SimSun" w:hint="eastAsia"/>
          <w:lang w:eastAsia="zh-CN"/>
        </w:rPr>
        <w:t>traffic model</w:t>
      </w:r>
      <w:r w:rsidRPr="00CC6117">
        <w:rPr>
          <w:rFonts w:eastAsia="SimSun" w:hint="eastAsia"/>
          <w:lang w:eastAsia="zh-CN"/>
        </w:rPr>
        <w:t xml:space="preserve">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417"/>
        <w:gridCol w:w="1985"/>
        <w:gridCol w:w="3594"/>
      </w:tblGrid>
      <w:tr w:rsidR="00652444" w14:paraId="06BAA298" w14:textId="77777777" w:rsidTr="00652444">
        <w:trPr>
          <w:jc w:val="center"/>
        </w:trPr>
        <w:tc>
          <w:tcPr>
            <w:tcW w:w="1526" w:type="dxa"/>
            <w:shd w:val="clear" w:color="auto" w:fill="A6A6A6"/>
          </w:tcPr>
          <w:p w14:paraId="3E1F62F3" w14:textId="77777777" w:rsidR="00652444" w:rsidRPr="00914898" w:rsidRDefault="00652444" w:rsidP="00214093">
            <w:pPr>
              <w:pStyle w:val="TAH"/>
              <w:rPr>
                <w:noProof/>
              </w:rPr>
            </w:pPr>
            <w:r w:rsidRPr="00914898">
              <w:rPr>
                <w:rFonts w:hint="eastAsia"/>
              </w:rPr>
              <w:t>Component</w:t>
            </w:r>
          </w:p>
        </w:tc>
        <w:tc>
          <w:tcPr>
            <w:tcW w:w="1417" w:type="dxa"/>
            <w:shd w:val="clear" w:color="auto" w:fill="A6A6A6"/>
          </w:tcPr>
          <w:p w14:paraId="5523DE44" w14:textId="77777777" w:rsidR="00652444" w:rsidRPr="00914898" w:rsidRDefault="00652444" w:rsidP="00214093">
            <w:pPr>
              <w:pStyle w:val="TAH"/>
              <w:rPr>
                <w:noProof/>
              </w:rPr>
            </w:pPr>
            <w:r w:rsidRPr="00914898">
              <w:rPr>
                <w:rFonts w:hint="eastAsia"/>
              </w:rPr>
              <w:t>Distribution</w:t>
            </w:r>
          </w:p>
        </w:tc>
        <w:tc>
          <w:tcPr>
            <w:tcW w:w="1985" w:type="dxa"/>
            <w:shd w:val="clear" w:color="auto" w:fill="A6A6A6"/>
          </w:tcPr>
          <w:p w14:paraId="5C12B64F" w14:textId="77777777" w:rsidR="00652444" w:rsidRPr="00914898" w:rsidRDefault="00652444" w:rsidP="00214093">
            <w:pPr>
              <w:pStyle w:val="TAH"/>
              <w:rPr>
                <w:noProof/>
              </w:rPr>
            </w:pPr>
            <w:r w:rsidRPr="00914898">
              <w:rPr>
                <w:rFonts w:hint="eastAsia"/>
              </w:rPr>
              <w:t>Parameters</w:t>
            </w:r>
          </w:p>
        </w:tc>
        <w:tc>
          <w:tcPr>
            <w:tcW w:w="3594" w:type="dxa"/>
            <w:shd w:val="clear" w:color="auto" w:fill="A6A6A6"/>
          </w:tcPr>
          <w:p w14:paraId="54E8EC35" w14:textId="77777777" w:rsidR="00652444" w:rsidRPr="00914898" w:rsidRDefault="00652444" w:rsidP="00214093">
            <w:pPr>
              <w:pStyle w:val="TAH"/>
              <w:rPr>
                <w:noProof/>
              </w:rPr>
            </w:pPr>
            <w:r w:rsidRPr="00914898">
              <w:rPr>
                <w:rFonts w:hint="eastAsia"/>
              </w:rPr>
              <w:t>PDF</w:t>
            </w:r>
          </w:p>
        </w:tc>
      </w:tr>
      <w:tr w:rsidR="00652444" w14:paraId="3E42D4AD" w14:textId="77777777" w:rsidTr="00652444">
        <w:trPr>
          <w:jc w:val="center"/>
        </w:trPr>
        <w:tc>
          <w:tcPr>
            <w:tcW w:w="1526" w:type="dxa"/>
          </w:tcPr>
          <w:p w14:paraId="40FC65E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Main object size (SM)</w:t>
            </w:r>
          </w:p>
        </w:tc>
        <w:tc>
          <w:tcPr>
            <w:tcW w:w="1417" w:type="dxa"/>
          </w:tcPr>
          <w:p w14:paraId="2DDF249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648B997B"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10710 Bytes</w:t>
            </w:r>
          </w:p>
          <w:p w14:paraId="5A8C01B6"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25032 Bytes</w:t>
            </w:r>
          </w:p>
          <w:p w14:paraId="482A90E3"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100 Bytes</w:t>
            </w:r>
          </w:p>
          <w:p w14:paraId="2405324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Max = 2 </w:t>
            </w:r>
            <w:proofErr w:type="spellStart"/>
            <w:r w:rsidRPr="00914898">
              <w:rPr>
                <w:rFonts w:eastAsia="MS Mincho" w:hint="eastAsia"/>
                <w:kern w:val="2"/>
                <w:lang w:val="en-US" w:eastAsia="zh-CN"/>
              </w:rPr>
              <w:t>MBytes</w:t>
            </w:r>
            <w:proofErr w:type="spellEnd"/>
          </w:p>
        </w:tc>
        <w:tc>
          <w:tcPr>
            <w:tcW w:w="3594" w:type="dxa"/>
          </w:tcPr>
          <w:p w14:paraId="76669127" w14:textId="77777777" w:rsidR="00652444" w:rsidRPr="00652444" w:rsidRDefault="00387B7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57DB6A52"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δ=1.37,μ=8.37</m:t>
                </m:r>
              </m:oMath>
            </m:oMathPara>
          </w:p>
          <w:p w14:paraId="178AAE06"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15163D37" w14:textId="77777777" w:rsidTr="00652444">
        <w:trPr>
          <w:jc w:val="center"/>
        </w:trPr>
        <w:tc>
          <w:tcPr>
            <w:tcW w:w="1526" w:type="dxa"/>
          </w:tcPr>
          <w:p w14:paraId="24E5C90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Embedded object </w:t>
            </w:r>
            <w:proofErr w:type="gramStart"/>
            <w:r w:rsidRPr="00914898">
              <w:rPr>
                <w:rFonts w:eastAsia="MS Mincho" w:hint="eastAsia"/>
                <w:kern w:val="2"/>
                <w:lang w:val="en-US" w:eastAsia="zh-CN"/>
              </w:rPr>
              <w:t>size(</w:t>
            </w:r>
            <w:proofErr w:type="gramEnd"/>
            <w:r w:rsidRPr="00914898">
              <w:rPr>
                <w:rFonts w:eastAsia="MS Mincho" w:hint="eastAsia"/>
                <w:kern w:val="2"/>
                <w:lang w:val="en-US" w:eastAsia="zh-CN"/>
              </w:rPr>
              <w:t>SE)</w:t>
            </w:r>
          </w:p>
        </w:tc>
        <w:tc>
          <w:tcPr>
            <w:tcW w:w="1417" w:type="dxa"/>
          </w:tcPr>
          <w:p w14:paraId="1E5E5675"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Lognormal</w:t>
            </w:r>
          </w:p>
        </w:tc>
        <w:tc>
          <w:tcPr>
            <w:tcW w:w="1985" w:type="dxa"/>
          </w:tcPr>
          <w:p w14:paraId="2427877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7758 Bytes</w:t>
            </w:r>
          </w:p>
          <w:p w14:paraId="1B84CC9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SD = 126188 Bytes</w:t>
            </w:r>
          </w:p>
          <w:p w14:paraId="50A9164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Min = 50 Bytes</w:t>
            </w:r>
          </w:p>
          <w:p w14:paraId="01C81A01"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Max = 2 Mbytes</w:t>
            </w:r>
          </w:p>
          <w:p w14:paraId="749A5008" w14:textId="77777777" w:rsidR="00652444" w:rsidRPr="00914898" w:rsidRDefault="00652444" w:rsidP="00214093">
            <w:pPr>
              <w:pStyle w:val="TAL"/>
              <w:rPr>
                <w:rFonts w:eastAsia="MS Mincho"/>
                <w:noProof/>
                <w:kern w:val="2"/>
                <w:lang w:val="en-US" w:eastAsia="zh-CN"/>
              </w:rPr>
            </w:pPr>
          </w:p>
        </w:tc>
        <w:tc>
          <w:tcPr>
            <w:tcW w:w="3594" w:type="dxa"/>
          </w:tcPr>
          <w:p w14:paraId="5EFD4189" w14:textId="77777777" w:rsidR="00652444" w:rsidRPr="00652444" w:rsidRDefault="00387B7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1</m:t>
                    </m:r>
                  </m:num>
                  <m:den>
                    <m:rad>
                      <m:radPr>
                        <m:degHide m:val="1"/>
                        <m:ctrlPr>
                          <w:rPr>
                            <w:rFonts w:ascii="Cambria Math" w:eastAsia="SimSun" w:hAnsi="Cambria Math"/>
                            <w:snapToGrid w:val="0"/>
                            <w:sz w:val="21"/>
                            <w:szCs w:val="21"/>
                            <w:lang w:val="en-US" w:eastAsia="zh-CN"/>
                          </w:rPr>
                        </m:ctrlPr>
                      </m:radPr>
                      <m:deg/>
                      <m:e>
                        <m:r>
                          <m:rPr>
                            <m:sty m:val="p"/>
                          </m:rPr>
                          <w:rPr>
                            <w:rFonts w:ascii="Cambria Math" w:hAnsi="Cambria Math"/>
                          </w:rPr>
                          <m:t>2π</m:t>
                        </m:r>
                      </m:e>
                    </m:rad>
                    <m:r>
                      <m:rPr>
                        <m:sty m:val="p"/>
                      </m:rPr>
                      <w:rPr>
                        <w:rFonts w:ascii="Cambria Math" w:hAnsi="Cambria Math"/>
                      </w:rPr>
                      <m:t>δx</m:t>
                    </m:r>
                  </m:den>
                </m:f>
                <m:func>
                  <m:funcPr>
                    <m:ctrlPr>
                      <w:rPr>
                        <w:rFonts w:ascii="Cambria Math" w:hAnsi="Cambria Math"/>
                      </w:rPr>
                    </m:ctrlPr>
                  </m:funcPr>
                  <m:fName>
                    <m:r>
                      <m:rPr>
                        <m:sty m:val="p"/>
                      </m:rPr>
                      <w:rPr>
                        <w:rFonts w:ascii="Cambria Math" w:hAnsi="Cambria Math"/>
                      </w:rPr>
                      <m:t>exp</m:t>
                    </m:r>
                  </m:fName>
                  <m:e>
                    <m:d>
                      <m:dPr>
                        <m:begChr m:val="["/>
                        <m:endChr m:val="]"/>
                        <m:ctrlPr>
                          <w:rPr>
                            <w:rFonts w:ascii="Cambria Math" w:hAnsi="Cambria Math"/>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lnx-μ)</m:t>
                                </m:r>
                              </m:e>
                              <m:sup>
                                <m:r>
                                  <m:rPr>
                                    <m:sty m:val="p"/>
                                  </m:rPr>
                                  <w:rPr>
                                    <w:rFonts w:ascii="Cambria Math" w:hAnsi="Cambria Math"/>
                                  </w:rPr>
                                  <m:t>2</m:t>
                                </m:r>
                              </m:sup>
                            </m:sSup>
                          </m:num>
                          <m:den>
                            <m:r>
                              <m:rPr>
                                <m:sty m:val="p"/>
                              </m:rPr>
                              <w:rPr>
                                <w:rFonts w:ascii="Cambria Math" w:hAnsi="Cambria Math"/>
                              </w:rPr>
                              <m:t>2</m:t>
                            </m:r>
                            <m:sSup>
                              <m:sSupPr>
                                <m:ctrlPr>
                                  <w:rPr>
                                    <w:rFonts w:ascii="Cambria Math" w:eastAsia="SimSun" w:hAnsi="Cambria Math"/>
                                    <w:snapToGrid w:val="0"/>
                                    <w:sz w:val="21"/>
                                    <w:szCs w:val="21"/>
                                    <w:lang w:val="en-US" w:eastAsia="zh-CN"/>
                                  </w:rPr>
                                </m:ctrlPr>
                              </m:sSupPr>
                              <m:e>
                                <m:r>
                                  <m:rPr>
                                    <m:sty m:val="p"/>
                                  </m:rPr>
                                  <w:rPr>
                                    <w:rFonts w:ascii="Cambria Math" w:hAnsi="Cambria Math"/>
                                  </w:rPr>
                                  <m:t>δ</m:t>
                                </m:r>
                              </m:e>
                              <m:sup>
                                <m:r>
                                  <m:rPr>
                                    <m:sty m:val="p"/>
                                  </m:rPr>
                                  <w:rPr>
                                    <w:rFonts w:ascii="Cambria Math" w:hAnsi="Cambria Math"/>
                                  </w:rPr>
                                  <m:t>2</m:t>
                                </m:r>
                              </m:sup>
                            </m:sSup>
                          </m:den>
                        </m:f>
                      </m:e>
                    </m:d>
                    <m:ctrlPr>
                      <w:rPr>
                        <w:rFonts w:ascii="Cambria Math" w:hAnsi="Cambria Math"/>
                        <w:i/>
                      </w:rPr>
                    </m:ctrlPr>
                  </m:e>
                </m:func>
                <m:r>
                  <m:rPr>
                    <m:sty m:val="p"/>
                  </m:rPr>
                  <w:rPr>
                    <w:rFonts w:ascii="Cambria Math" w:hAnsi="Cambria Math"/>
                  </w:rPr>
                  <m:t>,x≥0,</m:t>
                </m:r>
              </m:oMath>
            </m:oMathPara>
          </w:p>
          <w:p w14:paraId="34C814A3"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δ=2.36,μ=6.17</m:t>
                </m:r>
              </m:oMath>
            </m:oMathPara>
          </w:p>
          <w:p w14:paraId="7ACC9252" w14:textId="77777777" w:rsidR="00652444" w:rsidRPr="00914898" w:rsidRDefault="00652444" w:rsidP="00214093">
            <w:pPr>
              <w:pStyle w:val="TAL"/>
              <w:rPr>
                <w:rFonts w:eastAsia="MS Mincho"/>
                <w:kern w:val="2"/>
                <w:lang w:val="en-US" w:eastAsia="zh-CN"/>
              </w:rPr>
            </w:pPr>
            <w:proofErr w:type="gramStart"/>
            <w:r w:rsidRPr="00914898">
              <w:rPr>
                <w:rFonts w:eastAsia="MS Mincho" w:hint="eastAsia"/>
                <w:kern w:val="2"/>
                <w:lang w:val="en-US" w:eastAsia="zh-CN"/>
              </w:rPr>
              <w:t>if</w:t>
            </w:r>
            <w:proofErr w:type="gramEnd"/>
            <w:r w:rsidRPr="00914898">
              <w:rPr>
                <w:rFonts w:eastAsia="MS Mincho" w:hint="eastAsia"/>
                <w:kern w:val="2"/>
                <w:lang w:val="en-US" w:eastAsia="zh-CN"/>
              </w:rPr>
              <w:t xml:space="preserve"> x &gt; max or x &lt; min, discard and generate a new value for x.</w:t>
            </w:r>
          </w:p>
        </w:tc>
      </w:tr>
      <w:tr w:rsidR="00652444" w14:paraId="3C37F2A0" w14:textId="77777777" w:rsidTr="00652444">
        <w:trPr>
          <w:jc w:val="center"/>
        </w:trPr>
        <w:tc>
          <w:tcPr>
            <w:tcW w:w="1526" w:type="dxa"/>
          </w:tcPr>
          <w:p w14:paraId="1137305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Number of embedded objects per page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tc>
        <w:tc>
          <w:tcPr>
            <w:tcW w:w="1417" w:type="dxa"/>
          </w:tcPr>
          <w:p w14:paraId="0D4626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Truncated Pareto</w:t>
            </w:r>
          </w:p>
        </w:tc>
        <w:tc>
          <w:tcPr>
            <w:tcW w:w="1985" w:type="dxa"/>
          </w:tcPr>
          <w:p w14:paraId="573C7BCF"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ean = 5.64</w:t>
            </w:r>
          </w:p>
          <w:p w14:paraId="4666A318" w14:textId="77777777" w:rsidR="00652444" w:rsidRPr="00914898" w:rsidRDefault="00652444" w:rsidP="00214093">
            <w:pPr>
              <w:pStyle w:val="TAL"/>
              <w:rPr>
                <w:rFonts w:eastAsia="MS Mincho"/>
                <w:kern w:val="2"/>
                <w:lang w:val="en-US" w:eastAsia="zh-CN"/>
              </w:rPr>
            </w:pPr>
            <w:r w:rsidRPr="00914898">
              <w:rPr>
                <w:rFonts w:eastAsia="MS Mincho"/>
                <w:kern w:val="2"/>
                <w:lang w:val="en-US" w:eastAsia="zh-CN"/>
              </w:rPr>
              <w:t>M</w:t>
            </w:r>
            <w:r w:rsidRPr="00914898">
              <w:rPr>
                <w:rFonts w:eastAsia="MS Mincho" w:hint="eastAsia"/>
                <w:kern w:val="2"/>
                <w:lang w:val="en-US" w:eastAsia="zh-CN"/>
              </w:rPr>
              <w:t>ax = 53</w:t>
            </w:r>
          </w:p>
        </w:tc>
        <w:tc>
          <w:tcPr>
            <w:tcW w:w="3594" w:type="dxa"/>
          </w:tcPr>
          <w:p w14:paraId="6A8BA2F6" w14:textId="77777777" w:rsidR="00652444" w:rsidRPr="00652444" w:rsidRDefault="00387B7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f>
                  <m:fPr>
                    <m:ctrlPr>
                      <w:rPr>
                        <w:rFonts w:ascii="Cambria Math" w:eastAsia="SimSun" w:hAnsi="Cambria Math"/>
                        <w:snapToGrid w:val="0"/>
                        <w:sz w:val="21"/>
                        <w:szCs w:val="21"/>
                        <w:lang w:val="en-US" w:eastAsia="zh-CN"/>
                      </w:rPr>
                    </m:ctrlPr>
                  </m:fPr>
                  <m:num>
                    <m:sSubSup>
                      <m:sSubSupPr>
                        <m:ctrlPr>
                          <w:rPr>
                            <w:rFonts w:ascii="Cambria Math" w:eastAsia="SimSun" w:hAnsi="Cambria Math"/>
                            <w:snapToGrid w:val="0"/>
                            <w:sz w:val="21"/>
                            <w:szCs w:val="21"/>
                            <w:lang w:val="en-US" w:eastAsia="zh-CN"/>
                          </w:rPr>
                        </m:ctrlPr>
                      </m:sSubSupPr>
                      <m:e>
                        <m:r>
                          <m:rPr>
                            <m:sty m:val="p"/>
                          </m:rPr>
                          <w:rPr>
                            <w:rFonts w:ascii="Cambria Math" w:hAnsi="Cambria Math"/>
                          </w:rPr>
                          <m:t>α</m:t>
                        </m:r>
                      </m:e>
                      <m:sub>
                        <m:r>
                          <m:rPr>
                            <m:sty m:val="p"/>
                          </m:rPr>
                          <w:rPr>
                            <w:rFonts w:ascii="Cambria Math" w:hAnsi="Cambria Math"/>
                          </w:rPr>
                          <m:t>k</m:t>
                        </m:r>
                      </m:sub>
                      <m:sup>
                        <m:r>
                          <m:rPr>
                            <m:sty m:val="p"/>
                          </m:rPr>
                          <w:rPr>
                            <w:rFonts w:ascii="Cambria Math" w:hAnsi="Cambria Math"/>
                          </w:rPr>
                          <m:t>α</m:t>
                        </m:r>
                      </m:sup>
                    </m:sSubSup>
                  </m:num>
                  <m:den>
                    <m:sSup>
                      <m:sSupPr>
                        <m:ctrlPr>
                          <w:rPr>
                            <w:rFonts w:ascii="Cambria Math" w:eastAsia="SimSun" w:hAnsi="Cambria Math"/>
                            <w:snapToGrid w:val="0"/>
                            <w:sz w:val="21"/>
                            <w:szCs w:val="21"/>
                            <w:lang w:val="en-US" w:eastAsia="zh-CN"/>
                          </w:rPr>
                        </m:ctrlPr>
                      </m:sSupPr>
                      <m:e>
                        <m:r>
                          <m:rPr>
                            <m:sty m:val="p"/>
                          </m:rPr>
                          <w:rPr>
                            <w:rFonts w:ascii="Cambria Math" w:hAnsi="Cambria Math"/>
                          </w:rPr>
                          <m:t>x</m:t>
                        </m:r>
                      </m:e>
                      <m:sup>
                        <m:r>
                          <m:rPr>
                            <m:sty m:val="p"/>
                          </m:rPr>
                          <w:rPr>
                            <w:rFonts w:ascii="Cambria Math" w:hAnsi="Cambria Math"/>
                          </w:rPr>
                          <m:t>α+1</m:t>
                        </m:r>
                      </m:sup>
                    </m:sSup>
                  </m:den>
                </m:f>
                <m:r>
                  <m:rPr>
                    <m:sty m:val="p"/>
                  </m:rPr>
                  <w:rPr>
                    <w:rFonts w:ascii="Cambria Math" w:hAnsi="Cambria Math"/>
                  </w:rPr>
                  <m:t>, k≤x</m:t>
                </m:r>
                <m:r>
                  <w:rPr>
                    <w:rFonts w:ascii="Cambria Math" w:hAnsi="Cambria Math"/>
                  </w:rPr>
                  <m:t>&lt;m</m:t>
                </m:r>
              </m:oMath>
            </m:oMathPara>
          </w:p>
          <w:p w14:paraId="09F7B001" w14:textId="77777777" w:rsidR="00652444" w:rsidRPr="00652444" w:rsidRDefault="00387B7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m:t>
                </m:r>
                <m:sSup>
                  <m:sSupPr>
                    <m:ctrlPr>
                      <w:rPr>
                        <w:rFonts w:ascii="Cambria Math" w:eastAsia="SimSun" w:hAnsi="Cambria Math"/>
                        <w:snapToGrid w:val="0"/>
                        <w:sz w:val="21"/>
                        <w:szCs w:val="21"/>
                        <w:lang w:val="en-US" w:eastAsia="zh-CN"/>
                      </w:rPr>
                    </m:ctrlPr>
                  </m:sSupPr>
                  <m:e>
                    <m:r>
                      <m:rPr>
                        <m:sty m:val="p"/>
                      </m:rPr>
                      <w:rPr>
                        <w:rFonts w:ascii="Cambria Math" w:hAnsi="Cambria Math"/>
                      </w:rPr>
                      <m:t>(</m:t>
                    </m:r>
                    <m:f>
                      <m:fPr>
                        <m:ctrlPr>
                          <w:rPr>
                            <w:rFonts w:ascii="Cambria Math" w:eastAsia="SimSun" w:hAnsi="Cambria Math"/>
                            <w:snapToGrid w:val="0"/>
                            <w:sz w:val="21"/>
                            <w:szCs w:val="21"/>
                            <w:lang w:val="en-US" w:eastAsia="zh-CN"/>
                          </w:rPr>
                        </m:ctrlPr>
                      </m:fPr>
                      <m:num>
                        <m:r>
                          <m:rPr>
                            <m:sty m:val="p"/>
                          </m:rPr>
                          <w:rPr>
                            <w:rFonts w:ascii="Cambria Math" w:hAnsi="Cambria Math"/>
                          </w:rPr>
                          <m:t>k</m:t>
                        </m:r>
                      </m:num>
                      <m:den>
                        <m:r>
                          <m:rPr>
                            <m:sty m:val="p"/>
                          </m:rPr>
                          <w:rPr>
                            <w:rFonts w:ascii="Cambria Math" w:hAnsi="Cambria Math"/>
                          </w:rPr>
                          <m:t>m</m:t>
                        </m:r>
                      </m:den>
                    </m:f>
                    <m:r>
                      <m:rPr>
                        <m:sty m:val="p"/>
                      </m:rPr>
                      <w:rPr>
                        <w:rFonts w:ascii="Cambria Math" w:hAnsi="Cambria Math"/>
                      </w:rPr>
                      <m:t>)</m:t>
                    </m:r>
                  </m:e>
                  <m:sup>
                    <m:r>
                      <m:rPr>
                        <m:sty m:val="p"/>
                      </m:rPr>
                      <w:rPr>
                        <w:rFonts w:ascii="Cambria Math" w:hAnsi="Cambria Math"/>
                      </w:rPr>
                      <m:t>α</m:t>
                    </m:r>
                  </m:sup>
                </m:sSup>
                <m:r>
                  <m:rPr>
                    <m:sty m:val="p"/>
                  </m:rPr>
                  <w:rPr>
                    <w:rFonts w:ascii="Cambria Math" w:hAnsi="Cambria Math"/>
                  </w:rPr>
                  <m:t>, x=m</m:t>
                </m:r>
              </m:oMath>
            </m:oMathPara>
          </w:p>
          <w:p w14:paraId="7E27DAC5"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α=1.1, k=2, m=55</m:t>
                </m:r>
              </m:oMath>
            </m:oMathPara>
          </w:p>
          <w:p w14:paraId="5A00B18C"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 xml:space="preserve">Subtract k from the generated random value to obtain </w:t>
            </w:r>
            <w:proofErr w:type="spellStart"/>
            <w:r w:rsidRPr="00914898">
              <w:rPr>
                <w:rFonts w:eastAsia="MS Mincho" w:hint="eastAsia"/>
                <w:kern w:val="2"/>
                <w:lang w:val="en-US" w:eastAsia="zh-CN"/>
              </w:rPr>
              <w:t>Nd</w:t>
            </w:r>
            <w:proofErr w:type="spellEnd"/>
            <w:r w:rsidRPr="00914898">
              <w:rPr>
                <w:rFonts w:eastAsia="MS Mincho" w:hint="eastAsia"/>
                <w:kern w:val="2"/>
                <w:lang w:val="en-US" w:eastAsia="zh-CN"/>
              </w:rPr>
              <w:t>.</w:t>
            </w:r>
          </w:p>
          <w:p w14:paraId="67A83CF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If x &gt; max, discard and regenerate a new value for x.</w:t>
            </w:r>
          </w:p>
        </w:tc>
      </w:tr>
      <w:tr w:rsidR="00652444" w14:paraId="7BEB0E19" w14:textId="77777777" w:rsidTr="00652444">
        <w:trPr>
          <w:jc w:val="center"/>
        </w:trPr>
        <w:tc>
          <w:tcPr>
            <w:tcW w:w="1526" w:type="dxa"/>
          </w:tcPr>
          <w:p w14:paraId="4963B99E"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Reading time</w:t>
            </w:r>
          </w:p>
        </w:tc>
        <w:tc>
          <w:tcPr>
            <w:tcW w:w="1417" w:type="dxa"/>
          </w:tcPr>
          <w:p w14:paraId="11D4C5E8"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AB91127"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30 sec</w:t>
            </w:r>
          </w:p>
        </w:tc>
        <w:tc>
          <w:tcPr>
            <w:tcW w:w="3594" w:type="dxa"/>
          </w:tcPr>
          <w:p w14:paraId="18D3BDAB" w14:textId="77777777" w:rsidR="00652444" w:rsidRPr="00652444" w:rsidRDefault="00387B7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0E1FFAF4"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λ=0.033</m:t>
                </m:r>
              </m:oMath>
            </m:oMathPara>
          </w:p>
        </w:tc>
      </w:tr>
      <w:tr w:rsidR="00652444" w14:paraId="424B1804" w14:textId="77777777" w:rsidTr="00652444">
        <w:trPr>
          <w:jc w:val="center"/>
        </w:trPr>
        <w:tc>
          <w:tcPr>
            <w:tcW w:w="1526" w:type="dxa"/>
          </w:tcPr>
          <w:p w14:paraId="0388BC6A"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Parsing time</w:t>
            </w:r>
          </w:p>
        </w:tc>
        <w:tc>
          <w:tcPr>
            <w:tcW w:w="1417" w:type="dxa"/>
          </w:tcPr>
          <w:p w14:paraId="2FB0CE34"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Exponential</w:t>
            </w:r>
          </w:p>
        </w:tc>
        <w:tc>
          <w:tcPr>
            <w:tcW w:w="1985" w:type="dxa"/>
          </w:tcPr>
          <w:p w14:paraId="2CE3745D" w14:textId="77777777" w:rsidR="00652444" w:rsidRPr="00914898" w:rsidRDefault="00652444" w:rsidP="00214093">
            <w:pPr>
              <w:pStyle w:val="TAL"/>
              <w:rPr>
                <w:rFonts w:eastAsia="MS Mincho"/>
                <w:kern w:val="2"/>
                <w:lang w:val="en-US" w:eastAsia="zh-CN"/>
              </w:rPr>
            </w:pPr>
            <w:r w:rsidRPr="00914898">
              <w:rPr>
                <w:rFonts w:eastAsia="MS Mincho" w:hint="eastAsia"/>
                <w:kern w:val="2"/>
                <w:lang w:val="en-US" w:eastAsia="zh-CN"/>
              </w:rPr>
              <w:t>Mean = 0.13sec</w:t>
            </w:r>
          </w:p>
        </w:tc>
        <w:tc>
          <w:tcPr>
            <w:tcW w:w="3594" w:type="dxa"/>
          </w:tcPr>
          <w:p w14:paraId="2CF3D49A" w14:textId="77777777" w:rsidR="00652444" w:rsidRPr="00652444" w:rsidRDefault="00387B73" w:rsidP="00214093">
            <w:pPr>
              <w:pStyle w:val="TAL"/>
              <w:rPr>
                <w:rFonts w:eastAsia="MS Mincho"/>
                <w:kern w:val="2"/>
                <w:lang w:val="en-US" w:eastAsia="zh-CN"/>
              </w:rPr>
            </w:pPr>
            <m:oMathPara>
              <m:oMath>
                <m:sSub>
                  <m:sSubPr>
                    <m:ctrlPr>
                      <w:rPr>
                        <w:rFonts w:ascii="Cambria Math" w:eastAsia="SimSun" w:hAnsi="Cambria Math"/>
                        <w:snapToGrid w:val="0"/>
                        <w:sz w:val="21"/>
                        <w:szCs w:val="21"/>
                        <w:lang w:val="en-US" w:eastAsia="zh-CN"/>
                      </w:rPr>
                    </m:ctrlPr>
                  </m:sSubPr>
                  <m:e>
                    <m:r>
                      <m:rPr>
                        <m:sty m:val="p"/>
                      </m:rPr>
                      <w:rPr>
                        <w:rFonts w:ascii="Cambria Math" w:hAnsi="Cambria Math"/>
                      </w:rPr>
                      <m:t>f</m:t>
                    </m:r>
                  </m:e>
                  <m:sub>
                    <m:r>
                      <m:rPr>
                        <m:sty m:val="p"/>
                      </m:rPr>
                      <w:rPr>
                        <w:rFonts w:ascii="Cambria Math" w:hAnsi="Cambria Math"/>
                      </w:rPr>
                      <m:t>x</m:t>
                    </m:r>
                  </m:sub>
                </m:sSub>
                <m:r>
                  <m:rPr>
                    <m:sty m:val="p"/>
                  </m:rPr>
                  <w:rPr>
                    <w:rFonts w:ascii="Cambria Math" w:hAnsi="Cambria Math"/>
                  </w:rPr>
                  <m:t>=λ</m:t>
                </m:r>
                <m:sSup>
                  <m:sSupPr>
                    <m:ctrlPr>
                      <w:rPr>
                        <w:rFonts w:ascii="Cambria Math" w:eastAsia="SimSun" w:hAnsi="Cambria Math"/>
                        <w:snapToGrid w:val="0"/>
                        <w:sz w:val="21"/>
                        <w:szCs w:val="21"/>
                        <w:lang w:val="en-US" w:eastAsia="zh-CN"/>
                      </w:rPr>
                    </m:ctrlPr>
                  </m:sSupPr>
                  <m:e>
                    <m:r>
                      <m:rPr>
                        <m:sty m:val="p"/>
                      </m:rPr>
                      <w:rPr>
                        <w:rFonts w:ascii="Cambria Math" w:hAnsi="Cambria Math"/>
                      </w:rPr>
                      <m:t>e</m:t>
                    </m:r>
                  </m:e>
                  <m:sup>
                    <m:r>
                      <m:rPr>
                        <m:sty m:val="p"/>
                      </m:rPr>
                      <w:rPr>
                        <w:rFonts w:ascii="Cambria Math" w:hAnsi="Cambria Math"/>
                      </w:rPr>
                      <m:t>-λx</m:t>
                    </m:r>
                  </m:sup>
                </m:sSup>
                <m:r>
                  <m:rPr>
                    <m:sty m:val="p"/>
                  </m:rPr>
                  <w:rPr>
                    <w:rFonts w:ascii="Cambria Math" w:hAnsi="Cambria Math"/>
                  </w:rPr>
                  <m:t>,x≥0</m:t>
                </m:r>
              </m:oMath>
            </m:oMathPara>
          </w:p>
          <w:p w14:paraId="212FCFFE" w14:textId="77777777" w:rsidR="00652444" w:rsidRPr="00652444" w:rsidRDefault="00652444" w:rsidP="00214093">
            <w:pPr>
              <w:pStyle w:val="TAL"/>
              <w:rPr>
                <w:rFonts w:eastAsia="MS Mincho"/>
                <w:kern w:val="2"/>
                <w:lang w:val="en-US" w:eastAsia="zh-CN"/>
              </w:rPr>
            </w:pPr>
            <m:oMathPara>
              <m:oMath>
                <m:r>
                  <m:rPr>
                    <m:sty m:val="p"/>
                  </m:rPr>
                  <w:rPr>
                    <w:rFonts w:ascii="Cambria Math" w:hAnsi="Cambria Math"/>
                  </w:rPr>
                  <m:t>λ=7.69</m:t>
                </m:r>
              </m:oMath>
            </m:oMathPara>
          </w:p>
        </w:tc>
      </w:tr>
    </w:tbl>
    <w:p w14:paraId="55E53C00" w14:textId="77777777" w:rsidR="00652444" w:rsidRPr="00843BB4" w:rsidRDefault="00652444" w:rsidP="00652444">
      <w:pPr>
        <w:rPr>
          <w:rFonts w:eastAsia="SimSun"/>
          <w:lang w:eastAsia="zh-CN"/>
        </w:rPr>
      </w:pPr>
    </w:p>
    <w:p w14:paraId="1C883D55" w14:textId="6A23A3D0" w:rsidR="00774BE7" w:rsidRPr="00BB2C21" w:rsidRDefault="00774BE7" w:rsidP="00774BE7">
      <w:pPr>
        <w:pStyle w:val="Heading2"/>
      </w:pPr>
      <w:bookmarkStart w:id="108" w:name="_Toc307046093"/>
      <w:r>
        <w:t>A1.</w:t>
      </w:r>
      <w:r w:rsidR="006641CA">
        <w:t>3</w:t>
      </w:r>
      <w:r>
        <w:t xml:space="preserve"> Simulation </w:t>
      </w:r>
      <w:r w:rsidR="00076D76">
        <w:t>4</w:t>
      </w:r>
      <w:r>
        <w:t xml:space="preserve"> [6]</w:t>
      </w:r>
      <w:bookmarkEnd w:id="108"/>
    </w:p>
    <w:p w14:paraId="31A59409" w14:textId="77777777" w:rsidR="00774BE7" w:rsidRPr="00BB2C21" w:rsidRDefault="00774BE7" w:rsidP="00774BE7">
      <w:r w:rsidRPr="00BB2C21">
        <w:rPr>
          <w:rFonts w:hint="eastAsia"/>
        </w:rPr>
        <w:t>For one symbol length TTI, we assume new PDCCH will be used for data scheduling. Although the legacy PDCCH is not needed anymore, we keep one symbol length legacy PDCCH region for CSS.</w:t>
      </w:r>
    </w:p>
    <w:p w14:paraId="382CF2EA" w14:textId="77777777" w:rsidR="00774BE7" w:rsidRPr="00BB2C21" w:rsidRDefault="00774BE7" w:rsidP="00774BE7">
      <w:r w:rsidRPr="00BB2C21">
        <w:rPr>
          <w:rFonts w:hint="eastAsia"/>
        </w:rPr>
        <w:t xml:space="preserve">As we evaluated in system </w:t>
      </w:r>
      <w:r w:rsidRPr="00BB2C21">
        <w:t>simulation</w:t>
      </w:r>
      <w:r w:rsidRPr="00BB2C21">
        <w:rPr>
          <w:rFonts w:hint="eastAsia"/>
        </w:rPr>
        <w:t xml:space="preserve"> for 3GPP Case 1, the average PDCCH Aggregation Level is 1.42. Therefore, we assume that the average PDCCH payload for each UE is 52 </w:t>
      </w:r>
      <w:proofErr w:type="spellStart"/>
      <w:r w:rsidRPr="00BB2C21">
        <w:rPr>
          <w:rFonts w:hint="eastAsia"/>
        </w:rPr>
        <w:t>REs.</w:t>
      </w:r>
      <w:proofErr w:type="spellEnd"/>
    </w:p>
    <w:p w14:paraId="2F6FC616" w14:textId="4B4634B0" w:rsidR="00774BE7" w:rsidRPr="00BB2C21" w:rsidRDefault="00774BE7" w:rsidP="00774BE7">
      <w:pPr>
        <w:pStyle w:val="TH"/>
      </w:pPr>
      <w:r w:rsidRPr="00BB2C21">
        <w:rPr>
          <w:rFonts w:hint="eastAsia"/>
        </w:rPr>
        <w:lastRenderedPageBreak/>
        <w:t>Table A1.</w:t>
      </w:r>
      <w:r w:rsidR="006641CA">
        <w:t>3</w:t>
      </w:r>
      <w:r w:rsidRPr="00BB2C21">
        <w:rPr>
          <w:rFonts w:hint="eastAsia"/>
        </w:rPr>
        <w:t xml:space="preserve">-1: L1 overhead analysis (CRS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1F1EA72B" w14:textId="77777777" w:rsidTr="00727191">
        <w:trPr>
          <w:tblHeader/>
          <w:jc w:val="center"/>
        </w:trPr>
        <w:tc>
          <w:tcPr>
            <w:tcW w:w="3552" w:type="dxa"/>
            <w:tcBorders>
              <w:bottom w:val="single" w:sz="4" w:space="0" w:color="auto"/>
            </w:tcBorders>
            <w:shd w:val="clear" w:color="auto" w:fill="C0C0C0"/>
          </w:tcPr>
          <w:p w14:paraId="6E0F13FB"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537E63C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32C733E5" w14:textId="77777777" w:rsidR="00774BE7" w:rsidRPr="00BB2C21" w:rsidRDefault="00774BE7" w:rsidP="00727191">
            <w:pPr>
              <w:pStyle w:val="TAC"/>
              <w:rPr>
                <w:lang w:val="en-US"/>
              </w:rPr>
            </w:pPr>
            <w:r w:rsidRPr="00BB2C21">
              <w:rPr>
                <w:rFonts w:hint="eastAsia"/>
                <w:lang w:val="en-US"/>
              </w:rPr>
              <w:t>1 symbol</w:t>
            </w:r>
          </w:p>
        </w:tc>
      </w:tr>
      <w:tr w:rsidR="00774BE7" w:rsidRPr="00BB2C21" w14:paraId="25EAE2CD" w14:textId="77777777" w:rsidTr="00727191">
        <w:trPr>
          <w:cantSplit/>
          <w:jc w:val="center"/>
        </w:trPr>
        <w:tc>
          <w:tcPr>
            <w:tcW w:w="3552" w:type="dxa"/>
            <w:shd w:val="clear" w:color="auto" w:fill="auto"/>
          </w:tcPr>
          <w:p w14:paraId="75FFE154"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74744302" w14:textId="77777777" w:rsidR="00774BE7" w:rsidRPr="00BB2C21" w:rsidRDefault="00774BE7" w:rsidP="00727191">
            <w:pPr>
              <w:pStyle w:val="TAC"/>
              <w:rPr>
                <w:lang w:val="en-US"/>
              </w:rPr>
            </w:pPr>
            <w:r w:rsidRPr="00BB2C21">
              <w:rPr>
                <w:lang w:val="en-US"/>
              </w:rPr>
              <w:t>20</w:t>
            </w:r>
          </w:p>
        </w:tc>
        <w:tc>
          <w:tcPr>
            <w:tcW w:w="1795" w:type="dxa"/>
          </w:tcPr>
          <w:p w14:paraId="2B3B885B" w14:textId="77777777" w:rsidR="00774BE7" w:rsidRPr="00BB2C21" w:rsidRDefault="00774BE7" w:rsidP="00727191">
            <w:pPr>
              <w:pStyle w:val="TAC"/>
              <w:rPr>
                <w:lang w:val="en-US"/>
              </w:rPr>
            </w:pPr>
            <w:r w:rsidRPr="00BB2C21">
              <w:rPr>
                <w:rFonts w:hint="eastAsia"/>
                <w:lang w:val="en-US"/>
              </w:rPr>
              <w:t>0</w:t>
            </w:r>
          </w:p>
        </w:tc>
      </w:tr>
      <w:tr w:rsidR="00774BE7" w:rsidRPr="00BB2C21" w14:paraId="7D5A2A23" w14:textId="77777777" w:rsidTr="00727191">
        <w:trPr>
          <w:cantSplit/>
          <w:jc w:val="center"/>
        </w:trPr>
        <w:tc>
          <w:tcPr>
            <w:tcW w:w="3552" w:type="dxa"/>
            <w:shd w:val="clear" w:color="auto" w:fill="auto"/>
          </w:tcPr>
          <w:p w14:paraId="3F0BA0D9"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C267E86" w14:textId="77777777" w:rsidR="00774BE7" w:rsidRPr="00BB2C21" w:rsidRDefault="00774BE7" w:rsidP="00727191">
            <w:pPr>
              <w:pStyle w:val="TAC"/>
              <w:rPr>
                <w:lang w:val="en-US"/>
              </w:rPr>
            </w:pPr>
            <w:r w:rsidRPr="00BB2C21">
              <w:rPr>
                <w:lang w:val="en-US"/>
              </w:rPr>
              <w:t>0</w:t>
            </w:r>
          </w:p>
        </w:tc>
        <w:tc>
          <w:tcPr>
            <w:tcW w:w="1795" w:type="dxa"/>
          </w:tcPr>
          <w:p w14:paraId="2BD09E6B" w14:textId="77777777" w:rsidR="00774BE7" w:rsidRPr="00BB2C21" w:rsidRDefault="00774BE7" w:rsidP="00727191">
            <w:pPr>
              <w:pStyle w:val="TAC"/>
              <w:rPr>
                <w:lang w:val="en-US"/>
              </w:rPr>
            </w:pPr>
            <w:r w:rsidRPr="00BB2C21">
              <w:rPr>
                <w:rFonts w:hint="eastAsia"/>
                <w:lang w:val="en-US"/>
              </w:rPr>
              <w:t>20</w:t>
            </w:r>
          </w:p>
        </w:tc>
      </w:tr>
      <w:tr w:rsidR="00774BE7" w:rsidRPr="00BB2C21" w14:paraId="0626C42C" w14:textId="77777777" w:rsidTr="00727191">
        <w:trPr>
          <w:cantSplit/>
          <w:jc w:val="center"/>
        </w:trPr>
        <w:tc>
          <w:tcPr>
            <w:tcW w:w="3552" w:type="dxa"/>
            <w:shd w:val="clear" w:color="auto" w:fill="auto"/>
          </w:tcPr>
          <w:p w14:paraId="070F748F"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76F73E87" w14:textId="77777777" w:rsidR="00774BE7" w:rsidRPr="00BB2C21" w:rsidRDefault="00774BE7" w:rsidP="00727191">
            <w:pPr>
              <w:pStyle w:val="TAC"/>
              <w:rPr>
                <w:lang w:val="en-US"/>
              </w:rPr>
            </w:pPr>
            <w:r w:rsidRPr="00BB2C21">
              <w:rPr>
                <w:lang w:val="en-US"/>
              </w:rPr>
              <w:t>2</w:t>
            </w:r>
          </w:p>
        </w:tc>
      </w:tr>
      <w:tr w:rsidR="00774BE7" w:rsidRPr="00BB2C21" w14:paraId="54024585" w14:textId="77777777" w:rsidTr="00727191">
        <w:trPr>
          <w:cantSplit/>
          <w:jc w:val="center"/>
        </w:trPr>
        <w:tc>
          <w:tcPr>
            <w:tcW w:w="3552" w:type="dxa"/>
            <w:shd w:val="clear" w:color="auto" w:fill="auto"/>
          </w:tcPr>
          <w:p w14:paraId="18407AAB"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7CAEABD0" w14:textId="77777777" w:rsidR="00774BE7" w:rsidRPr="00BB2C21" w:rsidRDefault="00774BE7" w:rsidP="00727191">
            <w:pPr>
              <w:pStyle w:val="TAC"/>
              <w:rPr>
                <w:lang w:val="en-US"/>
              </w:rPr>
            </w:pPr>
            <w:r w:rsidRPr="00BB2C21">
              <w:rPr>
                <w:lang w:val="en-US"/>
              </w:rPr>
              <w:t>0</w:t>
            </w:r>
          </w:p>
        </w:tc>
      </w:tr>
      <w:tr w:rsidR="00774BE7" w:rsidRPr="00BB2C21" w14:paraId="1B964D21" w14:textId="77777777" w:rsidTr="00727191">
        <w:trPr>
          <w:cantSplit/>
          <w:jc w:val="center"/>
        </w:trPr>
        <w:tc>
          <w:tcPr>
            <w:tcW w:w="3552" w:type="dxa"/>
            <w:shd w:val="clear" w:color="auto" w:fill="auto"/>
          </w:tcPr>
          <w:p w14:paraId="7631DC00"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71D1E049" w14:textId="77777777" w:rsidR="00774BE7" w:rsidRPr="00BB2C21" w:rsidRDefault="00774BE7" w:rsidP="00727191">
            <w:pPr>
              <w:pStyle w:val="TAC"/>
              <w:rPr>
                <w:lang w:val="en-US"/>
              </w:rPr>
            </w:pPr>
            <w:r w:rsidRPr="00BB2C21">
              <w:rPr>
                <w:lang w:val="en-US"/>
              </w:rPr>
              <w:t>20</w:t>
            </w:r>
          </w:p>
        </w:tc>
      </w:tr>
      <w:tr w:rsidR="00774BE7" w:rsidRPr="00BB2C21" w14:paraId="539FB785" w14:textId="77777777" w:rsidTr="00727191">
        <w:trPr>
          <w:cantSplit/>
          <w:jc w:val="center"/>
        </w:trPr>
        <w:tc>
          <w:tcPr>
            <w:tcW w:w="3552" w:type="dxa"/>
            <w:shd w:val="clear" w:color="auto" w:fill="auto"/>
          </w:tcPr>
          <w:p w14:paraId="7019A129"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22488840" w14:textId="77777777" w:rsidR="00774BE7" w:rsidRPr="00BB2C21" w:rsidRDefault="00774BE7" w:rsidP="00727191">
            <w:pPr>
              <w:pStyle w:val="TAC"/>
              <w:rPr>
                <w:lang w:val="en-US"/>
              </w:rPr>
            </w:pPr>
            <w:r w:rsidRPr="00BB2C21">
              <w:rPr>
                <w:lang w:val="en-US"/>
              </w:rPr>
              <w:t>52</w:t>
            </w:r>
          </w:p>
        </w:tc>
      </w:tr>
      <w:tr w:rsidR="00774BE7" w:rsidRPr="00BB2C21" w14:paraId="164F1636" w14:textId="77777777" w:rsidTr="00727191">
        <w:trPr>
          <w:cantSplit/>
          <w:jc w:val="center"/>
        </w:trPr>
        <w:tc>
          <w:tcPr>
            <w:tcW w:w="3552" w:type="dxa"/>
            <w:shd w:val="clear" w:color="auto" w:fill="auto"/>
          </w:tcPr>
          <w:p w14:paraId="315052F7"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18BABEA" w14:textId="77777777" w:rsidR="00774BE7" w:rsidRPr="00BB2C21" w:rsidRDefault="00774BE7" w:rsidP="00727191">
            <w:pPr>
              <w:pStyle w:val="TAC"/>
              <w:rPr>
                <w:lang w:val="en-US"/>
              </w:rPr>
            </w:pPr>
            <w:r w:rsidRPr="00BB2C21">
              <w:rPr>
                <w:lang w:val="en-US"/>
              </w:rPr>
              <w:t>12</w:t>
            </w:r>
          </w:p>
        </w:tc>
      </w:tr>
      <w:tr w:rsidR="00774BE7" w:rsidRPr="00BB2C21" w14:paraId="6922377B" w14:textId="77777777" w:rsidTr="00727191">
        <w:trPr>
          <w:cantSplit/>
          <w:jc w:val="center"/>
        </w:trPr>
        <w:tc>
          <w:tcPr>
            <w:tcW w:w="3552" w:type="dxa"/>
            <w:shd w:val="clear" w:color="auto" w:fill="auto"/>
          </w:tcPr>
          <w:p w14:paraId="7313E62A"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 xml:space="preserve">) </w:t>
            </w:r>
          </w:p>
        </w:tc>
        <w:tc>
          <w:tcPr>
            <w:tcW w:w="1928" w:type="dxa"/>
            <w:shd w:val="clear" w:color="auto" w:fill="auto"/>
          </w:tcPr>
          <w:p w14:paraId="5D71BD36" w14:textId="77777777" w:rsidR="00774BE7" w:rsidRPr="00BB2C21" w:rsidRDefault="00774BE7" w:rsidP="00727191">
            <w:pPr>
              <w:pStyle w:val="TAC"/>
              <w:rPr>
                <w:lang w:val="en-US"/>
              </w:rPr>
            </w:pPr>
            <w:r w:rsidRPr="00BB2C21">
              <w:rPr>
                <w:lang w:val="en-US"/>
              </w:rPr>
              <w:t>1040</w:t>
            </w:r>
          </w:p>
        </w:tc>
        <w:tc>
          <w:tcPr>
            <w:tcW w:w="1795" w:type="dxa"/>
          </w:tcPr>
          <w:p w14:paraId="6F74A671" w14:textId="77777777" w:rsidR="00774BE7" w:rsidRPr="00BB2C21" w:rsidRDefault="00774BE7" w:rsidP="00727191">
            <w:pPr>
              <w:pStyle w:val="TAC"/>
              <w:rPr>
                <w:lang w:val="en-US"/>
              </w:rPr>
            </w:pPr>
            <w:r w:rsidRPr="00BB2C21">
              <w:rPr>
                <w:rFonts w:hint="eastAsia"/>
                <w:lang w:val="en-US"/>
              </w:rPr>
              <w:t>0</w:t>
            </w:r>
          </w:p>
        </w:tc>
      </w:tr>
      <w:tr w:rsidR="00774BE7" w:rsidRPr="00BB2C21" w14:paraId="24C550D6" w14:textId="77777777" w:rsidTr="00727191">
        <w:trPr>
          <w:cantSplit/>
          <w:jc w:val="center"/>
        </w:trPr>
        <w:tc>
          <w:tcPr>
            <w:tcW w:w="3552" w:type="dxa"/>
            <w:shd w:val="clear" w:color="auto" w:fill="auto"/>
          </w:tcPr>
          <w:p w14:paraId="60B76264"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76468811"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0ADEEA0B"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63AA3515" w14:textId="77777777" w:rsidTr="00727191">
        <w:trPr>
          <w:cantSplit/>
          <w:jc w:val="center"/>
        </w:trPr>
        <w:tc>
          <w:tcPr>
            <w:tcW w:w="3552" w:type="dxa"/>
            <w:shd w:val="clear" w:color="auto" w:fill="auto"/>
          </w:tcPr>
          <w:p w14:paraId="40BAD4FE"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A89F767" w14:textId="77777777" w:rsidR="00774BE7" w:rsidRPr="00BB2C21" w:rsidRDefault="00774BE7" w:rsidP="00727191">
            <w:pPr>
              <w:pStyle w:val="TAC"/>
              <w:rPr>
                <w:lang w:val="en-US"/>
              </w:rPr>
            </w:pPr>
            <w:r w:rsidRPr="00BB2C21">
              <w:rPr>
                <w:lang w:val="en-US"/>
              </w:rPr>
              <w:t>0</w:t>
            </w:r>
          </w:p>
        </w:tc>
        <w:tc>
          <w:tcPr>
            <w:tcW w:w="1795" w:type="dxa"/>
          </w:tcPr>
          <w:p w14:paraId="79E5102B" w14:textId="77777777" w:rsidR="00774BE7" w:rsidRPr="00BB2C21" w:rsidRDefault="00774BE7" w:rsidP="00727191">
            <w:pPr>
              <w:pStyle w:val="TAC"/>
              <w:rPr>
                <w:lang w:val="en-US"/>
              </w:rPr>
            </w:pPr>
            <w:r w:rsidRPr="00BB2C21">
              <w:rPr>
                <w:rFonts w:hint="eastAsia"/>
                <w:lang w:val="en-US"/>
              </w:rPr>
              <w:t>1040</w:t>
            </w:r>
          </w:p>
        </w:tc>
      </w:tr>
      <w:tr w:rsidR="00774BE7" w:rsidRPr="00BB2C21" w14:paraId="072D3C70" w14:textId="77777777" w:rsidTr="00727191">
        <w:trPr>
          <w:cantSplit/>
          <w:jc w:val="center"/>
        </w:trPr>
        <w:tc>
          <w:tcPr>
            <w:tcW w:w="3552" w:type="dxa"/>
            <w:shd w:val="clear" w:color="auto" w:fill="auto"/>
          </w:tcPr>
          <w:p w14:paraId="13C36363"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49C89100" w14:textId="77777777" w:rsidR="00774BE7" w:rsidRPr="00BB2C21" w:rsidRDefault="00774BE7" w:rsidP="00727191">
            <w:pPr>
              <w:pStyle w:val="TAC"/>
              <w:rPr>
                <w:lang w:val="en-US"/>
              </w:rPr>
            </w:pPr>
            <w:r w:rsidRPr="00BB2C21">
              <w:rPr>
                <w:lang w:val="en-US"/>
              </w:rPr>
              <w:t>2400</w:t>
            </w:r>
          </w:p>
        </w:tc>
        <w:tc>
          <w:tcPr>
            <w:tcW w:w="1795" w:type="dxa"/>
          </w:tcPr>
          <w:p w14:paraId="2E6F8425" w14:textId="77777777" w:rsidR="00774BE7" w:rsidRPr="00BB2C21" w:rsidRDefault="00774BE7" w:rsidP="00727191">
            <w:pPr>
              <w:pStyle w:val="TAC"/>
              <w:rPr>
                <w:lang w:val="en-US"/>
              </w:rPr>
            </w:pPr>
            <w:r w:rsidRPr="00BB2C21">
              <w:rPr>
                <w:rFonts w:hint="eastAsia"/>
                <w:lang w:val="en-US"/>
              </w:rPr>
              <w:t>2240</w:t>
            </w:r>
          </w:p>
        </w:tc>
      </w:tr>
      <w:tr w:rsidR="00774BE7" w:rsidRPr="00BB2C21" w14:paraId="5062456A" w14:textId="77777777" w:rsidTr="00727191">
        <w:trPr>
          <w:cantSplit/>
          <w:jc w:val="center"/>
        </w:trPr>
        <w:tc>
          <w:tcPr>
            <w:tcW w:w="3552" w:type="dxa"/>
            <w:shd w:val="clear" w:color="auto" w:fill="auto"/>
          </w:tcPr>
          <w:p w14:paraId="6D74429E"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02C8E81" w14:textId="77777777" w:rsidR="00774BE7" w:rsidRPr="00BB2C21" w:rsidRDefault="00774BE7" w:rsidP="00727191">
            <w:pPr>
              <w:pStyle w:val="TAC"/>
              <w:rPr>
                <w:lang w:val="en-US"/>
              </w:rPr>
            </w:pPr>
            <w:r w:rsidRPr="00BB2C21">
              <w:rPr>
                <w:lang w:val="en-US"/>
              </w:rPr>
              <w:t>1200</w:t>
            </w:r>
          </w:p>
        </w:tc>
        <w:tc>
          <w:tcPr>
            <w:tcW w:w="1795" w:type="dxa"/>
          </w:tcPr>
          <w:p w14:paraId="68639BF0" w14:textId="77777777" w:rsidR="00774BE7" w:rsidRPr="00BB2C21" w:rsidRDefault="00774BE7" w:rsidP="00727191">
            <w:pPr>
              <w:pStyle w:val="TAC"/>
              <w:rPr>
                <w:lang w:val="en-US"/>
              </w:rPr>
            </w:pPr>
            <w:r w:rsidRPr="00BB2C21">
              <w:rPr>
                <w:lang w:val="en-US"/>
              </w:rPr>
              <w:t>1200</w:t>
            </w:r>
          </w:p>
        </w:tc>
      </w:tr>
      <w:tr w:rsidR="00774BE7" w:rsidRPr="00BB2C21" w14:paraId="5337128A" w14:textId="77777777" w:rsidTr="00727191">
        <w:trPr>
          <w:cantSplit/>
          <w:jc w:val="center"/>
        </w:trPr>
        <w:tc>
          <w:tcPr>
            <w:tcW w:w="3552" w:type="dxa"/>
            <w:shd w:val="clear" w:color="auto" w:fill="auto"/>
          </w:tcPr>
          <w:p w14:paraId="650DDDAE"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FFE44CF" w14:textId="77777777" w:rsidR="00774BE7" w:rsidRPr="00BB2C21" w:rsidRDefault="00774BE7" w:rsidP="00727191">
            <w:pPr>
              <w:pStyle w:val="TAC"/>
              <w:rPr>
                <w:lang w:val="en-US"/>
              </w:rPr>
            </w:pPr>
            <w:r w:rsidRPr="00BB2C21">
              <w:rPr>
                <w:lang w:val="en-US"/>
              </w:rPr>
              <w:t>3600</w:t>
            </w:r>
          </w:p>
        </w:tc>
        <w:tc>
          <w:tcPr>
            <w:tcW w:w="1795" w:type="dxa"/>
          </w:tcPr>
          <w:p w14:paraId="38A2A8EB" w14:textId="77777777" w:rsidR="00774BE7" w:rsidRPr="00BB2C21" w:rsidRDefault="00774BE7" w:rsidP="00727191">
            <w:pPr>
              <w:pStyle w:val="TAC"/>
              <w:rPr>
                <w:lang w:val="en-US"/>
              </w:rPr>
            </w:pPr>
            <w:r w:rsidRPr="00BB2C21">
              <w:rPr>
                <w:lang w:val="en-US"/>
              </w:rPr>
              <w:t>3</w:t>
            </w:r>
            <w:r w:rsidRPr="00BB2C21">
              <w:rPr>
                <w:rFonts w:hint="eastAsia"/>
                <w:lang w:val="en-US"/>
              </w:rPr>
              <w:t>440</w:t>
            </w:r>
          </w:p>
        </w:tc>
      </w:tr>
      <w:tr w:rsidR="00774BE7" w:rsidRPr="00BB2C21" w14:paraId="3F49D4F2" w14:textId="77777777" w:rsidTr="00727191">
        <w:trPr>
          <w:cantSplit/>
          <w:jc w:val="center"/>
        </w:trPr>
        <w:tc>
          <w:tcPr>
            <w:tcW w:w="3552" w:type="dxa"/>
            <w:shd w:val="clear" w:color="auto" w:fill="auto"/>
          </w:tcPr>
          <w:p w14:paraId="02CF29CE"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60836600" w14:textId="77777777" w:rsidR="00774BE7" w:rsidRPr="00BB2C21" w:rsidRDefault="00774BE7" w:rsidP="00727191">
            <w:pPr>
              <w:pStyle w:val="TAC"/>
              <w:rPr>
                <w:lang w:val="en-US"/>
              </w:rPr>
            </w:pPr>
            <w:r w:rsidRPr="00BB2C21">
              <w:rPr>
                <w:lang w:val="en-US"/>
              </w:rPr>
              <w:t>21.43%</w:t>
            </w:r>
          </w:p>
        </w:tc>
        <w:tc>
          <w:tcPr>
            <w:tcW w:w="1795" w:type="dxa"/>
          </w:tcPr>
          <w:p w14:paraId="2BED079D" w14:textId="77777777" w:rsidR="00774BE7" w:rsidRPr="00BB2C21" w:rsidRDefault="00774BE7" w:rsidP="00727191">
            <w:pPr>
              <w:pStyle w:val="TAC"/>
              <w:rPr>
                <w:lang w:val="en-US"/>
              </w:rPr>
            </w:pPr>
            <w:r w:rsidRPr="00BB2C21">
              <w:rPr>
                <w:rFonts w:hint="eastAsia"/>
                <w:lang w:val="en-US"/>
              </w:rPr>
              <w:t>20.48</w:t>
            </w:r>
            <w:r w:rsidRPr="00BB2C21">
              <w:rPr>
                <w:lang w:val="en-US"/>
              </w:rPr>
              <w:t>%</w:t>
            </w:r>
          </w:p>
        </w:tc>
      </w:tr>
      <w:tr w:rsidR="00774BE7" w:rsidRPr="00BB2C21" w14:paraId="095391AA" w14:textId="77777777" w:rsidTr="00727191">
        <w:trPr>
          <w:cantSplit/>
          <w:jc w:val="center"/>
        </w:trPr>
        <w:tc>
          <w:tcPr>
            <w:tcW w:w="3552" w:type="dxa"/>
            <w:shd w:val="clear" w:color="auto" w:fill="auto"/>
          </w:tcPr>
          <w:p w14:paraId="0E7B29A0"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25F88D35" w14:textId="77777777" w:rsidR="00774BE7" w:rsidRPr="00BB2C21" w:rsidRDefault="00774BE7" w:rsidP="00727191">
            <w:pPr>
              <w:pStyle w:val="TAC"/>
              <w:rPr>
                <w:lang w:val="en-US"/>
              </w:rPr>
            </w:pPr>
            <w:r w:rsidRPr="00BB2C21">
              <w:rPr>
                <w:lang w:val="en-US"/>
              </w:rPr>
              <w:t>100%</w:t>
            </w:r>
          </w:p>
        </w:tc>
        <w:tc>
          <w:tcPr>
            <w:tcW w:w="1795" w:type="dxa"/>
          </w:tcPr>
          <w:p w14:paraId="4B4DF8EE" w14:textId="77777777" w:rsidR="00774BE7" w:rsidRPr="00BB2C21" w:rsidRDefault="00774BE7" w:rsidP="00727191">
            <w:pPr>
              <w:pStyle w:val="TAC"/>
              <w:rPr>
                <w:lang w:val="en-US"/>
              </w:rPr>
            </w:pPr>
            <w:r w:rsidRPr="00BB2C21">
              <w:rPr>
                <w:lang w:val="en-US"/>
              </w:rPr>
              <w:t>10</w:t>
            </w:r>
            <w:r w:rsidRPr="00BB2C21">
              <w:rPr>
                <w:rFonts w:hint="eastAsia"/>
                <w:lang w:val="en-US"/>
              </w:rPr>
              <w:t>1</w:t>
            </w:r>
            <w:r w:rsidRPr="00BB2C21">
              <w:rPr>
                <w:lang w:val="en-US"/>
              </w:rPr>
              <w:t>.</w:t>
            </w:r>
            <w:r w:rsidRPr="00BB2C21">
              <w:rPr>
                <w:rFonts w:hint="eastAsia"/>
                <w:lang w:val="en-US"/>
              </w:rPr>
              <w:t>21</w:t>
            </w:r>
            <w:r w:rsidRPr="00BB2C21">
              <w:rPr>
                <w:lang w:val="en-US"/>
              </w:rPr>
              <w:t>%</w:t>
            </w:r>
          </w:p>
        </w:tc>
      </w:tr>
    </w:tbl>
    <w:p w14:paraId="6607DA02" w14:textId="77777777" w:rsidR="00774BE7" w:rsidRPr="00BB2C21" w:rsidRDefault="00774BE7" w:rsidP="00774BE7">
      <w:pPr>
        <w:rPr>
          <w:b/>
        </w:rPr>
      </w:pPr>
    </w:p>
    <w:p w14:paraId="564361DB" w14:textId="054AF17E" w:rsidR="00774BE7" w:rsidRPr="00BB2C21" w:rsidRDefault="00774BE7" w:rsidP="00774BE7">
      <w:pPr>
        <w:pStyle w:val="TH"/>
      </w:pPr>
      <w:r w:rsidRPr="00BB2C21">
        <w:rPr>
          <w:rFonts w:hint="eastAsia"/>
        </w:rPr>
        <w:t>Table A1.</w:t>
      </w:r>
      <w:r w:rsidR="006641CA">
        <w:t>3</w:t>
      </w:r>
      <w:r w:rsidRPr="00BB2C21">
        <w:rPr>
          <w:rFonts w:hint="eastAsia"/>
        </w:rPr>
        <w:t xml:space="preserve">-2: L1 overhead analysis (DM-RS based DL channel </w:t>
      </w:r>
      <w:r w:rsidRPr="00BB2C21">
        <w:t>estimation</w:t>
      </w:r>
      <w:r w:rsidRPr="00BB2C21">
        <w:rPr>
          <w:rFonts w:hint="eastAsia"/>
        </w:rPr>
        <w:t>)</w:t>
      </w:r>
    </w:p>
    <w:tbl>
      <w:tblPr>
        <w:tblW w:w="7275" w:type="dxa"/>
        <w:jc w:val="center"/>
        <w:tblInd w:w="-2637"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552"/>
        <w:gridCol w:w="1928"/>
        <w:gridCol w:w="1795"/>
      </w:tblGrid>
      <w:tr w:rsidR="00774BE7" w:rsidRPr="00BB2C21" w14:paraId="4E7D25B4" w14:textId="77777777" w:rsidTr="00727191">
        <w:trPr>
          <w:tblHeader/>
          <w:jc w:val="center"/>
        </w:trPr>
        <w:tc>
          <w:tcPr>
            <w:tcW w:w="3552" w:type="dxa"/>
            <w:tcBorders>
              <w:bottom w:val="single" w:sz="4" w:space="0" w:color="auto"/>
            </w:tcBorders>
            <w:shd w:val="clear" w:color="auto" w:fill="C0C0C0"/>
          </w:tcPr>
          <w:p w14:paraId="720DF44F" w14:textId="77777777" w:rsidR="00774BE7" w:rsidRPr="00BB2C21" w:rsidRDefault="00774BE7" w:rsidP="00727191">
            <w:pPr>
              <w:pStyle w:val="TAC"/>
              <w:rPr>
                <w:lang w:val="en-US"/>
              </w:rPr>
            </w:pPr>
            <w:r w:rsidRPr="00BB2C21">
              <w:rPr>
                <w:rFonts w:hint="eastAsia"/>
                <w:lang w:val="en-US"/>
              </w:rPr>
              <w:t>TTI length</w:t>
            </w:r>
          </w:p>
        </w:tc>
        <w:tc>
          <w:tcPr>
            <w:tcW w:w="1928" w:type="dxa"/>
            <w:tcBorders>
              <w:bottom w:val="single" w:sz="4" w:space="0" w:color="auto"/>
            </w:tcBorders>
            <w:shd w:val="clear" w:color="auto" w:fill="C0C0C0"/>
          </w:tcPr>
          <w:p w14:paraId="1C626E2B" w14:textId="77777777" w:rsidR="00774BE7" w:rsidRPr="00BB2C21" w:rsidRDefault="00774BE7" w:rsidP="00727191">
            <w:pPr>
              <w:pStyle w:val="TAC"/>
              <w:rPr>
                <w:lang w:val="en-US"/>
              </w:rPr>
            </w:pPr>
            <w:r w:rsidRPr="00BB2C21">
              <w:rPr>
                <w:rFonts w:hint="eastAsia"/>
                <w:lang w:val="en-US"/>
              </w:rPr>
              <w:t>1ms</w:t>
            </w:r>
          </w:p>
        </w:tc>
        <w:tc>
          <w:tcPr>
            <w:tcW w:w="1795" w:type="dxa"/>
            <w:tcBorders>
              <w:bottom w:val="single" w:sz="4" w:space="0" w:color="auto"/>
            </w:tcBorders>
            <w:shd w:val="clear" w:color="auto" w:fill="C0C0C0"/>
          </w:tcPr>
          <w:p w14:paraId="072917A7" w14:textId="77777777" w:rsidR="00774BE7" w:rsidRPr="00BB2C21" w:rsidRDefault="00774BE7" w:rsidP="00727191">
            <w:pPr>
              <w:pStyle w:val="TAC"/>
              <w:rPr>
                <w:lang w:val="en-US"/>
              </w:rPr>
            </w:pPr>
            <w:r w:rsidRPr="00BB2C21">
              <w:rPr>
                <w:rFonts w:hint="eastAsia"/>
                <w:lang w:val="en-US"/>
              </w:rPr>
              <w:t>1 symbol</w:t>
            </w:r>
          </w:p>
        </w:tc>
      </w:tr>
      <w:tr w:rsidR="00774BE7" w:rsidRPr="00BB2C21" w14:paraId="6FEE6174" w14:textId="77777777" w:rsidTr="00727191">
        <w:trPr>
          <w:cantSplit/>
          <w:jc w:val="center"/>
        </w:trPr>
        <w:tc>
          <w:tcPr>
            <w:tcW w:w="3552" w:type="dxa"/>
            <w:shd w:val="clear" w:color="auto" w:fill="auto"/>
          </w:tcPr>
          <w:p w14:paraId="321C4189" w14:textId="77777777" w:rsidR="00774BE7" w:rsidRPr="00BB2C21" w:rsidRDefault="00774BE7" w:rsidP="00727191">
            <w:pPr>
              <w:pStyle w:val="TAC"/>
              <w:rPr>
                <w:lang w:val="en-US"/>
              </w:rPr>
            </w:pPr>
            <w:r w:rsidRPr="00BB2C21">
              <w:rPr>
                <w:rFonts w:hint="eastAsia"/>
                <w:lang w:val="en-US"/>
              </w:rPr>
              <w:t>Number of l</w:t>
            </w:r>
            <w:r w:rsidRPr="00BB2C21">
              <w:rPr>
                <w:lang w:val="en-US"/>
              </w:rPr>
              <w:t xml:space="preserve">egacy UEs </w:t>
            </w:r>
            <w:r w:rsidRPr="00BB2C21">
              <w:rPr>
                <w:rFonts w:hint="eastAsia"/>
                <w:lang w:val="en-US"/>
              </w:rPr>
              <w:t xml:space="preserve">(not capable of one symbol length TTI) </w:t>
            </w:r>
            <w:r w:rsidRPr="00BB2C21">
              <w:rPr>
                <w:lang w:val="en-US"/>
              </w:rPr>
              <w:t xml:space="preserve">scheduled per </w:t>
            </w:r>
            <w:proofErr w:type="spellStart"/>
            <w:r w:rsidRPr="00BB2C21">
              <w:rPr>
                <w:lang w:val="en-US"/>
              </w:rPr>
              <w:t>ms</w:t>
            </w:r>
            <w:proofErr w:type="spellEnd"/>
          </w:p>
        </w:tc>
        <w:tc>
          <w:tcPr>
            <w:tcW w:w="1928" w:type="dxa"/>
            <w:shd w:val="clear" w:color="auto" w:fill="auto"/>
          </w:tcPr>
          <w:p w14:paraId="010AE1C4" w14:textId="77777777" w:rsidR="00774BE7" w:rsidRPr="00BB2C21" w:rsidRDefault="00774BE7" w:rsidP="00727191">
            <w:pPr>
              <w:pStyle w:val="TAC"/>
              <w:rPr>
                <w:lang w:val="en-US"/>
              </w:rPr>
            </w:pPr>
            <w:r w:rsidRPr="00BB2C21">
              <w:rPr>
                <w:lang w:val="en-US"/>
              </w:rPr>
              <w:t>20</w:t>
            </w:r>
          </w:p>
        </w:tc>
        <w:tc>
          <w:tcPr>
            <w:tcW w:w="1795" w:type="dxa"/>
          </w:tcPr>
          <w:p w14:paraId="1983CA23" w14:textId="77777777" w:rsidR="00774BE7" w:rsidRPr="00BB2C21" w:rsidRDefault="00774BE7" w:rsidP="00727191">
            <w:pPr>
              <w:pStyle w:val="TAC"/>
              <w:rPr>
                <w:lang w:val="en-US"/>
              </w:rPr>
            </w:pPr>
            <w:r w:rsidRPr="00BB2C21">
              <w:rPr>
                <w:rFonts w:hint="eastAsia"/>
                <w:lang w:val="en-US"/>
              </w:rPr>
              <w:t>0</w:t>
            </w:r>
          </w:p>
        </w:tc>
      </w:tr>
      <w:tr w:rsidR="00774BE7" w:rsidRPr="00BB2C21" w14:paraId="11475FFA" w14:textId="77777777" w:rsidTr="00727191">
        <w:trPr>
          <w:cantSplit/>
          <w:jc w:val="center"/>
        </w:trPr>
        <w:tc>
          <w:tcPr>
            <w:tcW w:w="3552" w:type="dxa"/>
            <w:shd w:val="clear" w:color="auto" w:fill="auto"/>
          </w:tcPr>
          <w:p w14:paraId="271D8216" w14:textId="77777777" w:rsidR="00774BE7" w:rsidRPr="00BB2C21" w:rsidRDefault="00774BE7" w:rsidP="00727191">
            <w:pPr>
              <w:pStyle w:val="TAC"/>
              <w:rPr>
                <w:lang w:val="en-US"/>
              </w:rPr>
            </w:pPr>
            <w:r w:rsidRPr="00BB2C21">
              <w:rPr>
                <w:rFonts w:hint="eastAsia"/>
                <w:lang w:val="en-US"/>
              </w:rPr>
              <w:t>Number of n</w:t>
            </w:r>
            <w:r w:rsidRPr="00BB2C21">
              <w:rPr>
                <w:lang w:val="en-US"/>
              </w:rPr>
              <w:t xml:space="preserve">ew UEs </w:t>
            </w:r>
            <w:r w:rsidRPr="00BB2C21">
              <w:rPr>
                <w:rFonts w:hint="eastAsia"/>
                <w:lang w:val="en-US"/>
              </w:rPr>
              <w:t xml:space="preserve">(capable of one symbol length TTI) </w:t>
            </w:r>
            <w:r w:rsidRPr="00BB2C21">
              <w:rPr>
                <w:lang w:val="en-US"/>
              </w:rPr>
              <w:t xml:space="preserve">scheduled per </w:t>
            </w:r>
            <w:proofErr w:type="spellStart"/>
            <w:r w:rsidRPr="00BB2C21">
              <w:rPr>
                <w:rFonts w:hint="eastAsia"/>
                <w:lang w:val="en-US"/>
              </w:rPr>
              <w:t>ms</w:t>
            </w:r>
            <w:proofErr w:type="spellEnd"/>
          </w:p>
        </w:tc>
        <w:tc>
          <w:tcPr>
            <w:tcW w:w="1928" w:type="dxa"/>
            <w:shd w:val="clear" w:color="auto" w:fill="auto"/>
          </w:tcPr>
          <w:p w14:paraId="32144742" w14:textId="77777777" w:rsidR="00774BE7" w:rsidRPr="00BB2C21" w:rsidRDefault="00774BE7" w:rsidP="00727191">
            <w:pPr>
              <w:pStyle w:val="TAC"/>
              <w:rPr>
                <w:lang w:val="en-US"/>
              </w:rPr>
            </w:pPr>
            <w:r w:rsidRPr="00BB2C21">
              <w:rPr>
                <w:lang w:val="en-US"/>
              </w:rPr>
              <w:t>0</w:t>
            </w:r>
          </w:p>
        </w:tc>
        <w:tc>
          <w:tcPr>
            <w:tcW w:w="1795" w:type="dxa"/>
          </w:tcPr>
          <w:p w14:paraId="4EFE6A78" w14:textId="77777777" w:rsidR="00774BE7" w:rsidRPr="00BB2C21" w:rsidRDefault="00774BE7" w:rsidP="00727191">
            <w:pPr>
              <w:pStyle w:val="TAC"/>
              <w:rPr>
                <w:lang w:val="en-US"/>
              </w:rPr>
            </w:pPr>
            <w:r w:rsidRPr="00BB2C21">
              <w:rPr>
                <w:rFonts w:hint="eastAsia"/>
                <w:lang w:val="en-US"/>
              </w:rPr>
              <w:t>20</w:t>
            </w:r>
          </w:p>
        </w:tc>
      </w:tr>
      <w:tr w:rsidR="00774BE7" w:rsidRPr="00BB2C21" w14:paraId="25595FF6" w14:textId="77777777" w:rsidTr="00727191">
        <w:trPr>
          <w:cantSplit/>
          <w:jc w:val="center"/>
        </w:trPr>
        <w:tc>
          <w:tcPr>
            <w:tcW w:w="3552" w:type="dxa"/>
            <w:shd w:val="clear" w:color="auto" w:fill="auto"/>
          </w:tcPr>
          <w:p w14:paraId="7A39C040"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CRS port</w:t>
            </w:r>
          </w:p>
        </w:tc>
        <w:tc>
          <w:tcPr>
            <w:tcW w:w="3723" w:type="dxa"/>
            <w:gridSpan w:val="2"/>
            <w:shd w:val="clear" w:color="auto" w:fill="auto"/>
          </w:tcPr>
          <w:p w14:paraId="14914D91" w14:textId="77777777" w:rsidR="00774BE7" w:rsidRPr="00BB2C21" w:rsidRDefault="00774BE7" w:rsidP="00727191">
            <w:pPr>
              <w:pStyle w:val="TAC"/>
              <w:rPr>
                <w:lang w:val="en-US"/>
              </w:rPr>
            </w:pPr>
            <w:r w:rsidRPr="00BB2C21">
              <w:rPr>
                <w:lang w:val="en-US"/>
              </w:rPr>
              <w:t>1</w:t>
            </w:r>
          </w:p>
        </w:tc>
      </w:tr>
      <w:tr w:rsidR="00774BE7" w:rsidRPr="00BB2C21" w14:paraId="0609A3FA" w14:textId="77777777" w:rsidTr="00727191">
        <w:trPr>
          <w:cantSplit/>
          <w:jc w:val="center"/>
        </w:trPr>
        <w:tc>
          <w:tcPr>
            <w:tcW w:w="3552" w:type="dxa"/>
            <w:shd w:val="clear" w:color="auto" w:fill="auto"/>
          </w:tcPr>
          <w:p w14:paraId="70C32141" w14:textId="77777777" w:rsidR="00774BE7" w:rsidRPr="00BB2C21" w:rsidRDefault="00774BE7" w:rsidP="00727191">
            <w:pPr>
              <w:pStyle w:val="TAC"/>
              <w:rPr>
                <w:lang w:val="en-US"/>
              </w:rPr>
            </w:pPr>
            <w:r w:rsidRPr="00BB2C21">
              <w:rPr>
                <w:rFonts w:hint="eastAsia"/>
                <w:lang w:val="en-US"/>
              </w:rPr>
              <w:t xml:space="preserve">Number of </w:t>
            </w:r>
            <w:r w:rsidRPr="00BB2C21">
              <w:rPr>
                <w:lang w:val="en-US"/>
              </w:rPr>
              <w:t>DMRS port</w:t>
            </w:r>
          </w:p>
        </w:tc>
        <w:tc>
          <w:tcPr>
            <w:tcW w:w="3723" w:type="dxa"/>
            <w:gridSpan w:val="2"/>
            <w:shd w:val="clear" w:color="auto" w:fill="auto"/>
          </w:tcPr>
          <w:p w14:paraId="08DF9FFF" w14:textId="77777777" w:rsidR="00774BE7" w:rsidRPr="00BB2C21" w:rsidRDefault="00774BE7" w:rsidP="00727191">
            <w:pPr>
              <w:pStyle w:val="TAC"/>
              <w:rPr>
                <w:lang w:val="en-US"/>
              </w:rPr>
            </w:pPr>
            <w:r w:rsidRPr="00BB2C21">
              <w:rPr>
                <w:lang w:val="en-US"/>
              </w:rPr>
              <w:t>2</w:t>
            </w:r>
          </w:p>
        </w:tc>
      </w:tr>
      <w:tr w:rsidR="00774BE7" w:rsidRPr="00BB2C21" w14:paraId="7C250C6D" w14:textId="77777777" w:rsidTr="00727191">
        <w:trPr>
          <w:cantSplit/>
          <w:jc w:val="center"/>
        </w:trPr>
        <w:tc>
          <w:tcPr>
            <w:tcW w:w="3552" w:type="dxa"/>
            <w:shd w:val="clear" w:color="auto" w:fill="auto"/>
          </w:tcPr>
          <w:p w14:paraId="3AE452FC" w14:textId="77777777" w:rsidR="00774BE7" w:rsidRPr="00BB2C21" w:rsidRDefault="00774BE7" w:rsidP="00727191">
            <w:pPr>
              <w:pStyle w:val="TAC"/>
              <w:rPr>
                <w:lang w:val="en-US"/>
              </w:rPr>
            </w:pPr>
            <w:r w:rsidRPr="00BB2C21">
              <w:rPr>
                <w:lang w:val="en-US"/>
              </w:rPr>
              <w:t xml:space="preserve">System </w:t>
            </w:r>
            <w:r w:rsidRPr="00BB2C21">
              <w:rPr>
                <w:rFonts w:hint="eastAsia"/>
                <w:lang w:val="en-US"/>
              </w:rPr>
              <w:t>B</w:t>
            </w:r>
            <w:r w:rsidRPr="00BB2C21">
              <w:rPr>
                <w:lang w:val="en-US"/>
              </w:rPr>
              <w:t>andwidth (MHz)</w:t>
            </w:r>
          </w:p>
        </w:tc>
        <w:tc>
          <w:tcPr>
            <w:tcW w:w="3723" w:type="dxa"/>
            <w:gridSpan w:val="2"/>
            <w:shd w:val="clear" w:color="auto" w:fill="auto"/>
          </w:tcPr>
          <w:p w14:paraId="64506AFB" w14:textId="77777777" w:rsidR="00774BE7" w:rsidRPr="00BB2C21" w:rsidRDefault="00774BE7" w:rsidP="00727191">
            <w:pPr>
              <w:pStyle w:val="TAC"/>
              <w:rPr>
                <w:lang w:val="en-US"/>
              </w:rPr>
            </w:pPr>
            <w:r w:rsidRPr="00BB2C21">
              <w:rPr>
                <w:lang w:val="en-US"/>
              </w:rPr>
              <w:t>20</w:t>
            </w:r>
          </w:p>
        </w:tc>
      </w:tr>
      <w:tr w:rsidR="00774BE7" w:rsidRPr="00BB2C21" w14:paraId="039CCD1C" w14:textId="77777777" w:rsidTr="00727191">
        <w:trPr>
          <w:cantSplit/>
          <w:jc w:val="center"/>
        </w:trPr>
        <w:tc>
          <w:tcPr>
            <w:tcW w:w="3552" w:type="dxa"/>
            <w:shd w:val="clear" w:color="auto" w:fill="auto"/>
          </w:tcPr>
          <w:p w14:paraId="345AAB5B" w14:textId="77777777" w:rsidR="00774BE7" w:rsidRPr="00BB2C21" w:rsidRDefault="00774BE7" w:rsidP="00727191">
            <w:pPr>
              <w:pStyle w:val="TAC"/>
              <w:rPr>
                <w:lang w:val="en-US"/>
              </w:rPr>
            </w:pPr>
            <w:r w:rsidRPr="00BB2C21">
              <w:rPr>
                <w:lang w:val="en-US"/>
              </w:rPr>
              <w:t>A</w:t>
            </w:r>
            <w:r w:rsidRPr="00BB2C21">
              <w:rPr>
                <w:rFonts w:hint="eastAsia"/>
                <w:lang w:val="en-US"/>
              </w:rPr>
              <w:t xml:space="preserve">verage </w:t>
            </w:r>
            <w:r w:rsidRPr="00BB2C21">
              <w:rPr>
                <w:lang w:val="en-US"/>
              </w:rPr>
              <w:t>PDCCH</w:t>
            </w:r>
            <w:r w:rsidRPr="00BB2C21">
              <w:rPr>
                <w:rFonts w:hint="eastAsia"/>
                <w:lang w:val="en-US"/>
              </w:rPr>
              <w:t xml:space="preserve"> payload </w:t>
            </w:r>
            <w:r w:rsidRPr="00BB2C21">
              <w:rPr>
                <w:lang w:val="en-US"/>
              </w:rPr>
              <w:t xml:space="preserve">for each </w:t>
            </w:r>
            <w:r w:rsidRPr="00BB2C21">
              <w:rPr>
                <w:rFonts w:hint="eastAsia"/>
                <w:lang w:val="en-US"/>
              </w:rPr>
              <w:t>UE</w:t>
            </w:r>
            <w:r w:rsidRPr="00BB2C21">
              <w:rPr>
                <w:lang w:val="en-US"/>
              </w:rPr>
              <w:t xml:space="preserve"> (</w:t>
            </w:r>
            <w:r w:rsidRPr="00BB2C21">
              <w:rPr>
                <w:rFonts w:hint="eastAsia"/>
                <w:lang w:val="en-US"/>
              </w:rPr>
              <w:t xml:space="preserve">number of </w:t>
            </w:r>
            <w:r w:rsidRPr="00BB2C21">
              <w:rPr>
                <w:lang w:val="en-US"/>
              </w:rPr>
              <w:t>RE)</w:t>
            </w:r>
          </w:p>
        </w:tc>
        <w:tc>
          <w:tcPr>
            <w:tcW w:w="3723" w:type="dxa"/>
            <w:gridSpan w:val="2"/>
            <w:shd w:val="clear" w:color="auto" w:fill="auto"/>
          </w:tcPr>
          <w:p w14:paraId="156CA258" w14:textId="77777777" w:rsidR="00774BE7" w:rsidRPr="00BB2C21" w:rsidRDefault="00774BE7" w:rsidP="00727191">
            <w:pPr>
              <w:pStyle w:val="TAC"/>
              <w:rPr>
                <w:lang w:val="en-US"/>
              </w:rPr>
            </w:pPr>
            <w:r w:rsidRPr="00BB2C21">
              <w:rPr>
                <w:lang w:val="en-US"/>
              </w:rPr>
              <w:t>52</w:t>
            </w:r>
          </w:p>
        </w:tc>
      </w:tr>
      <w:tr w:rsidR="00774BE7" w:rsidRPr="00BB2C21" w14:paraId="0A817935" w14:textId="77777777" w:rsidTr="00727191">
        <w:trPr>
          <w:cantSplit/>
          <w:jc w:val="center"/>
        </w:trPr>
        <w:tc>
          <w:tcPr>
            <w:tcW w:w="3552" w:type="dxa"/>
            <w:shd w:val="clear" w:color="auto" w:fill="auto"/>
          </w:tcPr>
          <w:p w14:paraId="3175550F"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in non-</w:t>
            </w:r>
            <w:r w:rsidRPr="00BB2C21">
              <w:rPr>
                <w:lang w:val="en-US"/>
              </w:rPr>
              <w:t>PDCCH region (</w:t>
            </w:r>
            <w:r w:rsidRPr="00BB2C21">
              <w:rPr>
                <w:rFonts w:hint="eastAsia"/>
                <w:lang w:val="en-US"/>
              </w:rPr>
              <w:t xml:space="preserve">number of </w:t>
            </w:r>
            <w:r w:rsidRPr="00BB2C21">
              <w:rPr>
                <w:lang w:val="en-US"/>
              </w:rPr>
              <w:t>RE/PRB/</w:t>
            </w:r>
            <w:proofErr w:type="spellStart"/>
            <w:r w:rsidRPr="00BB2C21">
              <w:rPr>
                <w:lang w:val="en-US"/>
              </w:rPr>
              <w:t>ms</w:t>
            </w:r>
            <w:proofErr w:type="spellEnd"/>
            <w:r w:rsidRPr="00BB2C21">
              <w:rPr>
                <w:lang w:val="en-US"/>
              </w:rPr>
              <w:t>)</w:t>
            </w:r>
          </w:p>
        </w:tc>
        <w:tc>
          <w:tcPr>
            <w:tcW w:w="3723" w:type="dxa"/>
            <w:gridSpan w:val="2"/>
            <w:shd w:val="clear" w:color="auto" w:fill="auto"/>
          </w:tcPr>
          <w:p w14:paraId="7D4CE887" w14:textId="77777777" w:rsidR="00774BE7" w:rsidRPr="00BB2C21" w:rsidRDefault="00774BE7" w:rsidP="00727191">
            <w:pPr>
              <w:pStyle w:val="TAC"/>
              <w:rPr>
                <w:lang w:val="en-US"/>
              </w:rPr>
            </w:pPr>
            <w:r w:rsidRPr="00BB2C21">
              <w:rPr>
                <w:lang w:val="en-US"/>
              </w:rPr>
              <w:t>6</w:t>
            </w:r>
          </w:p>
        </w:tc>
      </w:tr>
      <w:tr w:rsidR="00774BE7" w:rsidRPr="00BB2C21" w14:paraId="4A5A62E3" w14:textId="77777777" w:rsidTr="00727191">
        <w:trPr>
          <w:cantSplit/>
          <w:jc w:val="center"/>
        </w:trPr>
        <w:tc>
          <w:tcPr>
            <w:tcW w:w="3552" w:type="dxa"/>
            <w:shd w:val="clear" w:color="auto" w:fill="auto"/>
          </w:tcPr>
          <w:p w14:paraId="2413AAF7" w14:textId="77777777" w:rsidR="00774BE7" w:rsidRPr="00BB2C21" w:rsidRDefault="00774BE7" w:rsidP="00727191">
            <w:pPr>
              <w:pStyle w:val="TAC"/>
              <w:rPr>
                <w:lang w:val="en-US"/>
              </w:rPr>
            </w:pPr>
            <w:r w:rsidRPr="00BB2C21">
              <w:rPr>
                <w:lang w:val="en-US"/>
              </w:rPr>
              <w:t>DMRS overhead (</w:t>
            </w:r>
            <w:r w:rsidRPr="00BB2C21">
              <w:rPr>
                <w:rFonts w:hint="eastAsia"/>
                <w:lang w:val="en-US"/>
              </w:rPr>
              <w:t xml:space="preserve">number of </w:t>
            </w:r>
            <w:r w:rsidRPr="00BB2C21">
              <w:rPr>
                <w:lang w:val="en-US"/>
              </w:rPr>
              <w:t>RE/PRB/TTI)</w:t>
            </w:r>
          </w:p>
        </w:tc>
        <w:tc>
          <w:tcPr>
            <w:tcW w:w="1928" w:type="dxa"/>
            <w:shd w:val="clear" w:color="auto" w:fill="auto"/>
          </w:tcPr>
          <w:p w14:paraId="21928EDD" w14:textId="77777777" w:rsidR="00774BE7" w:rsidRPr="00BB2C21" w:rsidRDefault="00774BE7" w:rsidP="00727191">
            <w:pPr>
              <w:pStyle w:val="TAC"/>
              <w:rPr>
                <w:lang w:val="en-US"/>
              </w:rPr>
            </w:pPr>
            <w:r w:rsidRPr="00BB2C21">
              <w:rPr>
                <w:lang w:val="en-US"/>
              </w:rPr>
              <w:t>12</w:t>
            </w:r>
          </w:p>
        </w:tc>
        <w:tc>
          <w:tcPr>
            <w:tcW w:w="1795" w:type="dxa"/>
          </w:tcPr>
          <w:p w14:paraId="0E7F728E" w14:textId="77777777" w:rsidR="00774BE7" w:rsidRPr="00BB2C21" w:rsidRDefault="00774BE7" w:rsidP="00727191">
            <w:pPr>
              <w:pStyle w:val="TAC"/>
              <w:rPr>
                <w:lang w:val="en-US"/>
              </w:rPr>
            </w:pPr>
            <w:r w:rsidRPr="00BB2C21">
              <w:rPr>
                <w:lang w:val="en-US"/>
              </w:rPr>
              <w:t>4</w:t>
            </w:r>
          </w:p>
        </w:tc>
      </w:tr>
      <w:tr w:rsidR="00774BE7" w:rsidRPr="00BB2C21" w14:paraId="1C91DB10" w14:textId="77777777" w:rsidTr="00727191">
        <w:trPr>
          <w:cantSplit/>
          <w:jc w:val="center"/>
        </w:trPr>
        <w:tc>
          <w:tcPr>
            <w:tcW w:w="3552" w:type="dxa"/>
            <w:shd w:val="clear" w:color="auto" w:fill="auto"/>
          </w:tcPr>
          <w:p w14:paraId="08908C3D" w14:textId="77777777" w:rsidR="00774BE7" w:rsidRPr="00BB2C21" w:rsidRDefault="00774BE7" w:rsidP="00727191">
            <w:pPr>
              <w:pStyle w:val="TAC"/>
              <w:rPr>
                <w:lang w:val="en-US"/>
              </w:rPr>
            </w:pPr>
            <w:r w:rsidRPr="00BB2C21">
              <w:rPr>
                <w:rFonts w:hint="eastAsia"/>
                <w:lang w:val="en-US"/>
              </w:rPr>
              <w:t>L</w:t>
            </w:r>
            <w:r w:rsidRPr="00BB2C21">
              <w:rPr>
                <w:lang w:val="en-US"/>
              </w:rPr>
              <w:t>egacy PDCCH</w:t>
            </w:r>
            <w:r w:rsidRPr="00BB2C21">
              <w:rPr>
                <w:rFonts w:hint="eastAsia"/>
                <w:lang w:val="en-US"/>
              </w:rPr>
              <w:t xml:space="preserve"> overhead for legacy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C60B79C" w14:textId="77777777" w:rsidR="00774BE7" w:rsidRPr="00BB2C21" w:rsidRDefault="00774BE7" w:rsidP="00727191">
            <w:pPr>
              <w:pStyle w:val="TAC"/>
              <w:rPr>
                <w:lang w:val="en-US"/>
              </w:rPr>
            </w:pPr>
            <w:r w:rsidRPr="00BB2C21">
              <w:rPr>
                <w:lang w:val="en-US"/>
              </w:rPr>
              <w:t>1040</w:t>
            </w:r>
          </w:p>
        </w:tc>
        <w:tc>
          <w:tcPr>
            <w:tcW w:w="1795" w:type="dxa"/>
          </w:tcPr>
          <w:p w14:paraId="15709F09" w14:textId="77777777" w:rsidR="00774BE7" w:rsidRPr="00BB2C21" w:rsidRDefault="00774BE7" w:rsidP="00727191">
            <w:pPr>
              <w:pStyle w:val="TAC"/>
              <w:rPr>
                <w:lang w:val="en-US"/>
              </w:rPr>
            </w:pPr>
            <w:r w:rsidRPr="00BB2C21">
              <w:rPr>
                <w:rFonts w:hint="eastAsia"/>
                <w:lang w:val="en-US"/>
              </w:rPr>
              <w:t>0</w:t>
            </w:r>
          </w:p>
        </w:tc>
      </w:tr>
      <w:tr w:rsidR="00774BE7" w:rsidRPr="00BB2C21" w14:paraId="4633CB5A" w14:textId="77777777" w:rsidTr="00727191">
        <w:trPr>
          <w:cantSplit/>
          <w:jc w:val="center"/>
        </w:trPr>
        <w:tc>
          <w:tcPr>
            <w:tcW w:w="3552" w:type="dxa"/>
            <w:shd w:val="clear" w:color="auto" w:fill="auto"/>
          </w:tcPr>
          <w:p w14:paraId="228DB088" w14:textId="77777777" w:rsidR="00774BE7" w:rsidRPr="00BB2C21" w:rsidRDefault="00774BE7" w:rsidP="00727191">
            <w:pPr>
              <w:pStyle w:val="TAC"/>
              <w:rPr>
                <w:lang w:val="en-US"/>
              </w:rPr>
            </w:pPr>
            <w:r w:rsidRPr="00BB2C21">
              <w:rPr>
                <w:rFonts w:hint="eastAsia"/>
                <w:lang w:val="en-US"/>
              </w:rPr>
              <w:t>Total l</w:t>
            </w:r>
            <w:r w:rsidRPr="00BB2C21">
              <w:rPr>
                <w:lang w:val="en-US"/>
              </w:rPr>
              <w:t>egacy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0BA2254" w14:textId="77777777" w:rsidR="00774BE7" w:rsidRPr="00BB2C21" w:rsidRDefault="00774BE7" w:rsidP="00727191">
            <w:pPr>
              <w:pStyle w:val="TAC"/>
              <w:rPr>
                <w:lang w:val="en-US"/>
              </w:rPr>
            </w:pPr>
            <w:r w:rsidRPr="00BB2C21">
              <w:rPr>
                <w:lang w:val="en-US"/>
              </w:rPr>
              <w:t>2400 (2</w:t>
            </w:r>
            <w:r w:rsidRPr="00BB2C21">
              <w:rPr>
                <w:rFonts w:hint="eastAsia"/>
                <w:lang w:val="en-US"/>
              </w:rPr>
              <w:t xml:space="preserve"> symbols</w:t>
            </w:r>
            <w:r w:rsidRPr="00BB2C21">
              <w:rPr>
                <w:lang w:val="en-US"/>
              </w:rPr>
              <w:t>)</w:t>
            </w:r>
          </w:p>
        </w:tc>
        <w:tc>
          <w:tcPr>
            <w:tcW w:w="1795" w:type="dxa"/>
          </w:tcPr>
          <w:p w14:paraId="6FC3D0F2" w14:textId="77777777" w:rsidR="00774BE7" w:rsidRPr="00BB2C21" w:rsidRDefault="00774BE7" w:rsidP="00727191">
            <w:pPr>
              <w:pStyle w:val="TAC"/>
              <w:rPr>
                <w:lang w:val="en-US"/>
              </w:rPr>
            </w:pPr>
            <w:r w:rsidRPr="00BB2C21">
              <w:rPr>
                <w:lang w:val="en-US"/>
              </w:rPr>
              <w:t>1200 (1</w:t>
            </w:r>
            <w:r w:rsidRPr="00BB2C21">
              <w:rPr>
                <w:rFonts w:hint="eastAsia"/>
                <w:lang w:val="en-US"/>
              </w:rPr>
              <w:t xml:space="preserve"> symbol</w:t>
            </w:r>
            <w:r w:rsidRPr="00BB2C21">
              <w:rPr>
                <w:lang w:val="en-US"/>
              </w:rPr>
              <w:t>)</w:t>
            </w:r>
          </w:p>
        </w:tc>
      </w:tr>
      <w:tr w:rsidR="00774BE7" w:rsidRPr="00BB2C21" w14:paraId="2CD2BF6D" w14:textId="77777777" w:rsidTr="00727191">
        <w:trPr>
          <w:cantSplit/>
          <w:jc w:val="center"/>
        </w:trPr>
        <w:tc>
          <w:tcPr>
            <w:tcW w:w="3552" w:type="dxa"/>
            <w:shd w:val="clear" w:color="auto" w:fill="auto"/>
          </w:tcPr>
          <w:p w14:paraId="4C0D03DA" w14:textId="77777777" w:rsidR="00774BE7" w:rsidRPr="00BB2C21" w:rsidRDefault="00774BE7" w:rsidP="00727191">
            <w:pPr>
              <w:pStyle w:val="TAC"/>
              <w:rPr>
                <w:lang w:val="en-US"/>
              </w:rPr>
            </w:pPr>
            <w:r w:rsidRPr="00BB2C21">
              <w:rPr>
                <w:rFonts w:hint="eastAsia"/>
                <w:lang w:val="en-US"/>
              </w:rPr>
              <w:t>N</w:t>
            </w:r>
            <w:r w:rsidRPr="00BB2C21">
              <w:rPr>
                <w:lang w:val="en-US"/>
              </w:rPr>
              <w:t>ew PDCCH overhead</w:t>
            </w:r>
            <w:r w:rsidRPr="00BB2C21">
              <w:rPr>
                <w:rFonts w:hint="eastAsia"/>
                <w:lang w:val="en-US"/>
              </w:rPr>
              <w:t xml:space="preserve"> for new UE scheduling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2A5998F7" w14:textId="77777777" w:rsidR="00774BE7" w:rsidRPr="00BB2C21" w:rsidRDefault="00774BE7" w:rsidP="00727191">
            <w:pPr>
              <w:pStyle w:val="TAC"/>
              <w:rPr>
                <w:lang w:val="en-US"/>
              </w:rPr>
            </w:pPr>
            <w:r w:rsidRPr="00BB2C21">
              <w:rPr>
                <w:lang w:val="en-US"/>
              </w:rPr>
              <w:t>0</w:t>
            </w:r>
          </w:p>
        </w:tc>
        <w:tc>
          <w:tcPr>
            <w:tcW w:w="1795" w:type="dxa"/>
          </w:tcPr>
          <w:p w14:paraId="4A4DFC3E" w14:textId="77777777" w:rsidR="00774BE7" w:rsidRPr="00BB2C21" w:rsidRDefault="00774BE7" w:rsidP="00727191">
            <w:pPr>
              <w:pStyle w:val="TAC"/>
              <w:rPr>
                <w:lang w:val="en-US"/>
              </w:rPr>
            </w:pPr>
            <w:r w:rsidRPr="00BB2C21">
              <w:rPr>
                <w:rFonts w:hint="eastAsia"/>
                <w:lang w:val="en-US"/>
              </w:rPr>
              <w:t>1040</w:t>
            </w:r>
          </w:p>
        </w:tc>
      </w:tr>
      <w:tr w:rsidR="00774BE7" w:rsidRPr="00BB2C21" w14:paraId="23B4CECB" w14:textId="77777777" w:rsidTr="00727191">
        <w:trPr>
          <w:cantSplit/>
          <w:jc w:val="center"/>
        </w:trPr>
        <w:tc>
          <w:tcPr>
            <w:tcW w:w="3552" w:type="dxa"/>
            <w:shd w:val="clear" w:color="auto" w:fill="auto"/>
          </w:tcPr>
          <w:p w14:paraId="2C067777" w14:textId="77777777" w:rsidR="00774BE7" w:rsidRPr="00BB2C21" w:rsidRDefault="00774BE7" w:rsidP="00727191">
            <w:pPr>
              <w:pStyle w:val="TAC"/>
              <w:rPr>
                <w:lang w:val="en-US"/>
              </w:rPr>
            </w:pPr>
            <w:r w:rsidRPr="00BB2C21">
              <w:rPr>
                <w:rFonts w:hint="eastAsia"/>
                <w:lang w:val="en-US"/>
              </w:rPr>
              <w:t>T</w:t>
            </w:r>
            <w:r w:rsidRPr="00BB2C21">
              <w:rPr>
                <w:lang w:val="en-US"/>
              </w:rPr>
              <w:t>otal PDCCH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0F21D2EC" w14:textId="77777777" w:rsidR="00774BE7" w:rsidRPr="00BB2C21" w:rsidRDefault="00774BE7" w:rsidP="00727191">
            <w:pPr>
              <w:pStyle w:val="TAC"/>
              <w:rPr>
                <w:lang w:val="en-US"/>
              </w:rPr>
            </w:pPr>
            <w:r w:rsidRPr="00BB2C21">
              <w:rPr>
                <w:lang w:val="en-US"/>
              </w:rPr>
              <w:t>2400</w:t>
            </w:r>
          </w:p>
        </w:tc>
        <w:tc>
          <w:tcPr>
            <w:tcW w:w="1795" w:type="dxa"/>
          </w:tcPr>
          <w:p w14:paraId="1FA54E2D" w14:textId="77777777" w:rsidR="00774BE7" w:rsidRPr="00BB2C21" w:rsidRDefault="00774BE7" w:rsidP="00727191">
            <w:pPr>
              <w:pStyle w:val="TAC"/>
              <w:rPr>
                <w:lang w:val="en-US"/>
              </w:rPr>
            </w:pPr>
            <w:r w:rsidRPr="00BB2C21">
              <w:rPr>
                <w:rFonts w:hint="eastAsia"/>
                <w:lang w:val="en-US"/>
              </w:rPr>
              <w:t>2240</w:t>
            </w:r>
          </w:p>
        </w:tc>
      </w:tr>
      <w:tr w:rsidR="00774BE7" w:rsidRPr="00BB2C21" w14:paraId="179F9447" w14:textId="77777777" w:rsidTr="00727191">
        <w:trPr>
          <w:cantSplit/>
          <w:jc w:val="center"/>
        </w:trPr>
        <w:tc>
          <w:tcPr>
            <w:tcW w:w="3552" w:type="dxa"/>
            <w:shd w:val="clear" w:color="auto" w:fill="auto"/>
          </w:tcPr>
          <w:p w14:paraId="6A6E0F4B" w14:textId="77777777" w:rsidR="00774BE7" w:rsidRPr="00BB2C21" w:rsidRDefault="00774BE7" w:rsidP="00727191">
            <w:pPr>
              <w:pStyle w:val="TAC"/>
              <w:rPr>
                <w:lang w:val="en-US"/>
              </w:rPr>
            </w:pPr>
            <w:r w:rsidRPr="00BB2C21">
              <w:rPr>
                <w:lang w:val="en-US"/>
              </w:rPr>
              <w:t>CRS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1B4DB060" w14:textId="77777777" w:rsidR="00774BE7" w:rsidRPr="00BB2C21" w:rsidRDefault="00774BE7" w:rsidP="00727191">
            <w:pPr>
              <w:pStyle w:val="TAC"/>
              <w:rPr>
                <w:lang w:val="en-US"/>
              </w:rPr>
            </w:pPr>
            <w:r w:rsidRPr="00BB2C21">
              <w:rPr>
                <w:lang w:val="en-US"/>
              </w:rPr>
              <w:t>600</w:t>
            </w:r>
          </w:p>
        </w:tc>
        <w:tc>
          <w:tcPr>
            <w:tcW w:w="1795" w:type="dxa"/>
          </w:tcPr>
          <w:p w14:paraId="0E741D95" w14:textId="77777777" w:rsidR="00774BE7" w:rsidRPr="00BB2C21" w:rsidRDefault="00774BE7" w:rsidP="00727191">
            <w:pPr>
              <w:pStyle w:val="TAC"/>
              <w:rPr>
                <w:lang w:val="en-US"/>
              </w:rPr>
            </w:pPr>
            <w:r w:rsidRPr="00BB2C21">
              <w:rPr>
                <w:lang w:val="en-US"/>
              </w:rPr>
              <w:t>600</w:t>
            </w:r>
          </w:p>
        </w:tc>
      </w:tr>
      <w:tr w:rsidR="00774BE7" w:rsidRPr="00BB2C21" w14:paraId="4A70F352" w14:textId="77777777" w:rsidTr="00727191">
        <w:trPr>
          <w:cantSplit/>
          <w:jc w:val="center"/>
        </w:trPr>
        <w:tc>
          <w:tcPr>
            <w:tcW w:w="3552" w:type="dxa"/>
            <w:shd w:val="clear" w:color="auto" w:fill="auto"/>
          </w:tcPr>
          <w:p w14:paraId="600835A4" w14:textId="77777777" w:rsidR="00774BE7" w:rsidRPr="00BB2C21" w:rsidRDefault="00774BE7" w:rsidP="00727191">
            <w:pPr>
              <w:pStyle w:val="TAC"/>
              <w:rPr>
                <w:lang w:val="en-US"/>
              </w:rPr>
            </w:pPr>
            <w:r w:rsidRPr="00BB2C21">
              <w:rPr>
                <w:lang w:val="en-US"/>
              </w:rPr>
              <w:t>DMRS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35FECA37" w14:textId="77777777" w:rsidR="00774BE7" w:rsidRPr="00BB2C21" w:rsidRDefault="00774BE7" w:rsidP="00727191">
            <w:pPr>
              <w:pStyle w:val="TAC"/>
              <w:rPr>
                <w:lang w:val="en-US"/>
              </w:rPr>
            </w:pPr>
            <w:r w:rsidRPr="00BB2C21">
              <w:rPr>
                <w:lang w:val="en-US"/>
              </w:rPr>
              <w:t>1200</w:t>
            </w:r>
          </w:p>
        </w:tc>
        <w:tc>
          <w:tcPr>
            <w:tcW w:w="1795" w:type="dxa"/>
          </w:tcPr>
          <w:p w14:paraId="0AA08091" w14:textId="77777777" w:rsidR="00774BE7" w:rsidRPr="00BB2C21" w:rsidRDefault="00774BE7" w:rsidP="00727191">
            <w:pPr>
              <w:pStyle w:val="TAC"/>
              <w:rPr>
                <w:lang w:val="en-US"/>
              </w:rPr>
            </w:pPr>
            <w:r w:rsidRPr="00BB2C21">
              <w:rPr>
                <w:lang w:val="en-US"/>
              </w:rPr>
              <w:t>5200</w:t>
            </w:r>
          </w:p>
        </w:tc>
      </w:tr>
      <w:tr w:rsidR="00774BE7" w:rsidRPr="00BB2C21" w14:paraId="20127A00" w14:textId="77777777" w:rsidTr="00727191">
        <w:trPr>
          <w:cantSplit/>
          <w:jc w:val="center"/>
        </w:trPr>
        <w:tc>
          <w:tcPr>
            <w:tcW w:w="3552" w:type="dxa"/>
            <w:shd w:val="clear" w:color="auto" w:fill="auto"/>
          </w:tcPr>
          <w:p w14:paraId="6A3376EA" w14:textId="77777777" w:rsidR="00774BE7" w:rsidRPr="00BB2C21" w:rsidRDefault="00774BE7" w:rsidP="00727191">
            <w:pPr>
              <w:pStyle w:val="TAC"/>
              <w:rPr>
                <w:lang w:val="en-US"/>
              </w:rPr>
            </w:pPr>
            <w:r w:rsidRPr="00BB2C21">
              <w:rPr>
                <w:lang w:val="en-US"/>
              </w:rPr>
              <w:t>Total overhead</w:t>
            </w:r>
            <w:r w:rsidRPr="00BB2C21">
              <w:rPr>
                <w:rFonts w:hint="eastAsia"/>
                <w:lang w:val="en-US"/>
              </w:rPr>
              <w:t xml:space="preserve"> </w:t>
            </w:r>
            <w:r w:rsidRPr="00BB2C21">
              <w:rPr>
                <w:lang w:val="en-US"/>
              </w:rPr>
              <w:t>(</w:t>
            </w:r>
            <w:r w:rsidRPr="00BB2C21">
              <w:rPr>
                <w:rFonts w:hint="eastAsia"/>
                <w:lang w:val="en-US"/>
              </w:rPr>
              <w:t xml:space="preserve">number of </w:t>
            </w:r>
            <w:r w:rsidRPr="00BB2C21">
              <w:rPr>
                <w:lang w:val="en-US"/>
              </w:rPr>
              <w:t>RE/</w:t>
            </w:r>
            <w:proofErr w:type="spellStart"/>
            <w:r w:rsidRPr="00BB2C21">
              <w:rPr>
                <w:lang w:val="en-US"/>
              </w:rPr>
              <w:t>ms</w:t>
            </w:r>
            <w:proofErr w:type="spellEnd"/>
            <w:r w:rsidRPr="00BB2C21">
              <w:rPr>
                <w:lang w:val="en-US"/>
              </w:rPr>
              <w:t>)</w:t>
            </w:r>
          </w:p>
        </w:tc>
        <w:tc>
          <w:tcPr>
            <w:tcW w:w="1928" w:type="dxa"/>
            <w:shd w:val="clear" w:color="auto" w:fill="auto"/>
          </w:tcPr>
          <w:p w14:paraId="5365DEF3" w14:textId="77777777" w:rsidR="00774BE7" w:rsidRPr="00BB2C21" w:rsidRDefault="00774BE7" w:rsidP="00727191">
            <w:pPr>
              <w:pStyle w:val="TAC"/>
              <w:rPr>
                <w:lang w:val="en-US"/>
              </w:rPr>
            </w:pPr>
            <w:r w:rsidRPr="00BB2C21">
              <w:rPr>
                <w:lang w:val="en-US"/>
              </w:rPr>
              <w:t>4200</w:t>
            </w:r>
          </w:p>
        </w:tc>
        <w:tc>
          <w:tcPr>
            <w:tcW w:w="1795" w:type="dxa"/>
          </w:tcPr>
          <w:p w14:paraId="0626F85B" w14:textId="77777777" w:rsidR="00774BE7" w:rsidRPr="00BB2C21" w:rsidRDefault="00774BE7" w:rsidP="00727191">
            <w:pPr>
              <w:pStyle w:val="TAC"/>
              <w:rPr>
                <w:lang w:val="en-US"/>
              </w:rPr>
            </w:pPr>
            <w:r w:rsidRPr="00BB2C21">
              <w:rPr>
                <w:rFonts w:hint="eastAsia"/>
                <w:lang w:val="en-US"/>
              </w:rPr>
              <w:t>8040</w:t>
            </w:r>
          </w:p>
        </w:tc>
      </w:tr>
      <w:tr w:rsidR="00774BE7" w:rsidRPr="00BB2C21" w14:paraId="1DA022BF" w14:textId="77777777" w:rsidTr="00727191">
        <w:trPr>
          <w:cantSplit/>
          <w:jc w:val="center"/>
        </w:trPr>
        <w:tc>
          <w:tcPr>
            <w:tcW w:w="3552" w:type="dxa"/>
            <w:shd w:val="clear" w:color="auto" w:fill="auto"/>
          </w:tcPr>
          <w:p w14:paraId="7FDF1BA7" w14:textId="77777777" w:rsidR="00774BE7" w:rsidRPr="00BB2C21" w:rsidRDefault="00774BE7" w:rsidP="00727191">
            <w:pPr>
              <w:pStyle w:val="TAC"/>
              <w:rPr>
                <w:lang w:val="en-US"/>
              </w:rPr>
            </w:pPr>
            <w:r w:rsidRPr="00BB2C21">
              <w:rPr>
                <w:lang w:val="en-US"/>
              </w:rPr>
              <w:t>Overhead ratio</w:t>
            </w:r>
          </w:p>
        </w:tc>
        <w:tc>
          <w:tcPr>
            <w:tcW w:w="1928" w:type="dxa"/>
            <w:shd w:val="clear" w:color="auto" w:fill="auto"/>
          </w:tcPr>
          <w:p w14:paraId="2D34C4B7" w14:textId="77777777" w:rsidR="00774BE7" w:rsidRPr="00BB2C21" w:rsidRDefault="00774BE7" w:rsidP="00727191">
            <w:pPr>
              <w:pStyle w:val="TAC"/>
              <w:rPr>
                <w:lang w:val="en-US"/>
              </w:rPr>
            </w:pPr>
            <w:r w:rsidRPr="00BB2C21">
              <w:rPr>
                <w:lang w:val="en-US"/>
              </w:rPr>
              <w:t>25.00%</w:t>
            </w:r>
          </w:p>
        </w:tc>
        <w:tc>
          <w:tcPr>
            <w:tcW w:w="1795" w:type="dxa"/>
          </w:tcPr>
          <w:p w14:paraId="5C6B5B73" w14:textId="77777777" w:rsidR="00774BE7" w:rsidRPr="00BB2C21" w:rsidRDefault="00774BE7" w:rsidP="00727191">
            <w:pPr>
              <w:pStyle w:val="TAC"/>
              <w:rPr>
                <w:lang w:val="en-US"/>
              </w:rPr>
            </w:pPr>
            <w:r w:rsidRPr="00BB2C21">
              <w:rPr>
                <w:lang w:val="en-US"/>
              </w:rPr>
              <w:t>4</w:t>
            </w:r>
            <w:r w:rsidRPr="00BB2C21">
              <w:rPr>
                <w:rFonts w:hint="eastAsia"/>
                <w:lang w:val="en-US"/>
              </w:rPr>
              <w:t>7.86</w:t>
            </w:r>
            <w:r w:rsidRPr="00BB2C21">
              <w:rPr>
                <w:lang w:val="en-US"/>
              </w:rPr>
              <w:t>%</w:t>
            </w:r>
          </w:p>
        </w:tc>
      </w:tr>
      <w:tr w:rsidR="00774BE7" w:rsidRPr="00BB2C21" w14:paraId="4BD8BD8A" w14:textId="77777777" w:rsidTr="00727191">
        <w:trPr>
          <w:cantSplit/>
          <w:jc w:val="center"/>
        </w:trPr>
        <w:tc>
          <w:tcPr>
            <w:tcW w:w="3552" w:type="dxa"/>
            <w:shd w:val="clear" w:color="auto" w:fill="auto"/>
          </w:tcPr>
          <w:p w14:paraId="2361B64E" w14:textId="77777777" w:rsidR="00774BE7" w:rsidRPr="00BB2C21" w:rsidRDefault="00774BE7" w:rsidP="00727191">
            <w:pPr>
              <w:pStyle w:val="TAC"/>
              <w:rPr>
                <w:lang w:val="en-US"/>
              </w:rPr>
            </w:pPr>
            <w:r w:rsidRPr="00BB2C21">
              <w:rPr>
                <w:rFonts w:hint="eastAsia"/>
                <w:lang w:val="en-US"/>
              </w:rPr>
              <w:t>Normalized L1 data rate (compared to 1ms TTI)</w:t>
            </w:r>
          </w:p>
        </w:tc>
        <w:tc>
          <w:tcPr>
            <w:tcW w:w="1928" w:type="dxa"/>
            <w:shd w:val="clear" w:color="auto" w:fill="auto"/>
          </w:tcPr>
          <w:p w14:paraId="769B9BA9" w14:textId="77777777" w:rsidR="00774BE7" w:rsidRPr="00BB2C21" w:rsidRDefault="00774BE7" w:rsidP="00727191">
            <w:pPr>
              <w:pStyle w:val="TAC"/>
              <w:rPr>
                <w:lang w:val="en-US"/>
              </w:rPr>
            </w:pPr>
            <w:r w:rsidRPr="00BB2C21">
              <w:rPr>
                <w:lang w:val="en-US"/>
              </w:rPr>
              <w:t>100%</w:t>
            </w:r>
          </w:p>
        </w:tc>
        <w:tc>
          <w:tcPr>
            <w:tcW w:w="1795" w:type="dxa"/>
          </w:tcPr>
          <w:p w14:paraId="4AAF8D9E" w14:textId="77777777" w:rsidR="00774BE7" w:rsidRPr="00BB2C21" w:rsidRDefault="00774BE7" w:rsidP="00727191">
            <w:pPr>
              <w:pStyle w:val="TAC"/>
              <w:rPr>
                <w:lang w:val="en-US"/>
              </w:rPr>
            </w:pPr>
            <w:r w:rsidRPr="00BB2C21">
              <w:rPr>
                <w:rFonts w:hint="eastAsia"/>
                <w:lang w:val="en-US"/>
              </w:rPr>
              <w:t>69.52</w:t>
            </w:r>
            <w:r w:rsidRPr="00BB2C21">
              <w:rPr>
                <w:lang w:val="en-US"/>
              </w:rPr>
              <w:t>%</w:t>
            </w:r>
          </w:p>
        </w:tc>
      </w:tr>
    </w:tbl>
    <w:p w14:paraId="54EC3A7D" w14:textId="77777777" w:rsidR="00774BE7" w:rsidRPr="00EB329D" w:rsidRDefault="00774BE7" w:rsidP="00774BE7"/>
    <w:p w14:paraId="058CA1B5" w14:textId="29EDB00B" w:rsidR="00774BE7" w:rsidRPr="004C4C05" w:rsidRDefault="00774BE7" w:rsidP="00774BE7">
      <w:pPr>
        <w:pStyle w:val="Heading2"/>
      </w:pPr>
      <w:bookmarkStart w:id="109" w:name="_Toc307046094"/>
      <w:r w:rsidRPr="004C4C05">
        <w:t>A</w:t>
      </w:r>
      <w:r>
        <w:t>1.</w:t>
      </w:r>
      <w:r w:rsidR="00076D76">
        <w:t>4</w:t>
      </w:r>
      <w:r w:rsidRPr="004C4C05">
        <w:t xml:space="preserve"> </w:t>
      </w:r>
      <w:r w:rsidR="00113A29">
        <w:t>Simulation 9</w:t>
      </w:r>
      <w:r>
        <w:t xml:space="preserve"> [6]</w:t>
      </w:r>
      <w:bookmarkEnd w:id="109"/>
    </w:p>
    <w:p w14:paraId="7F245D7D" w14:textId="77777777" w:rsidR="00774BE7" w:rsidRPr="004C4C05" w:rsidRDefault="00774BE7" w:rsidP="00774BE7">
      <w:pPr>
        <w:rPr>
          <w:b/>
          <w:lang w:val="en-US"/>
        </w:rPr>
      </w:pPr>
    </w:p>
    <w:p w14:paraId="31238237" w14:textId="3A7AF2CB" w:rsidR="00774BE7" w:rsidRPr="004C4C05" w:rsidRDefault="00774BE7" w:rsidP="0035605B">
      <w:pPr>
        <w:pStyle w:val="Heading3"/>
        <w:rPr>
          <w:lang w:val="en-US"/>
        </w:rPr>
      </w:pPr>
      <w:bookmarkStart w:id="110" w:name="_Toc307046095"/>
      <w:r w:rsidRPr="004C4C05">
        <w:rPr>
          <w:lang w:val="en-US"/>
        </w:rPr>
        <w:lastRenderedPageBreak/>
        <w:t>A</w:t>
      </w:r>
      <w:r w:rsidR="0035605B">
        <w:rPr>
          <w:lang w:val="en-US"/>
        </w:rPr>
        <w:t>1.4</w:t>
      </w:r>
      <w:r w:rsidRPr="004C4C05">
        <w:rPr>
          <w:lang w:val="en-US"/>
        </w:rPr>
        <w:t>.1 Downlink</w:t>
      </w:r>
      <w:bookmarkEnd w:id="110"/>
    </w:p>
    <w:p w14:paraId="3A4750EC" w14:textId="77777777" w:rsidR="00774BE7" w:rsidRPr="004C4C05" w:rsidRDefault="00774BE7" w:rsidP="00774BE7">
      <w:r w:rsidRPr="004C4C05">
        <w:t xml:space="preserve">It has been understood by RAN2 that processing delays in the different nodes form the major part of the delay in obtaining valid scheduling assignment, and reducing such processing delay could improve the latency compared to LTE Rel-8 [TR 36.912]. Following the same approach as in section B.2.1 in [TR 36.912], the LTE U-plane one-way latency for a scheduled UE consists of the fixed node processing delays and 1TTI duration for transmission, as shown in Figure B.1 below. Let us denote total processing time for eNB from UL reception to DL transmission (in </w:t>
      </w:r>
      <w:proofErr w:type="spellStart"/>
      <w:r w:rsidRPr="004C4C05">
        <w:t>ms</w:t>
      </w:r>
      <w:proofErr w:type="spellEnd"/>
      <w:r w:rsidRPr="004C4C05">
        <w:t>) by ∆</w:t>
      </w:r>
      <w:r w:rsidRPr="004C4C05">
        <w:rPr>
          <w:vertAlign w:val="subscript"/>
        </w:rPr>
        <w:t>eNB</w:t>
      </w:r>
      <w:r w:rsidRPr="004C4C05">
        <w:t xml:space="preserve"> and total processing time for UE from DL reception to UL transmission (in </w:t>
      </w:r>
      <w:proofErr w:type="spellStart"/>
      <w:r w:rsidRPr="004C4C05">
        <w:t>ms</w:t>
      </w:r>
      <w:proofErr w:type="spellEnd"/>
      <w:r w:rsidRPr="004C4C05">
        <w:t>) by ∆</w:t>
      </w:r>
      <w:r w:rsidRPr="004C4C05">
        <w:rPr>
          <w:vertAlign w:val="subscript"/>
        </w:rPr>
        <w:t>UE</w:t>
      </w:r>
      <w:r w:rsidRPr="004C4C05">
        <w:t xml:space="preserve">. The fraction of these processing times needed for processing the reception and preparing the transmission are denoted by w, x, y and z where w + x =1 and y + z = 1. </w:t>
      </w:r>
    </w:p>
    <w:p w14:paraId="5CF83883" w14:textId="77777777" w:rsidR="00774BE7" w:rsidRPr="004C4C05" w:rsidRDefault="00774BE7" w:rsidP="00774BE7">
      <w:pPr>
        <w:rPr>
          <w:b/>
          <w:bCs/>
        </w:rPr>
      </w:pPr>
    </w:p>
    <w:p w14:paraId="399CDE12" w14:textId="77777777" w:rsidR="00774BE7" w:rsidRPr="004C4C05" w:rsidRDefault="00774BE7" w:rsidP="00774BE7">
      <w:pPr>
        <w:rPr>
          <w:b/>
          <w:bCs/>
        </w:rPr>
      </w:pPr>
      <w:r w:rsidRPr="0035605B">
        <w:rPr>
          <w:b/>
          <w:noProof/>
          <w:lang w:val="en-US"/>
        </w:rPr>
        <mc:AlternateContent>
          <mc:Choice Requires="wpg">
            <w:drawing>
              <wp:inline distT="0" distB="0" distL="0" distR="0" wp14:anchorId="58B2FBD1" wp14:editId="65736F5E">
                <wp:extent cx="3521075" cy="2552065"/>
                <wp:effectExtent l="0" t="0" r="34925" b="13335"/>
                <wp:docPr id="85" name="Canvas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21075" cy="2552065"/>
                          <a:chOff x="0" y="0"/>
                          <a:chExt cx="3521075" cy="2552065"/>
                        </a:xfrm>
                      </wpg:grpSpPr>
                      <wps:wsp>
                        <wps:cNvPr id="86" name="Canvas 86"/>
                        <wps:cNvSpPr>
                          <a:spLocks noChangeAspect="1" noChangeArrowheads="1"/>
                        </wps:cNvSpPr>
                        <wps:spPr bwMode="auto">
                          <a:xfrm>
                            <a:off x="0" y="0"/>
                            <a:ext cx="3521075" cy="2552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44"/>
                        <wps:cNvSpPr>
                          <a:spLocks noChangeArrowheads="1"/>
                        </wps:cNvSpPr>
                        <wps:spPr bwMode="auto">
                          <a:xfrm>
                            <a:off x="498475" y="0"/>
                            <a:ext cx="247015" cy="218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AA684" w14:textId="77777777" w:rsidR="00FE3212" w:rsidRDefault="00FE3212" w:rsidP="00774BE7">
                              <w:r>
                                <w:rPr>
                                  <w:rFonts w:cs="Arial"/>
                                  <w:b/>
                                  <w:bCs/>
                                  <w:color w:val="003258"/>
                                  <w:sz w:val="28"/>
                                  <w:szCs w:val="28"/>
                                </w:rPr>
                                <w:t>UE</w:t>
                              </w:r>
                            </w:p>
                          </w:txbxContent>
                        </wps:txbx>
                        <wps:bodyPr rot="0" vert="horz" wrap="none" lIns="0" tIns="0" rIns="0" bIns="0" anchor="t" anchorCtr="0" upright="1">
                          <a:noAutofit/>
                        </wps:bodyPr>
                      </wps:wsp>
                      <wps:wsp>
                        <wps:cNvPr id="88" name="Rectangle 45"/>
                        <wps:cNvSpPr>
                          <a:spLocks noChangeArrowheads="1"/>
                        </wps:cNvSpPr>
                        <wps:spPr bwMode="auto">
                          <a:xfrm>
                            <a:off x="2728595" y="12065"/>
                            <a:ext cx="326390" cy="226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DAE1CE" w14:textId="77777777" w:rsidR="00FE3212" w:rsidRDefault="00FE3212" w:rsidP="00774BE7">
                              <w:proofErr w:type="gramStart"/>
                              <w:r>
                                <w:rPr>
                                  <w:rFonts w:cs="Arial"/>
                                  <w:b/>
                                  <w:bCs/>
                                  <w:color w:val="003258"/>
                                  <w:sz w:val="28"/>
                                  <w:szCs w:val="28"/>
                                </w:rPr>
                                <w:t>eNB</w:t>
                              </w:r>
                              <w:proofErr w:type="gramEnd"/>
                            </w:p>
                          </w:txbxContent>
                        </wps:txbx>
                        <wps:bodyPr rot="0" vert="horz" wrap="none" lIns="0" tIns="0" rIns="0" bIns="0" anchor="t" anchorCtr="0" upright="1">
                          <a:noAutofit/>
                        </wps:bodyPr>
                      </wps:wsp>
                      <wps:wsp>
                        <wps:cNvPr id="89" name="Rectangle 46"/>
                        <wps:cNvSpPr>
                          <a:spLocks noChangeArrowheads="1"/>
                        </wps:cNvSpPr>
                        <wps:spPr bwMode="auto">
                          <a:xfrm>
                            <a:off x="243586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0" name="Rectangle 47"/>
                        <wps:cNvSpPr>
                          <a:spLocks noChangeArrowheads="1"/>
                        </wps:cNvSpPr>
                        <wps:spPr bwMode="auto">
                          <a:xfrm>
                            <a:off x="243586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48"/>
                        <wps:cNvSpPr>
                          <a:spLocks noEditPoints="1"/>
                        </wps:cNvSpPr>
                        <wps:spPr bwMode="auto">
                          <a:xfrm>
                            <a:off x="2240280" y="2163445"/>
                            <a:ext cx="262890" cy="84455"/>
                          </a:xfrm>
                          <a:custGeom>
                            <a:avLst/>
                            <a:gdLst>
                              <a:gd name="T0" fmla="*/ 8763 w 330"/>
                              <a:gd name="T1" fmla="*/ 33463 h 106"/>
                              <a:gd name="T2" fmla="*/ 191989 w 330"/>
                              <a:gd name="T3" fmla="*/ 33463 h 106"/>
                              <a:gd name="T4" fmla="*/ 195176 w 330"/>
                              <a:gd name="T5" fmla="*/ 35854 h 106"/>
                              <a:gd name="T6" fmla="*/ 196769 w 330"/>
                              <a:gd name="T7" fmla="*/ 37447 h 106"/>
                              <a:gd name="T8" fmla="*/ 198362 w 330"/>
                              <a:gd name="T9" fmla="*/ 39041 h 106"/>
                              <a:gd name="T10" fmla="*/ 198362 w 330"/>
                              <a:gd name="T11" fmla="*/ 42228 h 106"/>
                              <a:gd name="T12" fmla="*/ 198362 w 330"/>
                              <a:gd name="T13" fmla="*/ 43821 h 106"/>
                              <a:gd name="T14" fmla="*/ 196769 w 330"/>
                              <a:gd name="T15" fmla="*/ 47008 h 106"/>
                              <a:gd name="T16" fmla="*/ 195176 w 330"/>
                              <a:gd name="T17" fmla="*/ 47008 h 106"/>
                              <a:gd name="T18" fmla="*/ 191989 w 330"/>
                              <a:gd name="T19" fmla="*/ 49398 h 106"/>
                              <a:gd name="T20" fmla="*/ 8763 w 330"/>
                              <a:gd name="T21" fmla="*/ 49398 h 106"/>
                              <a:gd name="T22" fmla="*/ 5576 w 330"/>
                              <a:gd name="T23" fmla="*/ 47008 h 106"/>
                              <a:gd name="T24" fmla="*/ 3983 w 330"/>
                              <a:gd name="T25" fmla="*/ 47008 h 106"/>
                              <a:gd name="T26" fmla="*/ 1593 w 330"/>
                              <a:gd name="T27" fmla="*/ 43821 h 106"/>
                              <a:gd name="T28" fmla="*/ 0 w 330"/>
                              <a:gd name="T29" fmla="*/ 42228 h 106"/>
                              <a:gd name="T30" fmla="*/ 1593 w 330"/>
                              <a:gd name="T31" fmla="*/ 39041 h 106"/>
                              <a:gd name="T32" fmla="*/ 3983 w 330"/>
                              <a:gd name="T33" fmla="*/ 37447 h 106"/>
                              <a:gd name="T34" fmla="*/ 5576 w 330"/>
                              <a:gd name="T35" fmla="*/ 35854 h 106"/>
                              <a:gd name="T36" fmla="*/ 8763 w 330"/>
                              <a:gd name="T37" fmla="*/ 33463 h 106"/>
                              <a:gd name="T38" fmla="*/ 8763 w 330"/>
                              <a:gd name="T39" fmla="*/ 33463 h 106"/>
                              <a:gd name="T40" fmla="*/ 178447 w 330"/>
                              <a:gd name="T41" fmla="*/ 0 h 106"/>
                              <a:gd name="T42" fmla="*/ 262890 w 330"/>
                              <a:gd name="T43" fmla="*/ 42228 h 106"/>
                              <a:gd name="T44" fmla="*/ 178447 w 330"/>
                              <a:gd name="T45" fmla="*/ 84455 h 106"/>
                              <a:gd name="T46" fmla="*/ 178447 w 330"/>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6">
                                <a:moveTo>
                                  <a:pt x="11" y="42"/>
                                </a:moveTo>
                                <a:lnTo>
                                  <a:pt x="241" y="42"/>
                                </a:lnTo>
                                <a:lnTo>
                                  <a:pt x="245" y="45"/>
                                </a:lnTo>
                                <a:lnTo>
                                  <a:pt x="247" y="47"/>
                                </a:lnTo>
                                <a:lnTo>
                                  <a:pt x="249" y="49"/>
                                </a:lnTo>
                                <a:lnTo>
                                  <a:pt x="249" y="53"/>
                                </a:lnTo>
                                <a:lnTo>
                                  <a:pt x="249" y="55"/>
                                </a:lnTo>
                                <a:lnTo>
                                  <a:pt x="247" y="59"/>
                                </a:lnTo>
                                <a:lnTo>
                                  <a:pt x="245" y="59"/>
                                </a:lnTo>
                                <a:lnTo>
                                  <a:pt x="241" y="62"/>
                                </a:lnTo>
                                <a:lnTo>
                                  <a:pt x="11" y="62"/>
                                </a:lnTo>
                                <a:lnTo>
                                  <a:pt x="7" y="59"/>
                                </a:lnTo>
                                <a:lnTo>
                                  <a:pt x="5" y="59"/>
                                </a:lnTo>
                                <a:lnTo>
                                  <a:pt x="2" y="55"/>
                                </a:lnTo>
                                <a:lnTo>
                                  <a:pt x="0" y="53"/>
                                </a:lnTo>
                                <a:lnTo>
                                  <a:pt x="2" y="49"/>
                                </a:lnTo>
                                <a:lnTo>
                                  <a:pt x="5" y="47"/>
                                </a:lnTo>
                                <a:lnTo>
                                  <a:pt x="7" y="45"/>
                                </a:lnTo>
                                <a:lnTo>
                                  <a:pt x="11" y="42"/>
                                </a:lnTo>
                                <a:close/>
                                <a:moveTo>
                                  <a:pt x="224" y="0"/>
                                </a:moveTo>
                                <a:lnTo>
                                  <a:pt x="330" y="53"/>
                                </a:lnTo>
                                <a:lnTo>
                                  <a:pt x="224" y="106"/>
                                </a:lnTo>
                                <a:lnTo>
                                  <a:pt x="224"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2" name="Rectangle 49"/>
                        <wps:cNvSpPr>
                          <a:spLocks noChangeArrowheads="1"/>
                        </wps:cNvSpPr>
                        <wps:spPr bwMode="auto">
                          <a:xfrm>
                            <a:off x="250317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3" name="Rectangle 50"/>
                        <wps:cNvSpPr>
                          <a:spLocks noChangeArrowheads="1"/>
                        </wps:cNvSpPr>
                        <wps:spPr bwMode="auto">
                          <a:xfrm>
                            <a:off x="250317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Rectangle 51"/>
                        <wps:cNvSpPr>
                          <a:spLocks noChangeArrowheads="1"/>
                        </wps:cNvSpPr>
                        <wps:spPr bwMode="auto">
                          <a:xfrm>
                            <a:off x="2703195" y="2098675"/>
                            <a:ext cx="535940" cy="396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75C95A" w14:textId="77777777" w:rsidR="00FE3212" w:rsidRDefault="00FE3212"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5" name="Freeform 52"/>
                        <wps:cNvSpPr>
                          <a:spLocks noEditPoints="1"/>
                        </wps:cNvSpPr>
                        <wps:spPr bwMode="auto">
                          <a:xfrm>
                            <a:off x="3306445" y="2163445"/>
                            <a:ext cx="208915" cy="67310"/>
                          </a:xfrm>
                          <a:custGeom>
                            <a:avLst/>
                            <a:gdLst>
                              <a:gd name="T0" fmla="*/ 6985 w 329"/>
                              <a:gd name="T1" fmla="*/ 26670 h 106"/>
                              <a:gd name="T2" fmla="*/ 152400 w 329"/>
                              <a:gd name="T3" fmla="*/ 26670 h 106"/>
                              <a:gd name="T4" fmla="*/ 154940 w 329"/>
                              <a:gd name="T5" fmla="*/ 28575 h 106"/>
                              <a:gd name="T6" fmla="*/ 156210 w 329"/>
                              <a:gd name="T7" fmla="*/ 29845 h 106"/>
                              <a:gd name="T8" fmla="*/ 158115 w 329"/>
                              <a:gd name="T9" fmla="*/ 31115 h 106"/>
                              <a:gd name="T10" fmla="*/ 158115 w 329"/>
                              <a:gd name="T11" fmla="*/ 33655 h 106"/>
                              <a:gd name="T12" fmla="*/ 158115 w 329"/>
                              <a:gd name="T13" fmla="*/ 34925 h 106"/>
                              <a:gd name="T14" fmla="*/ 156210 w 329"/>
                              <a:gd name="T15" fmla="*/ 37465 h 106"/>
                              <a:gd name="T16" fmla="*/ 154940 w 329"/>
                              <a:gd name="T17" fmla="*/ 37465 h 106"/>
                              <a:gd name="T18" fmla="*/ 152400 w 329"/>
                              <a:gd name="T19" fmla="*/ 39370 h 106"/>
                              <a:gd name="T20" fmla="*/ 6985 w 329"/>
                              <a:gd name="T21" fmla="*/ 39370 h 106"/>
                              <a:gd name="T22" fmla="*/ 3810 w 329"/>
                              <a:gd name="T23" fmla="*/ 37465 h 106"/>
                              <a:gd name="T24" fmla="*/ 2540 w 329"/>
                              <a:gd name="T25" fmla="*/ 37465 h 106"/>
                              <a:gd name="T26" fmla="*/ 1270 w 329"/>
                              <a:gd name="T27" fmla="*/ 34925 h 106"/>
                              <a:gd name="T28" fmla="*/ 0 w 329"/>
                              <a:gd name="T29" fmla="*/ 33655 h 106"/>
                              <a:gd name="T30" fmla="*/ 1270 w 329"/>
                              <a:gd name="T31" fmla="*/ 31115 h 106"/>
                              <a:gd name="T32" fmla="*/ 2540 w 329"/>
                              <a:gd name="T33" fmla="*/ 29845 h 106"/>
                              <a:gd name="T34" fmla="*/ 3810 w 329"/>
                              <a:gd name="T35" fmla="*/ 28575 h 106"/>
                              <a:gd name="T36" fmla="*/ 6985 w 329"/>
                              <a:gd name="T37" fmla="*/ 26670 h 106"/>
                              <a:gd name="T38" fmla="*/ 6985 w 329"/>
                              <a:gd name="T39" fmla="*/ 26670 h 106"/>
                              <a:gd name="T40" fmla="*/ 141605 w 329"/>
                              <a:gd name="T41" fmla="*/ 0 h 106"/>
                              <a:gd name="T42" fmla="*/ 208915 w 329"/>
                              <a:gd name="T43" fmla="*/ 33655 h 106"/>
                              <a:gd name="T44" fmla="*/ 141605 w 329"/>
                              <a:gd name="T45" fmla="*/ 67310 h 106"/>
                              <a:gd name="T46" fmla="*/ 141605 w 329"/>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9" h="106">
                                <a:moveTo>
                                  <a:pt x="11" y="42"/>
                                </a:moveTo>
                                <a:lnTo>
                                  <a:pt x="240" y="42"/>
                                </a:lnTo>
                                <a:lnTo>
                                  <a:pt x="244" y="45"/>
                                </a:lnTo>
                                <a:lnTo>
                                  <a:pt x="246" y="47"/>
                                </a:lnTo>
                                <a:lnTo>
                                  <a:pt x="249" y="49"/>
                                </a:lnTo>
                                <a:lnTo>
                                  <a:pt x="249" y="53"/>
                                </a:lnTo>
                                <a:lnTo>
                                  <a:pt x="249" y="55"/>
                                </a:lnTo>
                                <a:lnTo>
                                  <a:pt x="246" y="59"/>
                                </a:lnTo>
                                <a:lnTo>
                                  <a:pt x="244" y="59"/>
                                </a:lnTo>
                                <a:lnTo>
                                  <a:pt x="240" y="62"/>
                                </a:lnTo>
                                <a:lnTo>
                                  <a:pt x="11" y="62"/>
                                </a:lnTo>
                                <a:lnTo>
                                  <a:pt x="6" y="59"/>
                                </a:lnTo>
                                <a:lnTo>
                                  <a:pt x="4" y="59"/>
                                </a:lnTo>
                                <a:lnTo>
                                  <a:pt x="2" y="55"/>
                                </a:lnTo>
                                <a:lnTo>
                                  <a:pt x="0" y="53"/>
                                </a:lnTo>
                                <a:lnTo>
                                  <a:pt x="2" y="49"/>
                                </a:lnTo>
                                <a:lnTo>
                                  <a:pt x="4" y="47"/>
                                </a:lnTo>
                                <a:lnTo>
                                  <a:pt x="6" y="45"/>
                                </a:lnTo>
                                <a:lnTo>
                                  <a:pt x="11" y="42"/>
                                </a:lnTo>
                                <a:close/>
                                <a:moveTo>
                                  <a:pt x="223" y="0"/>
                                </a:moveTo>
                                <a:lnTo>
                                  <a:pt x="329" y="53"/>
                                </a:lnTo>
                                <a:lnTo>
                                  <a:pt x="223" y="106"/>
                                </a:lnTo>
                                <a:lnTo>
                                  <a:pt x="223"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96" name="Rectangle 53"/>
                        <wps:cNvSpPr>
                          <a:spLocks noChangeArrowheads="1"/>
                        </wps:cNvSpPr>
                        <wps:spPr bwMode="auto">
                          <a:xfrm>
                            <a:off x="2503170" y="527050"/>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Rectangle 54"/>
                        <wps:cNvSpPr>
                          <a:spLocks noChangeArrowheads="1"/>
                        </wps:cNvSpPr>
                        <wps:spPr bwMode="auto">
                          <a:xfrm>
                            <a:off x="2503170" y="527050"/>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55"/>
                        <wps:cNvSpPr>
                          <a:spLocks noChangeArrowheads="1"/>
                        </wps:cNvSpPr>
                        <wps:spPr bwMode="auto">
                          <a:xfrm>
                            <a:off x="2703195" y="631825"/>
                            <a:ext cx="54356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E092" w14:textId="77777777" w:rsidR="00FE3212" w:rsidRDefault="00FE3212"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s:wsp>
                        <wps:cNvPr id="99" name="Freeform 56"/>
                        <wps:cNvSpPr>
                          <a:spLocks noEditPoints="1"/>
                        </wps:cNvSpPr>
                        <wps:spPr bwMode="auto">
                          <a:xfrm>
                            <a:off x="2254885" y="695960"/>
                            <a:ext cx="253365" cy="81915"/>
                          </a:xfrm>
                          <a:custGeom>
                            <a:avLst/>
                            <a:gdLst>
                              <a:gd name="T0" fmla="*/ 247166 w 327"/>
                              <a:gd name="T1" fmla="*/ 47140 h 106"/>
                              <a:gd name="T2" fmla="*/ 67409 w 327"/>
                              <a:gd name="T3" fmla="*/ 47140 h 106"/>
                              <a:gd name="T4" fmla="*/ 65859 w 327"/>
                              <a:gd name="T5" fmla="*/ 47140 h 106"/>
                              <a:gd name="T6" fmla="*/ 62760 w 327"/>
                              <a:gd name="T7" fmla="*/ 45594 h 106"/>
                              <a:gd name="T8" fmla="*/ 61211 w 327"/>
                              <a:gd name="T9" fmla="*/ 44049 h 106"/>
                              <a:gd name="T10" fmla="*/ 61211 w 327"/>
                              <a:gd name="T11" fmla="*/ 40958 h 106"/>
                              <a:gd name="T12" fmla="*/ 61211 w 327"/>
                              <a:gd name="T13" fmla="*/ 37094 h 106"/>
                              <a:gd name="T14" fmla="*/ 62760 w 327"/>
                              <a:gd name="T15" fmla="*/ 35548 h 106"/>
                              <a:gd name="T16" fmla="*/ 65859 w 327"/>
                              <a:gd name="T17" fmla="*/ 34002 h 106"/>
                              <a:gd name="T18" fmla="*/ 67409 w 327"/>
                              <a:gd name="T19" fmla="*/ 34002 h 106"/>
                              <a:gd name="T20" fmla="*/ 247166 w 327"/>
                              <a:gd name="T21" fmla="*/ 34002 h 106"/>
                              <a:gd name="T22" fmla="*/ 248716 w 327"/>
                              <a:gd name="T23" fmla="*/ 34002 h 106"/>
                              <a:gd name="T24" fmla="*/ 251815 w 327"/>
                              <a:gd name="T25" fmla="*/ 35548 h 106"/>
                              <a:gd name="T26" fmla="*/ 251815 w 327"/>
                              <a:gd name="T27" fmla="*/ 37094 h 106"/>
                              <a:gd name="T28" fmla="*/ 253365 w 327"/>
                              <a:gd name="T29" fmla="*/ 40958 h 106"/>
                              <a:gd name="T30" fmla="*/ 251815 w 327"/>
                              <a:gd name="T31" fmla="*/ 44049 h 106"/>
                              <a:gd name="T32" fmla="*/ 251815 w 327"/>
                              <a:gd name="T33" fmla="*/ 45594 h 106"/>
                              <a:gd name="T34" fmla="*/ 248716 w 327"/>
                              <a:gd name="T35" fmla="*/ 47140 h 106"/>
                              <a:gd name="T36" fmla="*/ 247166 w 327"/>
                              <a:gd name="T37" fmla="*/ 47140 h 106"/>
                              <a:gd name="T38" fmla="*/ 247166 w 327"/>
                              <a:gd name="T39" fmla="*/ 47140 h 106"/>
                              <a:gd name="T40" fmla="*/ 82131 w 327"/>
                              <a:gd name="T41" fmla="*/ 81915 h 106"/>
                              <a:gd name="T42" fmla="*/ 0 w 327"/>
                              <a:gd name="T43" fmla="*/ 40958 h 106"/>
                              <a:gd name="T44" fmla="*/ 82131 w 327"/>
                              <a:gd name="T45" fmla="*/ 0 h 106"/>
                              <a:gd name="T46" fmla="*/ 82131 w 327"/>
                              <a:gd name="T47" fmla="*/ 8191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7"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0" name="Freeform 57"/>
                        <wps:cNvSpPr>
                          <a:spLocks noEditPoints="1"/>
                        </wps:cNvSpPr>
                        <wps:spPr bwMode="auto">
                          <a:xfrm>
                            <a:off x="3313430" y="695960"/>
                            <a:ext cx="207645" cy="67310"/>
                          </a:xfrm>
                          <a:custGeom>
                            <a:avLst/>
                            <a:gdLst>
                              <a:gd name="T0" fmla="*/ 201930 w 327"/>
                              <a:gd name="T1" fmla="*/ 38735 h 106"/>
                              <a:gd name="T2" fmla="*/ 55245 w 327"/>
                              <a:gd name="T3" fmla="*/ 38735 h 106"/>
                              <a:gd name="T4" fmla="*/ 53975 w 327"/>
                              <a:gd name="T5" fmla="*/ 38735 h 106"/>
                              <a:gd name="T6" fmla="*/ 50800 w 327"/>
                              <a:gd name="T7" fmla="*/ 37465 h 106"/>
                              <a:gd name="T8" fmla="*/ 49530 w 327"/>
                              <a:gd name="T9" fmla="*/ 36195 h 106"/>
                              <a:gd name="T10" fmla="*/ 49530 w 327"/>
                              <a:gd name="T11" fmla="*/ 33655 h 106"/>
                              <a:gd name="T12" fmla="*/ 49530 w 327"/>
                              <a:gd name="T13" fmla="*/ 30480 h 106"/>
                              <a:gd name="T14" fmla="*/ 50800 w 327"/>
                              <a:gd name="T15" fmla="*/ 29210 h 106"/>
                              <a:gd name="T16" fmla="*/ 53975 w 327"/>
                              <a:gd name="T17" fmla="*/ 27940 h 106"/>
                              <a:gd name="T18" fmla="*/ 55245 w 327"/>
                              <a:gd name="T19" fmla="*/ 27940 h 106"/>
                              <a:gd name="T20" fmla="*/ 201930 w 327"/>
                              <a:gd name="T21" fmla="*/ 27940 h 106"/>
                              <a:gd name="T22" fmla="*/ 203835 w 327"/>
                              <a:gd name="T23" fmla="*/ 27940 h 106"/>
                              <a:gd name="T24" fmla="*/ 206375 w 327"/>
                              <a:gd name="T25" fmla="*/ 29210 h 106"/>
                              <a:gd name="T26" fmla="*/ 206375 w 327"/>
                              <a:gd name="T27" fmla="*/ 30480 h 106"/>
                              <a:gd name="T28" fmla="*/ 207645 w 327"/>
                              <a:gd name="T29" fmla="*/ 33655 h 106"/>
                              <a:gd name="T30" fmla="*/ 206375 w 327"/>
                              <a:gd name="T31" fmla="*/ 36195 h 106"/>
                              <a:gd name="T32" fmla="*/ 206375 w 327"/>
                              <a:gd name="T33" fmla="*/ 37465 h 106"/>
                              <a:gd name="T34" fmla="*/ 203835 w 327"/>
                              <a:gd name="T35" fmla="*/ 38735 h 106"/>
                              <a:gd name="T36" fmla="*/ 201930 w 327"/>
                              <a:gd name="T37" fmla="*/ 38735 h 106"/>
                              <a:gd name="T38" fmla="*/ 201930 w 327"/>
                              <a:gd name="T39" fmla="*/ 38735 h 106"/>
                              <a:gd name="T40" fmla="*/ 67310 w 327"/>
                              <a:gd name="T41" fmla="*/ 67310 h 106"/>
                              <a:gd name="T42" fmla="*/ 0 w 327"/>
                              <a:gd name="T43" fmla="*/ 33655 h 106"/>
                              <a:gd name="T44" fmla="*/ 67310 w 327"/>
                              <a:gd name="T45" fmla="*/ 0 h 106"/>
                              <a:gd name="T46" fmla="*/ 67310 w 327"/>
                              <a:gd name="T47" fmla="*/ 6731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318" y="61"/>
                                </a:moveTo>
                                <a:lnTo>
                                  <a:pt x="87" y="61"/>
                                </a:lnTo>
                                <a:lnTo>
                                  <a:pt x="85" y="61"/>
                                </a:lnTo>
                                <a:lnTo>
                                  <a:pt x="80" y="59"/>
                                </a:lnTo>
                                <a:lnTo>
                                  <a:pt x="78" y="57"/>
                                </a:lnTo>
                                <a:lnTo>
                                  <a:pt x="78" y="53"/>
                                </a:lnTo>
                                <a:lnTo>
                                  <a:pt x="78" y="48"/>
                                </a:lnTo>
                                <a:lnTo>
                                  <a:pt x="80" y="46"/>
                                </a:lnTo>
                                <a:lnTo>
                                  <a:pt x="85" y="44"/>
                                </a:lnTo>
                                <a:lnTo>
                                  <a:pt x="87" y="44"/>
                                </a:lnTo>
                                <a:lnTo>
                                  <a:pt x="318" y="44"/>
                                </a:lnTo>
                                <a:lnTo>
                                  <a:pt x="321" y="44"/>
                                </a:lnTo>
                                <a:lnTo>
                                  <a:pt x="325" y="46"/>
                                </a:lnTo>
                                <a:lnTo>
                                  <a:pt x="325" y="48"/>
                                </a:lnTo>
                                <a:lnTo>
                                  <a:pt x="327" y="53"/>
                                </a:lnTo>
                                <a:lnTo>
                                  <a:pt x="325" y="57"/>
                                </a:lnTo>
                                <a:lnTo>
                                  <a:pt x="325" y="59"/>
                                </a:lnTo>
                                <a:lnTo>
                                  <a:pt x="321" y="61"/>
                                </a:lnTo>
                                <a:lnTo>
                                  <a:pt x="318"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1" name="Freeform 58"/>
                        <wps:cNvSpPr>
                          <a:spLocks noEditPoints="1"/>
                        </wps:cNvSpPr>
                        <wps:spPr bwMode="auto">
                          <a:xfrm>
                            <a:off x="58420" y="684530"/>
                            <a:ext cx="209550" cy="67945"/>
                          </a:xfrm>
                          <a:custGeom>
                            <a:avLst/>
                            <a:gdLst>
                              <a:gd name="T0" fmla="*/ 202565 w 330"/>
                              <a:gd name="T1" fmla="*/ 39370 h 107"/>
                              <a:gd name="T2" fmla="*/ 57150 w 330"/>
                              <a:gd name="T3" fmla="*/ 39370 h 107"/>
                              <a:gd name="T4" fmla="*/ 53975 w 330"/>
                              <a:gd name="T5" fmla="*/ 39370 h 107"/>
                              <a:gd name="T6" fmla="*/ 52705 w 330"/>
                              <a:gd name="T7" fmla="*/ 38100 h 107"/>
                              <a:gd name="T8" fmla="*/ 51435 w 330"/>
                              <a:gd name="T9" fmla="*/ 35560 h 107"/>
                              <a:gd name="T10" fmla="*/ 51435 w 330"/>
                              <a:gd name="T11" fmla="*/ 34290 h 107"/>
                              <a:gd name="T12" fmla="*/ 51435 w 330"/>
                              <a:gd name="T13" fmla="*/ 31115 h 107"/>
                              <a:gd name="T14" fmla="*/ 52705 w 330"/>
                              <a:gd name="T15" fmla="*/ 29845 h 107"/>
                              <a:gd name="T16" fmla="*/ 53975 w 330"/>
                              <a:gd name="T17" fmla="*/ 28575 h 107"/>
                              <a:gd name="T18" fmla="*/ 57150 w 330"/>
                              <a:gd name="T19" fmla="*/ 28575 h 107"/>
                              <a:gd name="T20" fmla="*/ 202565 w 330"/>
                              <a:gd name="T21" fmla="*/ 28575 h 107"/>
                              <a:gd name="T22" fmla="*/ 205740 w 330"/>
                              <a:gd name="T23" fmla="*/ 28575 h 107"/>
                              <a:gd name="T24" fmla="*/ 207010 w 330"/>
                              <a:gd name="T25" fmla="*/ 29845 h 107"/>
                              <a:gd name="T26" fmla="*/ 208280 w 330"/>
                              <a:gd name="T27" fmla="*/ 31115 h 107"/>
                              <a:gd name="T28" fmla="*/ 209550 w 330"/>
                              <a:gd name="T29" fmla="*/ 34290 h 107"/>
                              <a:gd name="T30" fmla="*/ 208280 w 330"/>
                              <a:gd name="T31" fmla="*/ 35560 h 107"/>
                              <a:gd name="T32" fmla="*/ 207010 w 330"/>
                              <a:gd name="T33" fmla="*/ 38100 h 107"/>
                              <a:gd name="T34" fmla="*/ 205740 w 330"/>
                              <a:gd name="T35" fmla="*/ 39370 h 107"/>
                              <a:gd name="T36" fmla="*/ 202565 w 330"/>
                              <a:gd name="T37" fmla="*/ 39370 h 107"/>
                              <a:gd name="T38" fmla="*/ 202565 w 330"/>
                              <a:gd name="T39" fmla="*/ 39370 h 107"/>
                              <a:gd name="T40" fmla="*/ 67945 w 330"/>
                              <a:gd name="T41" fmla="*/ 67945 h 107"/>
                              <a:gd name="T42" fmla="*/ 0 w 330"/>
                              <a:gd name="T43" fmla="*/ 34290 h 107"/>
                              <a:gd name="T44" fmla="*/ 67945 w 330"/>
                              <a:gd name="T45" fmla="*/ 0 h 107"/>
                              <a:gd name="T46" fmla="*/ 67945 w 330"/>
                              <a:gd name="T47" fmla="*/ 67945 h 107"/>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30" h="107">
                                <a:moveTo>
                                  <a:pt x="319" y="62"/>
                                </a:moveTo>
                                <a:lnTo>
                                  <a:pt x="90" y="62"/>
                                </a:lnTo>
                                <a:lnTo>
                                  <a:pt x="85" y="62"/>
                                </a:lnTo>
                                <a:lnTo>
                                  <a:pt x="83" y="60"/>
                                </a:lnTo>
                                <a:lnTo>
                                  <a:pt x="81" y="56"/>
                                </a:lnTo>
                                <a:lnTo>
                                  <a:pt x="81" y="54"/>
                                </a:lnTo>
                                <a:lnTo>
                                  <a:pt x="81" y="49"/>
                                </a:lnTo>
                                <a:lnTo>
                                  <a:pt x="83" y="47"/>
                                </a:lnTo>
                                <a:lnTo>
                                  <a:pt x="85" y="45"/>
                                </a:lnTo>
                                <a:lnTo>
                                  <a:pt x="90" y="45"/>
                                </a:lnTo>
                                <a:lnTo>
                                  <a:pt x="319" y="45"/>
                                </a:lnTo>
                                <a:lnTo>
                                  <a:pt x="324" y="45"/>
                                </a:lnTo>
                                <a:lnTo>
                                  <a:pt x="326" y="47"/>
                                </a:lnTo>
                                <a:lnTo>
                                  <a:pt x="328" y="49"/>
                                </a:lnTo>
                                <a:lnTo>
                                  <a:pt x="330" y="54"/>
                                </a:lnTo>
                                <a:lnTo>
                                  <a:pt x="328" y="56"/>
                                </a:lnTo>
                                <a:lnTo>
                                  <a:pt x="326" y="60"/>
                                </a:lnTo>
                                <a:lnTo>
                                  <a:pt x="324" y="62"/>
                                </a:lnTo>
                                <a:lnTo>
                                  <a:pt x="319" y="62"/>
                                </a:lnTo>
                                <a:close/>
                                <a:moveTo>
                                  <a:pt x="107" y="107"/>
                                </a:moveTo>
                                <a:lnTo>
                                  <a:pt x="0" y="54"/>
                                </a:lnTo>
                                <a:lnTo>
                                  <a:pt x="107" y="0"/>
                                </a:lnTo>
                                <a:lnTo>
                                  <a:pt x="107" y="107"/>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2" name="Freeform 59"/>
                        <wps:cNvSpPr>
                          <a:spLocks noEditPoints="1"/>
                        </wps:cNvSpPr>
                        <wps:spPr bwMode="auto">
                          <a:xfrm>
                            <a:off x="53340" y="2163445"/>
                            <a:ext cx="207645" cy="67310"/>
                          </a:xfrm>
                          <a:custGeom>
                            <a:avLst/>
                            <a:gdLst>
                              <a:gd name="T0" fmla="*/ 5080 w 327"/>
                              <a:gd name="T1" fmla="*/ 27940 h 106"/>
                              <a:gd name="T2" fmla="*/ 152400 w 327"/>
                              <a:gd name="T3" fmla="*/ 27940 h 106"/>
                              <a:gd name="T4" fmla="*/ 153670 w 327"/>
                              <a:gd name="T5" fmla="*/ 27940 h 106"/>
                              <a:gd name="T6" fmla="*/ 156210 w 327"/>
                              <a:gd name="T7" fmla="*/ 29845 h 106"/>
                              <a:gd name="T8" fmla="*/ 158115 w 327"/>
                              <a:gd name="T9" fmla="*/ 31115 h 106"/>
                              <a:gd name="T10" fmla="*/ 158115 w 327"/>
                              <a:gd name="T11" fmla="*/ 33655 h 106"/>
                              <a:gd name="T12" fmla="*/ 158115 w 327"/>
                              <a:gd name="T13" fmla="*/ 36195 h 106"/>
                              <a:gd name="T14" fmla="*/ 156210 w 327"/>
                              <a:gd name="T15" fmla="*/ 37465 h 106"/>
                              <a:gd name="T16" fmla="*/ 153670 w 327"/>
                              <a:gd name="T17" fmla="*/ 38735 h 106"/>
                              <a:gd name="T18" fmla="*/ 152400 w 327"/>
                              <a:gd name="T19" fmla="*/ 38735 h 106"/>
                              <a:gd name="T20" fmla="*/ 5080 w 327"/>
                              <a:gd name="T21" fmla="*/ 38735 h 106"/>
                              <a:gd name="T22" fmla="*/ 3810 w 327"/>
                              <a:gd name="T23" fmla="*/ 38735 h 106"/>
                              <a:gd name="T24" fmla="*/ 1270 w 327"/>
                              <a:gd name="T25" fmla="*/ 37465 h 106"/>
                              <a:gd name="T26" fmla="*/ 1270 w 327"/>
                              <a:gd name="T27" fmla="*/ 36195 h 106"/>
                              <a:gd name="T28" fmla="*/ 0 w 327"/>
                              <a:gd name="T29" fmla="*/ 33655 h 106"/>
                              <a:gd name="T30" fmla="*/ 1270 w 327"/>
                              <a:gd name="T31" fmla="*/ 31115 h 106"/>
                              <a:gd name="T32" fmla="*/ 1270 w 327"/>
                              <a:gd name="T33" fmla="*/ 29845 h 106"/>
                              <a:gd name="T34" fmla="*/ 3810 w 327"/>
                              <a:gd name="T35" fmla="*/ 27940 h 106"/>
                              <a:gd name="T36" fmla="*/ 5080 w 327"/>
                              <a:gd name="T37" fmla="*/ 27940 h 106"/>
                              <a:gd name="T38" fmla="*/ 5080 w 327"/>
                              <a:gd name="T39" fmla="*/ 27940 h 106"/>
                              <a:gd name="T40" fmla="*/ 140335 w 327"/>
                              <a:gd name="T41" fmla="*/ 0 h 106"/>
                              <a:gd name="T42" fmla="*/ 207645 w 327"/>
                              <a:gd name="T43" fmla="*/ 33655 h 106"/>
                              <a:gd name="T44" fmla="*/ 140335 w 327"/>
                              <a:gd name="T45" fmla="*/ 67310 h 106"/>
                              <a:gd name="T46" fmla="*/ 140335 w 327"/>
                              <a:gd name="T47" fmla="*/ 0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7" h="106">
                                <a:moveTo>
                                  <a:pt x="8" y="44"/>
                                </a:moveTo>
                                <a:lnTo>
                                  <a:pt x="240" y="44"/>
                                </a:lnTo>
                                <a:lnTo>
                                  <a:pt x="242" y="44"/>
                                </a:lnTo>
                                <a:lnTo>
                                  <a:pt x="246" y="47"/>
                                </a:lnTo>
                                <a:lnTo>
                                  <a:pt x="249" y="49"/>
                                </a:lnTo>
                                <a:lnTo>
                                  <a:pt x="249" y="53"/>
                                </a:lnTo>
                                <a:lnTo>
                                  <a:pt x="249" y="57"/>
                                </a:lnTo>
                                <a:lnTo>
                                  <a:pt x="246" y="59"/>
                                </a:lnTo>
                                <a:lnTo>
                                  <a:pt x="242" y="61"/>
                                </a:lnTo>
                                <a:lnTo>
                                  <a:pt x="240" y="61"/>
                                </a:lnTo>
                                <a:lnTo>
                                  <a:pt x="8" y="61"/>
                                </a:lnTo>
                                <a:lnTo>
                                  <a:pt x="6" y="61"/>
                                </a:lnTo>
                                <a:lnTo>
                                  <a:pt x="2" y="59"/>
                                </a:lnTo>
                                <a:lnTo>
                                  <a:pt x="2" y="57"/>
                                </a:lnTo>
                                <a:lnTo>
                                  <a:pt x="0" y="53"/>
                                </a:lnTo>
                                <a:lnTo>
                                  <a:pt x="2" y="49"/>
                                </a:lnTo>
                                <a:lnTo>
                                  <a:pt x="2" y="47"/>
                                </a:lnTo>
                                <a:lnTo>
                                  <a:pt x="6" y="44"/>
                                </a:lnTo>
                                <a:lnTo>
                                  <a:pt x="8" y="44"/>
                                </a:lnTo>
                                <a:close/>
                                <a:moveTo>
                                  <a:pt x="221" y="0"/>
                                </a:moveTo>
                                <a:lnTo>
                                  <a:pt x="327" y="53"/>
                                </a:lnTo>
                                <a:lnTo>
                                  <a:pt x="221" y="106"/>
                                </a:lnTo>
                                <a:lnTo>
                                  <a:pt x="221" y="0"/>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03" name="Text Box 60"/>
                        <wps:cNvSpPr txBox="1">
                          <a:spLocks noChangeArrowheads="1"/>
                        </wps:cNvSpPr>
                        <wps:spPr bwMode="auto">
                          <a:xfrm>
                            <a:off x="1098550" y="1171575"/>
                            <a:ext cx="1452245" cy="592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DF1546" w14:textId="77777777" w:rsidR="00FE3212" w:rsidRDefault="00FE3212" w:rsidP="00774BE7">
                              <w:pPr>
                                <w:jc w:val="center"/>
                              </w:pPr>
                              <w:r>
                                <w:t>HARQ RTT</w:t>
                              </w:r>
                            </w:p>
                            <w:p w14:paraId="30400A67" w14:textId="77777777" w:rsidR="00FE3212" w:rsidRDefault="00FE3212"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wps:txbx>
                        <wps:bodyPr rot="0" vert="horz" wrap="square" lIns="0" tIns="0" rIns="0" bIns="0" anchor="t" anchorCtr="0" upright="1">
                          <a:noAutofit/>
                        </wps:bodyPr>
                      </wps:wsp>
                      <wps:wsp>
                        <wps:cNvPr id="104" name="Rectangle 61"/>
                        <wps:cNvSpPr>
                          <a:spLocks noChangeArrowheads="1"/>
                        </wps:cNvSpPr>
                        <wps:spPr bwMode="auto">
                          <a:xfrm>
                            <a:off x="271780" y="391795"/>
                            <a:ext cx="944880" cy="2160270"/>
                          </a:xfrm>
                          <a:prstGeom prst="rect">
                            <a:avLst/>
                          </a:prstGeom>
                          <a:solidFill>
                            <a:srgbClr val="4E979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62"/>
                        <wps:cNvSpPr>
                          <a:spLocks noChangeArrowheads="1"/>
                        </wps:cNvSpPr>
                        <wps:spPr bwMode="auto">
                          <a:xfrm>
                            <a:off x="271780" y="391795"/>
                            <a:ext cx="944880" cy="216027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6" name="Rectangle 63"/>
                        <wps:cNvSpPr>
                          <a:spLocks noChangeArrowheads="1"/>
                        </wps:cNvSpPr>
                        <wps:spPr bwMode="auto">
                          <a:xfrm>
                            <a:off x="339090" y="1994535"/>
                            <a:ext cx="810260" cy="405130"/>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7" name="Rectangle 64"/>
                        <wps:cNvSpPr>
                          <a:spLocks noChangeArrowheads="1"/>
                        </wps:cNvSpPr>
                        <wps:spPr bwMode="auto">
                          <a:xfrm>
                            <a:off x="339090" y="1994535"/>
                            <a:ext cx="810260" cy="405130"/>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8" name="Rectangle 65"/>
                        <wps:cNvSpPr>
                          <a:spLocks noChangeArrowheads="1"/>
                        </wps:cNvSpPr>
                        <wps:spPr bwMode="auto">
                          <a:xfrm>
                            <a:off x="539115" y="2098675"/>
                            <a:ext cx="502285" cy="220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48597" w14:textId="77777777" w:rsidR="00FE3212" w:rsidRDefault="00FE3212"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g:cNvPr id="109" name="Group 66"/>
                        <wpg:cNvGrpSpPr>
                          <a:grpSpLocks/>
                        </wpg:cNvGrpSpPr>
                        <wpg:grpSpPr bwMode="auto">
                          <a:xfrm>
                            <a:off x="339090" y="527050"/>
                            <a:ext cx="810260" cy="405130"/>
                            <a:chOff x="8729" y="9863"/>
                            <a:chExt cx="1276" cy="638"/>
                          </a:xfrm>
                        </wpg:grpSpPr>
                        <wps:wsp>
                          <wps:cNvPr id="110" name="Rectangle 67"/>
                          <wps:cNvSpPr>
                            <a:spLocks noChangeArrowheads="1"/>
                          </wps:cNvSpPr>
                          <wps:spPr bwMode="auto">
                            <a:xfrm>
                              <a:off x="8729"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1" name="Rectangle 68"/>
                          <wps:cNvSpPr>
                            <a:spLocks noChangeArrowheads="1"/>
                          </wps:cNvSpPr>
                          <wps:spPr bwMode="auto">
                            <a:xfrm>
                              <a:off x="8729"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2" name="Rectangle 69"/>
                          <wps:cNvSpPr>
                            <a:spLocks noChangeArrowheads="1"/>
                          </wps:cNvSpPr>
                          <wps:spPr bwMode="auto">
                            <a:xfrm>
                              <a:off x="9044" y="10052"/>
                              <a:ext cx="83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D5954" w14:textId="77777777" w:rsidR="00FE3212" w:rsidRDefault="00FE3212"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wps:txbx>
                          <wps:bodyPr rot="0" vert="horz" wrap="none" lIns="0" tIns="0" rIns="0" bIns="0" anchor="t" anchorCtr="0" upright="1">
                            <a:noAutofit/>
                          </wps:bodyPr>
                        </wps:wsp>
                      </wpg:grpSp>
                      <wps:wsp>
                        <wps:cNvPr id="113" name="Rectangle 70"/>
                        <wps:cNvSpPr>
                          <a:spLocks noChangeArrowheads="1"/>
                        </wps:cNvSpPr>
                        <wps:spPr bwMode="auto">
                          <a:xfrm>
                            <a:off x="1387475" y="141605"/>
                            <a:ext cx="906145" cy="4089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0FC5D" w14:textId="77777777" w:rsidR="00FE3212" w:rsidRPr="003248A5" w:rsidRDefault="00FE3212" w:rsidP="00774BE7">
                              <w:pPr>
                                <w:jc w:val="center"/>
                              </w:pPr>
                              <w:r w:rsidRPr="003248A5">
                                <w:rPr>
                                  <w:rFonts w:cs="Arial"/>
                                  <w:b/>
                                  <w:bCs/>
                                  <w:color w:val="003258"/>
                                </w:rPr>
                                <w:t>TTI</w:t>
                              </w:r>
                            </w:p>
                          </w:txbxContent>
                        </wps:txbx>
                        <wps:bodyPr rot="0" vert="horz" wrap="square" lIns="0" tIns="0" rIns="0" bIns="0" anchor="t" anchorCtr="0" upright="1">
                          <a:noAutofit/>
                        </wps:bodyPr>
                      </wps:wsp>
                      <wpg:grpSp>
                        <wpg:cNvPr id="114" name="Group 71"/>
                        <wpg:cNvGrpSpPr>
                          <a:grpSpLocks/>
                        </wpg:cNvGrpSpPr>
                        <wpg:grpSpPr bwMode="auto">
                          <a:xfrm>
                            <a:off x="1436370" y="527050"/>
                            <a:ext cx="810260" cy="405130"/>
                            <a:chOff x="10457" y="9863"/>
                            <a:chExt cx="1276" cy="638"/>
                          </a:xfrm>
                        </wpg:grpSpPr>
                        <wps:wsp>
                          <wps:cNvPr id="115" name="Rectangle 72"/>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6" name="Rectangle 73"/>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7" name="Rectangle 74"/>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8E5AE4" w14:textId="77777777" w:rsidR="00FE3212" w:rsidRDefault="00FE3212" w:rsidP="00774BE7">
                                <w:pPr>
                                  <w:jc w:val="center"/>
                                </w:pPr>
                                <w:r>
                                  <w:rPr>
                                    <w:rFonts w:cs="Arial"/>
                                    <w:b/>
                                    <w:bCs/>
                                    <w:color w:val="003258"/>
                                  </w:rPr>
                                  <w:t>1 TTI</w:t>
                                </w:r>
                              </w:p>
                            </w:txbxContent>
                          </wps:txbx>
                          <wps:bodyPr rot="0" vert="horz" wrap="none" lIns="0" tIns="0" rIns="0" bIns="0" anchor="t" anchorCtr="0" upright="1">
                            <a:noAutofit/>
                          </wps:bodyPr>
                        </wps:wsp>
                      </wpg:grpSp>
                      <wpg:grpSp>
                        <wpg:cNvPr id="118" name="Group 75"/>
                        <wpg:cNvGrpSpPr>
                          <a:grpSpLocks/>
                        </wpg:cNvGrpSpPr>
                        <wpg:grpSpPr bwMode="auto">
                          <a:xfrm>
                            <a:off x="1436370" y="1997710"/>
                            <a:ext cx="810260" cy="405130"/>
                            <a:chOff x="10457" y="9863"/>
                            <a:chExt cx="1276" cy="638"/>
                          </a:xfrm>
                        </wpg:grpSpPr>
                        <wps:wsp>
                          <wps:cNvPr id="126" name="Rectangle 76"/>
                          <wps:cNvSpPr>
                            <a:spLocks noChangeArrowheads="1"/>
                          </wps:cNvSpPr>
                          <wps:spPr bwMode="auto">
                            <a:xfrm>
                              <a:off x="10457" y="9863"/>
                              <a:ext cx="1276" cy="638"/>
                            </a:xfrm>
                            <a:prstGeom prst="rect">
                              <a:avLst/>
                            </a:prstGeom>
                            <a:solidFill>
                              <a:srgbClr val="DAD3C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7" name="Rectangle 77"/>
                          <wps:cNvSpPr>
                            <a:spLocks noChangeArrowheads="1"/>
                          </wps:cNvSpPr>
                          <wps:spPr bwMode="auto">
                            <a:xfrm>
                              <a:off x="10457" y="9863"/>
                              <a:ext cx="1276" cy="638"/>
                            </a:xfrm>
                            <a:prstGeom prst="rect">
                              <a:avLst/>
                            </a:prstGeom>
                            <a:noFill/>
                            <a:ln w="8255">
                              <a:solidFill>
                                <a:srgbClr val="003258"/>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8"/>
                          <wps:cNvSpPr>
                            <a:spLocks noChangeArrowheads="1"/>
                          </wps:cNvSpPr>
                          <wps:spPr bwMode="auto">
                            <a:xfrm>
                              <a:off x="10676" y="10052"/>
                              <a:ext cx="495" cy="3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0BC1A0" w14:textId="77777777" w:rsidR="00FE3212" w:rsidRDefault="00FE3212" w:rsidP="00774BE7">
                                <w:pPr>
                                  <w:jc w:val="center"/>
                                </w:pPr>
                                <w:r>
                                  <w:rPr>
                                    <w:rFonts w:cs="Arial"/>
                                    <w:b/>
                                    <w:bCs/>
                                    <w:color w:val="003258"/>
                                  </w:rPr>
                                  <w:t>1 TTI</w:t>
                                </w:r>
                              </w:p>
                            </w:txbxContent>
                          </wps:txbx>
                          <wps:bodyPr rot="0" vert="horz" wrap="none" lIns="0" tIns="0" rIns="0" bIns="0" anchor="t" anchorCtr="0" upright="1">
                            <a:noAutofit/>
                          </wps:bodyPr>
                        </wps:wsp>
                      </wpg:grpSp>
                      <wps:wsp>
                        <wps:cNvPr id="129" name="AutoShape 79"/>
                        <wps:cNvSpPr>
                          <a:spLocks noChangeArrowheads="1"/>
                        </wps:cNvSpPr>
                        <wps:spPr bwMode="auto">
                          <a:xfrm flipH="1">
                            <a:off x="937895" y="1137285"/>
                            <a:ext cx="1797685" cy="692785"/>
                          </a:xfrm>
                          <a:custGeom>
                            <a:avLst/>
                            <a:gdLst>
                              <a:gd name="T0" fmla="*/ 1791609 w 21600"/>
                              <a:gd name="T1" fmla="*/ 306205 h 21600"/>
                              <a:gd name="T2" fmla="*/ 143815 w 21600"/>
                              <a:gd name="T3" fmla="*/ 183877 h 21600"/>
                              <a:gd name="T4" fmla="*/ 1723947 w 21600"/>
                              <a:gd name="T5" fmla="*/ 309252 h 21600"/>
                              <a:gd name="T6" fmla="*/ 70493 w 21600"/>
                              <a:gd name="T7" fmla="*/ 638934 h 21600"/>
                              <a:gd name="T8" fmla="*/ 86389 w 21600"/>
                              <a:gd name="T9" fmla="*/ 498068 h 21600"/>
                              <a:gd name="T10" fmla="*/ 452001 w 21600"/>
                              <a:gd name="T11" fmla="*/ 504194 h 21600"/>
                              <a:gd name="T12" fmla="*/ 0 60000 65536"/>
                              <a:gd name="T13" fmla="*/ 0 60000 65536"/>
                              <a:gd name="T14" fmla="*/ 0 60000 65536"/>
                              <a:gd name="T15" fmla="*/ 0 60000 65536"/>
                              <a:gd name="T16" fmla="*/ 0 60000 65536"/>
                              <a:gd name="T17" fmla="*/ 0 60000 65536"/>
                              <a:gd name="T18" fmla="*/ 3163 w 21600"/>
                              <a:gd name="T19" fmla="*/ 3163 h 21600"/>
                              <a:gd name="T20" fmla="*/ 18437 w 21600"/>
                              <a:gd name="T21" fmla="*/ 18437 h 21600"/>
                            </a:gdLst>
                            <a:ahLst/>
                            <a:cxnLst>
                              <a:cxn ang="T12">
                                <a:pos x="T0" y="T1"/>
                              </a:cxn>
                              <a:cxn ang="T13">
                                <a:pos x="T2" y="T3"/>
                              </a:cxn>
                              <a:cxn ang="T14">
                                <a:pos x="T4" y="T5"/>
                              </a:cxn>
                              <a:cxn ang="T15">
                                <a:pos x="T6" y="T7"/>
                              </a:cxn>
                              <a:cxn ang="T16">
                                <a:pos x="T8" y="T9"/>
                              </a:cxn>
                              <a:cxn ang="T17">
                                <a:pos x="T10" y="T11"/>
                              </a:cxn>
                            </a:cxnLst>
                            <a:rect l="T18" t="T19" r="T20" b="T21"/>
                            <a:pathLst>
                              <a:path w="21600" h="21600">
                                <a:moveTo>
                                  <a:pt x="3441" y="17544"/>
                                </a:moveTo>
                                <a:cubicBezTo>
                                  <a:pt x="5332" y="19607"/>
                                  <a:pt x="8001" y="20782"/>
                                  <a:pt x="10800" y="20782"/>
                                </a:cubicBezTo>
                                <a:cubicBezTo>
                                  <a:pt x="16312" y="20782"/>
                                  <a:pt x="20782" y="16312"/>
                                  <a:pt x="20782" y="10800"/>
                                </a:cubicBezTo>
                                <a:cubicBezTo>
                                  <a:pt x="20782" y="5287"/>
                                  <a:pt x="16312" y="818"/>
                                  <a:pt x="10800" y="818"/>
                                </a:cubicBezTo>
                                <a:cubicBezTo>
                                  <a:pt x="7183" y="817"/>
                                  <a:pt x="3848" y="2774"/>
                                  <a:pt x="2085" y="5932"/>
                                </a:cubicBezTo>
                                <a:lnTo>
                                  <a:pt x="1371" y="5533"/>
                                </a:lnTo>
                                <a:cubicBezTo>
                                  <a:pt x="3279" y="2116"/>
                                  <a:pt x="6886" y="-1"/>
                                  <a:pt x="10800" y="0"/>
                                </a:cubicBezTo>
                                <a:cubicBezTo>
                                  <a:pt x="16764" y="0"/>
                                  <a:pt x="21600" y="4835"/>
                                  <a:pt x="21600" y="10800"/>
                                </a:cubicBezTo>
                                <a:cubicBezTo>
                                  <a:pt x="21600" y="16764"/>
                                  <a:pt x="16764" y="21600"/>
                                  <a:pt x="10800" y="21600"/>
                                </a:cubicBezTo>
                                <a:cubicBezTo>
                                  <a:pt x="7772" y="21600"/>
                                  <a:pt x="4883" y="20329"/>
                                  <a:pt x="2838" y="18097"/>
                                </a:cubicBezTo>
                                <a:lnTo>
                                  <a:pt x="847" y="19921"/>
                                </a:lnTo>
                                <a:lnTo>
                                  <a:pt x="1038" y="15529"/>
                                </a:lnTo>
                                <a:lnTo>
                                  <a:pt x="5431" y="15720"/>
                                </a:lnTo>
                                <a:lnTo>
                                  <a:pt x="3441" y="17544"/>
                                </a:ln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0" name="Freeform 80"/>
                        <wps:cNvSpPr>
                          <a:spLocks noEditPoints="1"/>
                        </wps:cNvSpPr>
                        <wps:spPr bwMode="auto">
                          <a:xfrm>
                            <a:off x="1144270" y="69596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s:wsp>
                        <wps:cNvPr id="131" name="Freeform 81"/>
                        <wps:cNvSpPr>
                          <a:spLocks noEditPoints="1"/>
                        </wps:cNvSpPr>
                        <wps:spPr bwMode="auto">
                          <a:xfrm flipH="1">
                            <a:off x="1136650" y="2159000"/>
                            <a:ext cx="307340" cy="67945"/>
                          </a:xfrm>
                          <a:custGeom>
                            <a:avLst/>
                            <a:gdLst>
                              <a:gd name="T0" fmla="*/ 298907 w 328"/>
                              <a:gd name="T1" fmla="*/ 39100 h 106"/>
                              <a:gd name="T2" fmla="*/ 81520 w 328"/>
                              <a:gd name="T3" fmla="*/ 39100 h 106"/>
                              <a:gd name="T4" fmla="*/ 79646 w 328"/>
                              <a:gd name="T5" fmla="*/ 39100 h 106"/>
                              <a:gd name="T6" fmla="*/ 75898 w 328"/>
                              <a:gd name="T7" fmla="*/ 37818 h 106"/>
                              <a:gd name="T8" fmla="*/ 74024 w 328"/>
                              <a:gd name="T9" fmla="*/ 36536 h 106"/>
                              <a:gd name="T10" fmla="*/ 74024 w 328"/>
                              <a:gd name="T11" fmla="*/ 33973 h 106"/>
                              <a:gd name="T12" fmla="*/ 74024 w 328"/>
                              <a:gd name="T13" fmla="*/ 30768 h 106"/>
                              <a:gd name="T14" fmla="*/ 75898 w 328"/>
                              <a:gd name="T15" fmla="*/ 29486 h 106"/>
                              <a:gd name="T16" fmla="*/ 79646 w 328"/>
                              <a:gd name="T17" fmla="*/ 28204 h 106"/>
                              <a:gd name="T18" fmla="*/ 81520 w 328"/>
                              <a:gd name="T19" fmla="*/ 28204 h 106"/>
                              <a:gd name="T20" fmla="*/ 298907 w 328"/>
                              <a:gd name="T21" fmla="*/ 28204 h 106"/>
                              <a:gd name="T22" fmla="*/ 300781 w 328"/>
                              <a:gd name="T23" fmla="*/ 28204 h 106"/>
                              <a:gd name="T24" fmla="*/ 304529 w 328"/>
                              <a:gd name="T25" fmla="*/ 29486 h 106"/>
                              <a:gd name="T26" fmla="*/ 304529 w 328"/>
                              <a:gd name="T27" fmla="*/ 30768 h 106"/>
                              <a:gd name="T28" fmla="*/ 307340 w 328"/>
                              <a:gd name="T29" fmla="*/ 33973 h 106"/>
                              <a:gd name="T30" fmla="*/ 304529 w 328"/>
                              <a:gd name="T31" fmla="*/ 36536 h 106"/>
                              <a:gd name="T32" fmla="*/ 304529 w 328"/>
                              <a:gd name="T33" fmla="*/ 37818 h 106"/>
                              <a:gd name="T34" fmla="*/ 300781 w 328"/>
                              <a:gd name="T35" fmla="*/ 39100 h 106"/>
                              <a:gd name="T36" fmla="*/ 298907 w 328"/>
                              <a:gd name="T37" fmla="*/ 39100 h 106"/>
                              <a:gd name="T38" fmla="*/ 298907 w 328"/>
                              <a:gd name="T39" fmla="*/ 39100 h 106"/>
                              <a:gd name="T40" fmla="*/ 99323 w 328"/>
                              <a:gd name="T41" fmla="*/ 67945 h 106"/>
                              <a:gd name="T42" fmla="*/ 0 w 328"/>
                              <a:gd name="T43" fmla="*/ 33973 h 106"/>
                              <a:gd name="T44" fmla="*/ 99323 w 328"/>
                              <a:gd name="T45" fmla="*/ 0 h 106"/>
                              <a:gd name="T46" fmla="*/ 99323 w 328"/>
                              <a:gd name="T47" fmla="*/ 67945 h 10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328" h="106">
                                <a:moveTo>
                                  <a:pt x="319" y="61"/>
                                </a:moveTo>
                                <a:lnTo>
                                  <a:pt x="87" y="61"/>
                                </a:lnTo>
                                <a:lnTo>
                                  <a:pt x="85" y="61"/>
                                </a:lnTo>
                                <a:lnTo>
                                  <a:pt x="81" y="59"/>
                                </a:lnTo>
                                <a:lnTo>
                                  <a:pt x="79" y="57"/>
                                </a:lnTo>
                                <a:lnTo>
                                  <a:pt x="79" y="53"/>
                                </a:lnTo>
                                <a:lnTo>
                                  <a:pt x="79" y="48"/>
                                </a:lnTo>
                                <a:lnTo>
                                  <a:pt x="81" y="46"/>
                                </a:lnTo>
                                <a:lnTo>
                                  <a:pt x="85" y="44"/>
                                </a:lnTo>
                                <a:lnTo>
                                  <a:pt x="87" y="44"/>
                                </a:lnTo>
                                <a:lnTo>
                                  <a:pt x="319" y="44"/>
                                </a:lnTo>
                                <a:lnTo>
                                  <a:pt x="321" y="44"/>
                                </a:lnTo>
                                <a:lnTo>
                                  <a:pt x="325" y="46"/>
                                </a:lnTo>
                                <a:lnTo>
                                  <a:pt x="325" y="48"/>
                                </a:lnTo>
                                <a:lnTo>
                                  <a:pt x="328" y="53"/>
                                </a:lnTo>
                                <a:lnTo>
                                  <a:pt x="325" y="57"/>
                                </a:lnTo>
                                <a:lnTo>
                                  <a:pt x="325" y="59"/>
                                </a:lnTo>
                                <a:lnTo>
                                  <a:pt x="321" y="61"/>
                                </a:lnTo>
                                <a:lnTo>
                                  <a:pt x="319" y="61"/>
                                </a:lnTo>
                                <a:close/>
                                <a:moveTo>
                                  <a:pt x="106" y="106"/>
                                </a:moveTo>
                                <a:lnTo>
                                  <a:pt x="0" y="53"/>
                                </a:lnTo>
                                <a:lnTo>
                                  <a:pt x="106" y="0"/>
                                </a:lnTo>
                                <a:lnTo>
                                  <a:pt x="106" y="106"/>
                                </a:lnTo>
                                <a:close/>
                              </a:path>
                            </a:pathLst>
                          </a:custGeom>
                          <a:solidFill>
                            <a:srgbClr val="003258"/>
                          </a:solidFill>
                          <a:ln w="1270">
                            <a:solidFill>
                              <a:srgbClr val="003258"/>
                            </a:solidFill>
                            <a:prstDash val="solid"/>
                            <a:round/>
                            <a:headEnd/>
                            <a:tailEnd/>
                          </a:ln>
                        </wps:spPr>
                        <wps:bodyPr rot="0" vert="horz" wrap="square" lIns="91440" tIns="45720" rIns="91440" bIns="45720" anchor="t" anchorCtr="0" upright="1">
                          <a:noAutofit/>
                        </wps:bodyPr>
                      </wps:wsp>
                    </wpg:wgp>
                  </a:graphicData>
                </a:graphic>
              </wp:inline>
            </w:drawing>
          </mc:Choice>
          <mc:Fallback>
            <w:pict>
              <v:group id="Canvas 86" o:spid="_x0000_s1066" style="width:277.25pt;height:200.95pt;mso-position-horizontal-relative:char;mso-position-vertical-relative:line" coordsize="3521075,2552065"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">
                <v:rect id="_x0000_s1067" style="position:absolute;width:3521075;height:255206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Ho193xAAA&#10;ANsAAAAPAAAAZHJzL2Rvd25yZXYueG1sRI9Ba4NAFITvhf6H5RV6KcmaHkKw2YQglEophGrq+eG+&#10;qMR9q+5G7b/vFgI5DjPzDbPdz6YVIw2usaxgtYxAEJdWN1wpOOXviw0I55E1tpZJwS852O8eH7YY&#10;azvxN42Zr0SAsItRQe19F0vpypoMuqXtiIN3toNBH+RQST3gFOCmla9RtJYGGw4LNXaU1FResqtR&#10;MJXHsci/PuTxpUgt92mfZD+fSj0/zYc3EJ5mfw/f2qlWsFnD/5fwA+Tu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B6Nfd8QAAADbAAAADwAAAAAAAAAAAAAAAACXAgAAZHJzL2Rv&#10;d25yZXYueG1sUEsFBgAAAAAEAAQA9QAAAIgDAAAAAA==&#10;" filled="f" stroked="f">
                  <o:lock v:ext="edit" aspectratio="t"/>
                </v:rect>
                <v:rect id="Rectangle 44" o:spid="_x0000_s1068" style="position:absolute;left:498475;width:247015;height:2184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dPqRwwAA&#10;ANsAAAAPAAAAZHJzL2Rvd25yZXYueG1sRI/dagIxFITvC75DOELvanZLsboaxQpFKXjhzwMcNsfN&#10;6uZkTaJu394UCl4OM/MNM513thE38qF2rCAfZCCIS6drrhQc9t9vIxAhImtsHJOCXwown/Veplho&#10;d+ct3XaxEgnCoUAFJsa2kDKUhiyGgWuJk3d03mJM0ldSe7wnuG3ke5YNpcWa04LBlpaGyvPuahXQ&#10;12o7Pi2C2Uifh3zzMxx/rC5Kvfa7xQREpC4+w//ttVYw+oS/L+kHyN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GdPqRwwAAANsAAAAPAAAAAAAAAAAAAAAAAJcCAABkcnMvZG93&#10;bnJldi54bWxQSwUGAAAAAAQABAD1AAAAhwMAAAAA&#10;" filled="f" stroked="f">
                  <v:textbox inset="0,0,0,0">
                    <w:txbxContent>
                      <w:p w14:paraId="6ACAA684" w14:textId="77777777" w:rsidR="004E7A43" w:rsidRDefault="004E7A43" w:rsidP="00774BE7">
                        <w:r>
                          <w:rPr>
                            <w:rFonts w:cs="Arial"/>
                            <w:b/>
                            <w:bCs/>
                            <w:color w:val="003258"/>
                            <w:sz w:val="28"/>
                            <w:szCs w:val="28"/>
                          </w:rPr>
                          <w:t>UE</w:t>
                        </w:r>
                      </w:p>
                    </w:txbxContent>
                  </v:textbox>
                </v:rect>
                <v:rect id="Rectangle 45" o:spid="_x0000_s1069" style="position:absolute;left:2728595;top:12065;width:326390;height:2260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627jwAAA&#10;ANsAAAAPAAAAZHJzL2Rvd25yZXYueG1sRE/LisIwFN0L8w/hDsxO08ogWo3iCIMiuPDxAZfm2lSb&#10;m06S0fr3ZiG4PJz3bNHZRtzIh9qxgnyQgSAuna65UnA6/vbHIEJE1tg4JgUPCrCYf/RmWGh35z3d&#10;DrESKYRDgQpMjG0hZSgNWQwD1xIn7uy8xZigr6T2eE/htpHDLBtJizWnBoMtrQyV18O/VUA/6/3k&#10;sgxmJ30e8t12NPle/yn19dktpyAidfEtfrk3WsE4jU1f0g+Q8y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3627jwAAAANsAAAAPAAAAAAAAAAAAAAAAAJcCAABkcnMvZG93bnJl&#10;di54bWxQSwUGAAAAAAQABAD1AAAAhAMAAAAA&#10;" filled="f" stroked="f">
                  <v:textbox inset="0,0,0,0">
                    <w:txbxContent>
                      <w:p w14:paraId="1EDAE1CE" w14:textId="77777777" w:rsidR="004E7A43" w:rsidRDefault="004E7A43" w:rsidP="00774BE7">
                        <w:proofErr w:type="gramStart"/>
                        <w:r>
                          <w:rPr>
                            <w:rFonts w:cs="Arial"/>
                            <w:b/>
                            <w:bCs/>
                            <w:color w:val="003258"/>
                            <w:sz w:val="28"/>
                            <w:szCs w:val="28"/>
                          </w:rPr>
                          <w:t>eNB</w:t>
                        </w:r>
                        <w:proofErr w:type="gramEnd"/>
                      </w:p>
                    </w:txbxContent>
                  </v:textbox>
                </v:rect>
                <v:rect id="Rectangle 46" o:spid="_x0000_s1070"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dI/xQAA&#10;ANsAAAAPAAAAZHJzL2Rvd25yZXYueG1sRI9Ba8JAFITvBf/D8oReim5aaYnRVUoh4EUwsVCPz+xr&#10;Epp9m2ZXk/x7Vyj0OMzMN8x6O5hGXKlztWUFz/MIBHFhdc2lgs9jOotBOI+ssbFMCkZysN1MHtaY&#10;aNtzRtfclyJA2CWooPK+TaR0RUUG3dy2xMH7tp1BH2RXSt1hH+CmkS9R9CYN1hwWKmzpo6LiJ78Y&#10;BdnxaRG9XuLTeP76PewHz+kpZaUep8P7CoSnwf+H/9o7rSBewv1L+AFyc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8V0j/FAAAA2wAAAA8AAAAAAAAAAAAAAAAAlwIAAGRycy9k&#10;b3ducmV2LnhtbFBLBQYAAAAABAAEAPUAAACJAwAAAAA=&#10;" fillcolor="#4e9793" stroked="f"/>
                <v:rect id="Rectangle 47" o:spid="_x0000_s1071" style="position:absolute;left:243586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15YuwgAA&#10;ANsAAAAPAAAAZHJzL2Rvd25yZXYueG1sRE9Ni8IwEL0v+B/CLHhZ1lQP2q1GEUER9KBVD96GZmzL&#10;NpPSxLb++81hwePjfS9WvalES40rLSsYjyIQxJnVJecKrpftdwzCeWSNlWVS8CIHq+XgY4GJth2f&#10;qU19LkIIuwQVFN7XiZQuK8igG9maOHAP2xj0ATa51A12IdxUchJFU2mw5NBQYE2bgrLf9GkU3PRX&#10;+pqdjo/+dujaKj4afZ/tlBp+9us5CE+9f4v/3Xut4CesD1/CD5DL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rXli7CAAAA2wAAAA8AAAAAAAAAAAAAAAAAlwIAAGRycy9kb3du&#10;cmV2LnhtbFBLBQYAAAAABAAEAPUAAACGAwAAAAA=&#10;" filled="f" strokecolor="#003258" strokeweight=".65pt"/>
                <v:shape id="Freeform 48" o:spid="_x0000_s1072" style="position:absolute;left:2240280;top:2163445;width:262890;height:84455;visibility:visible;mso-wrap-style:square;v-text-anchor:top" coordsize="330,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DEY/wQAA&#10;ANsAAAAPAAAAZHJzL2Rvd25yZXYueG1sRI/RisIwFETfhf2HcIV907SisltNRXYRBV+0ux9waa5t&#10;sbkpTazt3xtB8HGYmTPMetObWnTUusqygngagSDOra64UPD/t5t8gXAeWWNtmRQM5GCTfozWmGh7&#10;5zN1mS9EgLBLUEHpfZNI6fKSDLqpbYiDd7GtQR9kW0jd4j3ATS1nUbSUBisOCyU29FNSfs1uRoGR&#10;3bE5LXaE89/9XHM1RNt8UOpz3G9XIDz1/h1+tQ9awXcMzy/hB8j0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iwxGP8EAAADbAAAADwAAAAAAAAAAAAAAAACXAgAAZHJzL2Rvd25y&#10;ZXYueG1sUEsFBgAAAAAEAAQA9QAAAIUDAAAAAA==&#10;" path="m11,42l241,42,245,45,247,47,249,49,249,53,249,55,247,59,245,59,241,62,11,62,7,59,5,59,2,55,,53,2,49,5,47,7,45,11,42xm224,0l330,53,224,106,224,0xe" fillcolor="#003258" strokecolor="#003258" strokeweight=".1pt">
                  <v:path arrowok="t" o:connecttype="custom" o:connectlocs="6980924,26661487;152945419,26661487;155484299,28566505;156753341,29835721;158022382,31105733;158022382,33644960;158022382,34914175;156753341,37453402;155484299,37453402;152945419,39357623;6980924,39357623;4442044,37453402;3173003,37453402;1269042,34914175;0,33644960;1269042,31105733;3173003,29835721;4442044,28566505;6980924,26661487;6980924,26661487;142157369,0;209427734,33644960;142157369,67289123;142157369,0" o:connectangles="0,0,0,0,0,0,0,0,0,0,0,0,0,0,0,0,0,0,0,0,0,0,0,0"/>
                  <o:lock v:ext="edit" verticies="t"/>
                </v:shape>
                <v:rect id="Rectangle 49" o:spid="_x0000_s1073"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pRMxAAA&#10;ANsAAAAPAAAAZHJzL2Rvd25yZXYueG1sRI9Ba8JAFITvBf/D8oTe6sZgpYmuQYSi9CDUesjxkX0m&#10;wezbsLtN4r/vFgo9DjPzDbMtJtOJgZxvLStYLhIQxJXVLdcKrl/vL28gfEDW2FkmBQ/yUOxmT1vM&#10;tR35k4ZLqEWEsM9RQRNCn0vpq4YM+oXtiaN3s85giNLVUjscI9x0Mk2StTTYclxosKdDQ9X98m0U&#10;uA/OWpM+1uVreeJhWJ2Pyf2s1PN82m9ABJrCf/ivfdIKshR+v8QfIH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NqUTMQAAADbAAAADwAAAAAAAAAAAAAAAACXAgAAZHJzL2Rv&#10;d25yZXYueG1sUEsFBgAAAAAEAAQA9QAAAIgDAAAAAA==&#10;" fillcolor="#dad3c5" stroked="f"/>
                <v:rect id="Rectangle 50" o:spid="_x0000_s1074" style="position:absolute;left:250317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BQhZxgAA&#10;ANsAAAAPAAAAZHJzL2Rvd25yZXYueG1sRI9Pa8JAFMTvBb/D8gQv0mxqoWrqKkVQCnqwaT14e2Rf&#10;/tDs25Bdk/jt3YLQ4zAzv2FWm8HUoqPWVZYVvEQxCOLM6ooLBT/fu+cFCOeRNdaWScGNHGzWo6cV&#10;Jtr2/EVd6gsRIOwSVFB63yRSuqwkgy6yDXHwctsa9EG2hdQt9gFuajmL4zdpsOKwUGJD25Ky3/Rq&#10;FJz1NL3NT8d8OB/6rl4cjb7M90pNxsPHOwhPg/8PP9qfWsHyFf6+hB8g13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aBQhZxgAAANsAAAAPAAAAAAAAAAAAAAAAAJcCAABkcnMv&#10;ZG93bnJldi54bWxQSwUGAAAAAAQABAD1AAAAigMAAAAA&#10;" filled="f" strokecolor="#003258" strokeweight=".65pt"/>
                <v:rect id="Rectangle 51" o:spid="_x0000_s1075" style="position:absolute;left:2703195;top:2098675;width:535940;height:39624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f/I7wwAA&#10;ANsAAAAPAAAAZHJzL2Rvd25yZXYueG1sRI/RagIxFETfBf8h3ELfNLtFxN0aRYViEXxQ+wGXze1m&#10;283NmqS6/XsjCD4OM3OGmS9724oL+dA4VpCPMxDEldMN1wq+Th+jGYgQkTW2jknBPwVYLoaDOZba&#10;XflAl2OsRYJwKFGBibErpQyVIYth7Dri5H07bzEm6WupPV4T3LbyLcum0mLDacFgRxtD1e/xzyqg&#10;9fZQ/KyC2Uufh3y/mxaT7Vmp15d+9Q4iUh+f4Uf7UysoJnD/kn6AXN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zf/I7wwAAANsAAAAPAAAAAAAAAAAAAAAAAJcCAABkcnMvZG93&#10;bnJldi54bWxQSwUGAAAAAAQABAD1AAAAhwMAAAAA&#10;" filled="f" stroked="f">
                  <v:textbox inset="0,0,0,0">
                    <w:txbxContent>
                      <w:p w14:paraId="2775C95A" w14:textId="77777777" w:rsidR="004E7A43" w:rsidRDefault="004E7A43" w:rsidP="00774BE7">
                        <w:pPr>
                          <w:jc w:val="center"/>
                        </w:pPr>
                        <w:r>
                          <w:rPr>
                            <w:rFonts w:cs="Arial"/>
                            <w:bCs/>
                          </w:rPr>
                          <w:t>z.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2" o:spid="_x0000_s1076" style="position:absolute;left:3306445;top:2163445;width:208915;height:67310;visibility:visible;mso-wrap-style:square;v-text-anchor:top" coordsize="329,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rOsNwgAA&#10;ANsAAAAPAAAAZHJzL2Rvd25yZXYueG1sRI/disIwFITvBd8hHGHvNF1hxa1GWQTFH1Cs6/2hOduW&#10;TU5KE7W+vREEL4eZ+YaZzltrxJUaXzlW8DlIQBDnTldcKPg9LftjED4gazSOScGdPMxn3c4UU+1u&#10;fKRrFgoRIexTVFCGUKdS+rwki37gauLo/bnGYoiyKaRu8Bbh1shhkoykxYrjQok1LUrK/7OLVbDd&#10;rFgv+ZysDq49uf3I6F1mlProtT8TEIHa8A6/2mut4PsLnl/iD5CzB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as6w3CAAAA2wAAAA8AAAAAAAAAAAAAAAAAlwIAAGRycy9kb3du&#10;cmV2LnhtbFBLBQYAAAAABAAEAPUAAACGAwAAAAA=&#10;" path="m11,42l240,42,244,45,246,47,249,49,249,53,249,55,246,59,244,59,240,62,11,62,6,59,4,59,2,55,,53,2,49,4,47,6,45,11,42xm223,0l329,53,223,106,223,0xe" fillcolor="#003258" strokecolor="#003258" strokeweight=".1pt">
                  <v:path arrowok="t" o:connecttype="custom" o:connectlocs="4435475,16935450;96774000,16935450;98386900,18145125;99193350,18951575;100403025,19758025;100403025,21370925;100403025,22177375;99193350,23790275;98386900,23790275;96774000,24999950;4435475,24999950;2419350,23790275;1612900,23790275;806450,22177375;0,21370925;806450,19758025;1612900,18951575;2419350,18145125;4435475,16935450;4435475,16935450;89919175,0;132661025,21370925;89919175,42741850;89919175,0" o:connectangles="0,0,0,0,0,0,0,0,0,0,0,0,0,0,0,0,0,0,0,0,0,0,0,0"/>
                  <o:lock v:ext="edit" verticies="t"/>
                </v:shape>
                <v:rect id="Rectangle 53" o:spid="_x0000_s1077"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4ZJPxAAA&#10;ANsAAAAPAAAAZHJzL2Rvd25yZXYueG1sRI9Ba8JAFITvBf/D8oTe6sZgQxNdgwhF6UGo9ZDjI/tM&#10;gtm3YXcb47/vFgo9DjPzDbMpJ9OLkZzvLCtYLhIQxLXVHTcKLl/vL28gfEDW2FsmBQ/yUG5nTxss&#10;tL3zJ43n0IgIYV+ggjaEoZDS1y0Z9As7EEfvap3BEKVrpHZ4j3DTyzRJMmmw47jQ4kD7lurb+dso&#10;cB+cdyZ9ZNVrdeRxXJ0Oye2k1PN82q1BBJrCf/ivfdQK8gx+v8QfIL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p+GST8QAAADbAAAADwAAAAAAAAAAAAAAAACXAgAAZHJzL2Rv&#10;d25yZXYueG1sUEsFBgAAAAAEAAQA9QAAAIgDAAAAAA==&#10;" fillcolor="#dad3c5" stroked="f"/>
                <v:rect id="Rectangle 54" o:spid="_x0000_s1078" style="position:absolute;left:2503170;top:527050;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Pg5axgAA&#10;ANsAAAAPAAAAZHJzL2Rvd25yZXYueG1sRI9Pa8JAFMTvBb/D8gq9FN3oodHUjYigFOqhjebQ2yP7&#10;8odm34bsmsRv3y0Uehxm5jfMdjeZVgzUu8ayguUiAkFcWN1wpeB6Oc7XIJxH1thaJgV3crBLZw9b&#10;TLQd+ZOGzFciQNglqKD2vkukdEVNBt3CdsTBK21v0AfZV1L3OAa4aeUqil6kwYbDQo0dHWoqvrOb&#10;UZDr5+wef5zLKX8fh3Z9NvorPin19DjtX0F4mvx/+K/9phVsYvj9En6ATH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lPg5axgAAANsAAAAPAAAAAAAAAAAAAAAAAJcCAABkcnMv&#10;ZG93bnJldi54bWxQSwUGAAAAAAQABAD1AAAAigMAAAAA&#10;" filled="f" strokecolor="#003258" strokeweight=".65pt"/>
                <v:rect id="Rectangle 55" o:spid="_x0000_s1079" style="position:absolute;left:2703195;top:631825;width:543560;height:36576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vg+wAAA&#10;ANsAAAAPAAAAZHJzL2Rvd25yZXYueG1sRE/dasIwFL4f+A7hCN7NtCKyVqPoQJSBF/48wKE5NtXm&#10;pEuidm+/XAx2+fH9L1a9bcWTfGgcK8jHGQjiyumGawWX8/b9A0SIyBpbx6TghwKsloO3BZbavfhI&#10;z1OsRQrhUKICE2NXShkqQxbD2HXEibs6bzEm6GupPb5SuG3lJMtm0mLDqcFgR5+GqvvpYRXQZncs&#10;butgDtLnIT98zYrp7lup0bBfz0FE6uO/+M+91wqKNDZ9ST9ALn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Mvg+wAAAANsAAAAPAAAAAAAAAAAAAAAAAJcCAABkcnMvZG93bnJl&#10;di54bWxQSwUGAAAAAAQABAD1AAAAhAMAAAAA&#10;" filled="f" stroked="f">
                  <v:textbox inset="0,0,0,0">
                    <w:txbxContent>
                      <w:p w14:paraId="3F76E092" w14:textId="77777777" w:rsidR="004E7A43" w:rsidRDefault="004E7A43" w:rsidP="00774BE7">
                        <w:pPr>
                          <w:jc w:val="center"/>
                        </w:pPr>
                        <w:r>
                          <w:rPr>
                            <w:rFonts w:cs="Arial"/>
                            <w:bCs/>
                          </w:rPr>
                          <w:t>y. ∆</w:t>
                        </w:r>
                        <w:r w:rsidRPr="00A76F15">
                          <w:rPr>
                            <w:rFonts w:cs="Arial"/>
                            <w:bCs/>
                            <w:vertAlign w:val="subscript"/>
                          </w:rPr>
                          <w:t>eNB</w:t>
                        </w:r>
                        <w:r>
                          <w:rPr>
                            <w:rFonts w:cs="Arial"/>
                            <w:b/>
                            <w:bCs/>
                            <w:color w:val="003258"/>
                          </w:rPr>
                          <w:t xml:space="preserve"> </w:t>
                        </w:r>
                        <w:proofErr w:type="spellStart"/>
                        <w:r>
                          <w:rPr>
                            <w:rFonts w:cs="Arial"/>
                            <w:b/>
                            <w:bCs/>
                            <w:color w:val="003258"/>
                          </w:rPr>
                          <w:t>ms</w:t>
                        </w:r>
                        <w:proofErr w:type="spellEnd"/>
                      </w:p>
                    </w:txbxContent>
                  </v:textbox>
                </v:rect>
                <v:shape id="Freeform 56" o:spid="_x0000_s1080" style="position:absolute;left:2254885;top:695960;width:253365;height:81915;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zqq5xwAA&#10;ANsAAAAPAAAAZHJzL2Rvd25yZXYueG1sRI/dSsNAFITvC77DcgTv2o2iYmM3IYgtKrRg/cHLQ/aY&#10;jWbPptlNGvv0XUHwcpiZb5hFPtpGDNT52rGC81kCgrh0uuZKwevLcnoDwgdkjY1jUvBDHvLsZLLA&#10;VLs9P9OwDZWIEPYpKjAhtKmUvjRk0c9cSxy9T9dZDFF2ldQd7iPcNvIiSa6lxZrjgsGW7gyV39ve&#10;KrjqL+8/Vk/L4uuxWL+Z983O1wdU6ux0LG5BBBrDf/iv/aAVzOfw+yX+AJkd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zM6quccAAADbAAAADwAAAAAAAAAAAAAAAACXAgAAZHJz&#10;L2Rvd25yZXYueG1sUEsFBgAAAAAEAAQA9QAAAIsDAAAAAA==&#10;" path="m319,61l87,61,85,61,81,59,79,57,79,53,79,48,81,46,85,44,87,44,319,44,321,44,325,46,325,48,327,53,325,57,325,59,321,61,319,61xm106,106l0,53,106,,106,106xe" fillcolor="#003258" strokecolor="#003258" strokeweight=".1pt">
                  <v:path arrowok="t" o:connecttype="custom" o:connectlocs="191508298,36428992;52229606,36428992;51028641,36428992;48627484,35234269;47427294,34040319;47427294,31651647;47427294,28665613;48627484,27470891;51028641,26276168;52229606,26276168;191508298,26276168;192709264,26276168;195110420,27470891;195110420,28665613;196311386,31651647;195110420,34040319;195110420,35234269;192709264,36428992;191508298,36428992;191508298,36428992;63636455,63302521;0,31651647;63636455,0;63636455,63302521" o:connectangles="0,0,0,0,0,0,0,0,0,0,0,0,0,0,0,0,0,0,0,0,0,0,0,0"/>
                  <o:lock v:ext="edit" verticies="t"/>
                </v:shape>
                <v:shape id="Freeform 57" o:spid="_x0000_s1081" style="position:absolute;left:3313430;top:695960;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" path="m318,61l87,61,85,61,80,59,78,57,78,53,78,48,80,46,85,44,87,44,318,44,321,44,325,46,325,48,327,53,325,57,325,59,321,61,318,61xm106,106l0,53,106,,106,106xe" fillcolor="#003258" strokecolor="#003258" strokeweight=".1pt">
                  <v:path arrowok="t" o:connecttype="custom" o:connectlocs="128225550,24596725;35080575,24596725;34274125,24596725;32258000,23790275;31451550,22983825;31451550,21370925;31451550,19354800;32258000,18548350;34274125,17741900;35080575,17741900;128225550,17741900;129435225,17741900;131048125,18548350;131048125,19354800;131854575,21370925;131048125,22983825;131048125,23790275;129435225,24596725;128225550,24596725;128225550,24596725;42741850,42741850;0,21370925;42741850,0;42741850,42741850" o:connectangles="0,0,0,0,0,0,0,0,0,0,0,0,0,0,0,0,0,0,0,0,0,0,0,0"/>
                  <o:lock v:ext="edit" verticies="t"/>
                </v:shape>
                <v:shape id="Freeform 58" o:spid="_x0000_s1082" style="position:absolute;left:58420;top:684530;width:209550;height:67945;visibility:visible;mso-wrap-style:square;v-text-anchor:top" coordsize="330,10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4DmxwwAA&#10;ANwAAAAPAAAAZHJzL2Rvd25yZXYueG1sRE9La8JAEL4L/Q/LFLyZjQWlxqxSLKV66CFRBG/T7ORB&#10;s7MhuzXx37uFgrf5+J6TbkfTiiv1rrGsYB7FIIgLqxuuFJyOH7NXEM4ja2wtk4IbOdhuniYpJtoO&#10;nNE195UIIewSVFB73yVSuqImgy6yHXHgStsb9AH2ldQ9DiHctPIljpfSYMOhocaOdjUVP/mvUfC9&#10;e8+zz4XrFoeza/OvclVexpVS0+fxbQ3C0+gf4n/3Xof58Rz+ngkXyM0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d4DmxwwAAANwAAAAPAAAAAAAAAAAAAAAAAJcCAABkcnMvZG93&#10;bnJldi54bWxQSwUGAAAAAAQABAD1AAAAhwMAAAAA&#10;" path="m319,62l90,62,85,62,83,60,81,56,81,54,81,49,83,47,85,45,90,45,319,45,324,45,326,47,328,49,330,54,328,56,326,60,324,62,319,62xm107,107l0,54,107,,107,107xe" fillcolor="#003258" strokecolor="#003258" strokeweight=".1pt">
                  <v:path arrowok="t" o:connecttype="custom" o:connectlocs="128628775,24999950;36290250,24999950;34274125,24999950;33467675,24193500;32661225,22580600;32661225,21774150;32661225,19758025;33467675,18951575;34274125,18145125;36290250,18145125;128628775,18145125;130644900,18145125;131451350,18951575;132257800,19758025;133064250,21774150;132257800,22580600;131451350,24193500;130644900,24999950;128628775,24999950;128628775,24999950;43145075,43145075;0,21774150;43145075,0;43145075,43145075" o:connectangles="0,0,0,0,0,0,0,0,0,0,0,0,0,0,0,0,0,0,0,0,0,0,0,0"/>
                  <o:lock v:ext="edit" verticies="t"/>
                </v:shape>
                <v:shape id="Freeform 59" o:spid="_x0000_s1083" style="position:absolute;left:53340;top:2163445;width:207645;height:67310;visibility:visible;mso-wrap-style:square;v-text-anchor:top" coordsize="327,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NqdIxQAA&#10;ANwAAAAPAAAAZHJzL2Rvd25yZXYueG1sRE/fa8IwEH4f+D+EE/Y208mUUY1SRGUTFObm2OPR3Jpu&#10;zaU2Uev++kUQfLuP7+eNp62txJEaXzpW8NhLQBDnTpdcKPh4Xzw8g/ABWWPlmBScycN00rkbY6rd&#10;id/ouA2FiCHsU1RgQqhTKX1uyKLvuZo4ct+usRgibAqpGzzFcFvJfpIMpcWSY4PBmmaG8t/twSoY&#10;HJ7mX8vVIvt5zdY787nZ+/IPlbrvttkIRKA23MRX94uO85M+XJ6JF8jJ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c2p0jFAAAA3AAAAA8AAAAAAAAAAAAAAAAAlwIAAGRycy9k&#10;b3ducmV2LnhtbFBLBQYAAAAABAAEAPUAAACJAwAAAAA=&#10;" path="m8,44l240,44,242,44,246,47,249,49,249,53,249,57,246,59,242,61,240,61,8,61,6,61,2,59,2,57,,53,2,49,2,47,6,44,8,44xm221,0l327,53,221,106,221,0xe" fillcolor="#003258" strokecolor="#003258" strokeweight=".1pt">
                  <v:path arrowok="t" o:connecttype="custom" o:connectlocs="3225800,17741900;96774000,17741900;97580450,17741900;99193350,18951575;100403025,19758025;100403025,21370925;100403025,22983825;99193350,23790275;97580450,24596725;96774000,24596725;3225800,24596725;2419350,24596725;806450,23790275;806450,22983825;0,21370925;806450,19758025;806450,18951575;2419350,17741900;3225800,17741900;3225800,17741900;89112725,0;131854575,21370925;89112725,42741850;89112725,0" o:connectangles="0,0,0,0,0,0,0,0,0,0,0,0,0,0,0,0,0,0,0,0,0,0,0,0"/>
                  <o:lock v:ext="edit" verticies="t"/>
                </v:shape>
                <v:shape id="Text Box 60" o:spid="_x0000_s1084" type="#_x0000_t202" style="position:absolute;left:1098550;top:1171575;width:1452245;height:59245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DM+YwgAA&#10;ANwAAAAPAAAAZHJzL2Rvd25yZXYueG1sRE9NawIxEL0X/A9hhN5qYgtSV6OIWCgUiut68Dhuxt3g&#10;ZrJuUt3++0YoeJvH+5z5sneNuFIXrGcN45ECQVx6Y7nSsC8+Xt5BhIhssPFMGn4pwHIxeJpjZvyN&#10;c7ruYiVSCIcMNdQxtpmUoazJYRj5ljhxJ985jAl2lTQd3lK4a+SrUhPp0HJqqLGldU3leffjNKwO&#10;nG/s5fu4zU+5LYqp4q/JWevnYb+agYjUx4f43/1p0nz1Bvdn0gV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Mz5jCAAAA3AAAAA8AAAAAAAAAAAAAAAAAlwIAAGRycy9kb3du&#10;cmV2LnhtbFBLBQYAAAAABAAEAPUAAACGAwAAAAA=&#10;" filled="f" stroked="f">
                  <v:textbox inset="0,0,0,0">
                    <w:txbxContent>
                      <w:p w14:paraId="53DF1546" w14:textId="77777777" w:rsidR="004E7A43" w:rsidRDefault="004E7A43" w:rsidP="00774BE7">
                        <w:pPr>
                          <w:jc w:val="center"/>
                        </w:pPr>
                        <w:r>
                          <w:t>HARQ RTT</w:t>
                        </w:r>
                      </w:p>
                      <w:p w14:paraId="30400A67" w14:textId="77777777" w:rsidR="004E7A43" w:rsidRDefault="004E7A43" w:rsidP="00774BE7">
                        <w:pPr>
                          <w:jc w:val="center"/>
                        </w:pPr>
                        <w:r>
                          <w:rPr>
                            <w:lang w:eastAsia="ja-JP"/>
                          </w:rPr>
                          <w:t>(</w:t>
                        </w:r>
                        <w:r>
                          <w:rPr>
                            <w:rFonts w:cs="Arial"/>
                            <w:bCs/>
                          </w:rPr>
                          <w:t>∆</w:t>
                        </w:r>
                        <w:r w:rsidRPr="00A76F15">
                          <w:rPr>
                            <w:rFonts w:cs="Arial"/>
                            <w:bCs/>
                            <w:vertAlign w:val="subscript"/>
                          </w:rPr>
                          <w:t>eNB</w:t>
                        </w:r>
                        <w:r>
                          <w:rPr>
                            <w:rFonts w:cs="Arial"/>
                            <w:bCs/>
                          </w:rPr>
                          <w:t xml:space="preserve"> + ∆</w:t>
                        </w:r>
                        <w:r w:rsidRPr="00A76F15">
                          <w:rPr>
                            <w:rFonts w:cs="Arial"/>
                            <w:bCs/>
                            <w:vertAlign w:val="subscript"/>
                          </w:rPr>
                          <w:t>UE</w:t>
                        </w:r>
                        <w:r>
                          <w:rPr>
                            <w:rFonts w:cs="Arial"/>
                            <w:bCs/>
                            <w:vertAlign w:val="subscript"/>
                          </w:rPr>
                          <w:t xml:space="preserve"> </w:t>
                        </w:r>
                        <w:r>
                          <w:t>+ 2 TTI)</w:t>
                        </w:r>
                      </w:p>
                    </w:txbxContent>
                  </v:textbox>
                </v:shape>
                <v:rect id="Rectangle 61" o:spid="_x0000_s1085"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e3SYwwAA&#10;ANwAAAAPAAAAZHJzL2Rvd25yZXYueG1sRE9La8JAEL4X/A/LCL0U3bU+kNRVpBDopaBG0OM0O01C&#10;s7NpdtX4711B8DYf33MWq87W4kytrxxrGA0VCOLcmYoLDfssHcxB+IBssHZMGq7kYbXsvSwwMe7C&#10;WzrvQiFiCPsENZQhNImUPi/Joh+6hjhyv661GCJsC2lavMRwW8t3pWbSYsWxocSGPkvK/3Ynq2Gb&#10;vY3V9DQ/Xn8O/5vvLnB6TFnr1363/gARqAtP8cP9ZeJ8NYH7M/ECubw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Ye3SYwwAAANwAAAAPAAAAAAAAAAAAAAAAAJcCAABkcnMvZG93&#10;bnJldi54bWxQSwUGAAAAAAQABAD1AAAAhwMAAAAA&#10;" fillcolor="#4e9793" stroked="f"/>
                <v:rect id="Rectangle 62" o:spid="_x0000_s1086" style="position:absolute;left:271780;top:391795;width:944880;height:216027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LewfwwAA&#10;ANwAAAAPAAAAZHJzL2Rvd25yZXYueG1sRE9Li8IwEL4v+B/CCF6WNVXwQdcoIiiCHtyqh70NzdiW&#10;bSaliW3990YQ9jYf33MWq86UoqHaFZYVjIYRCOLU6oIzBZfz9msOwnlkjaVlUvAgB6tl72OBsbYt&#10;/1CT+EyEEHYxKsi9r2IpXZqTQTe0FXHgbrY26AOsM6lrbEO4KeU4iqbSYMGhIceKNjmlf8ndKLjq&#10;z+QxOx1v3fXQNuX8aPTvbKfUoN+tv0F46vy/+O3e6zA/msDrmXCBX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0LewfwwAAANwAAAAPAAAAAAAAAAAAAAAAAJcCAABkcnMvZG93&#10;bnJldi54bWxQSwUGAAAAAAQABAD1AAAAhwMAAAAA&#10;" filled="f" strokecolor="#003258" strokeweight=".65pt"/>
                <v:rect id="Rectangle 63" o:spid="_x0000_s1087"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" fillcolor="#dad3c5" stroked="f"/>
                <v:rect id="Rectangle 64" o:spid="_x0000_s1088" style="position:absolute;left:339090;top:1994535;width:810260;height:4051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s9fzwwAA&#10;ANwAAAAPAAAAZHJzL2Rvd25yZXYueG1sRE9Ni8IwEL0L+x/CLHgRTfVgpRpFFlYW1oNWPXgbmrEt&#10;NpPSZNv67zeC4G0e73NWm95UoqXGlZYVTCcRCOLM6pJzBefT93gBwnlkjZVlUvAgB5v1x2CFibYd&#10;H6lNfS5CCLsEFRTe14mULivIoJvYmjhwN9sY9AE2udQNdiHcVHIWRXNpsOTQUGBNXwVl9/TPKLjo&#10;UfqID/tbf/nt2mqxN/oa75QafvbbJQhPvX+LX+4fHeZHMTyfCRfI9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rs9fzwwAAANwAAAAPAAAAAAAAAAAAAAAAAJcCAABkcnMvZG93&#10;bnJldi54bWxQSwUGAAAAAAQABAD1AAAAhwMAAAAA&#10;" filled="f" strokecolor="#003258" strokeweight=".65pt"/>
                <v:rect id="Rectangle 65" o:spid="_x0000_s1089" style="position:absolute;left:539115;top:2098675;width:502285;height:220980;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TzIxQAA&#10;ANwAAAAPAAAAZHJzL2Rvd25yZXYueG1sRI9BawIxEIXvQv9DmEJvml0pUrdGsYJYCh7U/oBhM91s&#10;u5msSarrv3cOhd5meG/e+2axGnynLhRTG9hAOSlAEdfBttwY+Dxtxy+gUka22AUmAzdKsFo+jBZY&#10;2XDlA12OuVESwqlCAy7nvtI61Y48pknoiUX7CtFjljU22ka8Srjv9LQoZtpjy9LgsKeNo/rn+OsN&#10;0NvuMP9eJ7fXsUzl/mM2f96djXl6HNavoDIN+d/8d/1uBb8QWnlGJtDLO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QJPMjFAAAA3AAAAA8AAAAAAAAAAAAAAAAAlwIAAGRycy9k&#10;b3ducmV2LnhtbFBLBQYAAAAABAAEAPUAAACJAwAAAAA=&#10;" filled="f" stroked="f">
                  <v:textbox inset="0,0,0,0">
                    <w:txbxContent>
                      <w:p w14:paraId="45648597" w14:textId="77777777" w:rsidR="004E7A43" w:rsidRDefault="004E7A43" w:rsidP="00774BE7">
                        <w:pPr>
                          <w:jc w:val="center"/>
                        </w:pPr>
                        <w:r>
                          <w:rPr>
                            <w:rFonts w:cs="Arial"/>
                            <w:bCs/>
                          </w:rPr>
                          <w:t>x.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id="Group 66" o:spid="_x0000_s1090" style="position:absolute;left:339090;top:527050;width:810260;height:405130" coordorigin="8729,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Da/jPBxAAAANwAAAAP&#10;AAAAAAAAAAAAAAAAAKkCAABkcnMvZG93bnJldi54bWxQSwUGAAAAAAQABAD6AAAAmgMAAAAA&#10;">
                  <v:rect id="Rectangle 67" o:spid="_x0000_s1091"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JOyExQAA&#10;ANwAAAAPAAAAZHJzL2Rvd25yZXYueG1sRI9Pa8JAEMXvBb/DMgVvdaNYsamrSEEUD4J/Dh6H7DQJ&#10;ZmfD7jbGb+8cCt5meG/e+81i1btGdRRi7dnAeJSBIi68rbk0cDlvPuagYkK22HgmAw+KsFoO3haY&#10;W3/nI3WnVCoJ4ZijgSqlNtc6FhU5jCPfEov264PDJGsotQ14l3DX6EmWzbTDmqWhwpZ+Kipupz9n&#10;IOz5q3aTx+z6ed1x100P2+x2MGb43q+/QSXq08v8f72zgj8WfHlGJtDL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ck7ITFAAAA3AAAAA8AAAAAAAAAAAAAAAAAlwIAAGRycy9k&#10;b3ducmV2LnhtbFBLBQYAAAAABAAEAPUAAACJAwAAAAA=&#10;" fillcolor="#dad3c5" stroked="f"/>
                  <v:rect id="Rectangle 68" o:spid="_x0000_s1092" style="position:absolute;left:8729;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3zBwwAA&#10;ANwAAAAPAAAAZHJzL2Rvd25yZXYueG1sRE9Ni8IwEL0L+x/CLHiRNa0HlWqUZUFZ0INWPextaMa2&#10;2ExKk23rvzeC4G0e73OW695UoqXGlZYVxOMIBHFmdcm5gvNp8zUH4TyyxsoyKbiTg/XqY7DERNuO&#10;j9SmPhchhF2CCgrv60RKlxVk0I1tTRy4q20M+gCbXOoGuxBuKjmJoqk0WHJoKLCmn4KyW/pvFFz0&#10;KL3PDvtrf9l1bTXfG/032yo1/Oy/FyA89f4tfrl/dZgfx/B8JlwgV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z3zBwwAAANwAAAAPAAAAAAAAAAAAAAAAAJcCAABkcnMvZG93&#10;bnJldi54bWxQSwUGAAAAAAQABAD1AAAAhwMAAAAA&#10;" filled="f" strokecolor="#003258" strokeweight=".65pt"/>
                  <v:rect id="Rectangle 69" o:spid="_x0000_s1093" style="position:absolute;left:9044;top:10052;width:83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OJ3/wQAA&#10;ANwAAAAPAAAAZHJzL2Rvd25yZXYueG1sRE/bagIxEH0v+A9hhL7V7EoRXY2iBVEKPnj5gGEzblY3&#10;k20Sdf37plDwbQ7nOrNFZxtxJx9qxwryQQaCuHS65krB6bj+GIMIEVlj45gUPCnAYt57m2Gh3YP3&#10;dD/ESqQQDgUqMDG2hZShNGQxDFxLnLiz8xZjgr6S2uMjhdtGDrNsJC3WnBoMtvRlqLweblYBrTb7&#10;yWUZzE76POS779Hkc/Oj1Hu/W05BROriS/zv3uo0Px/C3zPpAjn/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YDid/8EAAADcAAAADwAAAAAAAAAAAAAAAACXAgAAZHJzL2Rvd25y&#10;ZXYueG1sUEsFBgAAAAAEAAQA9QAAAIUDAAAAAA==&#10;" filled="f" stroked="f">
                    <v:textbox inset="0,0,0,0">
                      <w:txbxContent>
                        <w:p w14:paraId="289D5954" w14:textId="77777777" w:rsidR="004E7A43" w:rsidRDefault="004E7A43" w:rsidP="00774BE7">
                          <w:pPr>
                            <w:jc w:val="center"/>
                          </w:pPr>
                          <w:r>
                            <w:rPr>
                              <w:rFonts w:cs="Arial"/>
                              <w:bCs/>
                            </w:rPr>
                            <w:t>w. ∆</w:t>
                          </w:r>
                          <w:r w:rsidRPr="00A76F15">
                            <w:rPr>
                              <w:rFonts w:cs="Arial"/>
                              <w:bCs/>
                              <w:vertAlign w:val="subscript"/>
                            </w:rPr>
                            <w:t>UE</w:t>
                          </w:r>
                          <w:r>
                            <w:rPr>
                              <w:rFonts w:cs="Arial"/>
                              <w:b/>
                              <w:bCs/>
                              <w:color w:val="003258"/>
                            </w:rPr>
                            <w:t xml:space="preserve"> </w:t>
                          </w:r>
                          <w:proofErr w:type="spellStart"/>
                          <w:r>
                            <w:rPr>
                              <w:rFonts w:cs="Arial"/>
                              <w:b/>
                              <w:bCs/>
                              <w:color w:val="003258"/>
                            </w:rPr>
                            <w:t>ms</w:t>
                          </w:r>
                          <w:proofErr w:type="spellEnd"/>
                        </w:p>
                      </w:txbxContent>
                    </v:textbox>
                  </v:rect>
                </v:group>
                <v:rect id="Rectangle 70" o:spid="_x0000_s1094" style="position:absolute;left:1387475;top:141605;width:906145;height:40894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MOTgwgAA&#10;ANwAAAAPAAAAZHJzL2Rvd25yZXYueG1sRE9Ni8IwEL0v7H8Is+BtTVVYtBpFVkWPagX1NjRjW7aZ&#10;lCbaur/eCIK3ebzPmcxaU4ob1a6wrKDXjUAQp1YXnCk4JKvvIQjnkTWWlknBnRzMpp8fE4y1bXhH&#10;t73PRAhhF6OC3PsqltKlORl0XVsRB+5ia4M+wDqTusYmhJtS9qPoRxosODTkWNFvTunf/moUrIfV&#10;/LSx/01WLs/r4/Y4WiQjr1Tnq52PQXhq/Vv8cm90mN8bwPOZcIGcP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ow5ODCAAAA3AAAAA8AAAAAAAAAAAAAAAAAlwIAAGRycy9kb3du&#10;cmV2LnhtbFBLBQYAAAAABAAEAPUAAACGAwAAAAA=&#10;" filled="f" stroked="f">
                  <v:textbox inset="0,0,0,0">
                    <w:txbxContent>
                      <w:p w14:paraId="2D40FC5D" w14:textId="77777777" w:rsidR="004E7A43" w:rsidRPr="003248A5" w:rsidRDefault="004E7A43" w:rsidP="00774BE7">
                        <w:pPr>
                          <w:jc w:val="center"/>
                        </w:pPr>
                        <w:r w:rsidRPr="003248A5">
                          <w:rPr>
                            <w:rFonts w:cs="Arial"/>
                            <w:b/>
                            <w:bCs/>
                            <w:color w:val="003258"/>
                          </w:rPr>
                          <w:t>TTI</w:t>
                        </w:r>
                      </w:p>
                    </w:txbxContent>
                  </v:textbox>
                </v:rect>
                <v:group id="Group 71" o:spid="_x0000_s1095" style="position:absolute;left:1436370;top:52705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">
                  <v:rect id="Rectangle 72" o:spid="_x0000_s1096"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U08cwQAA&#10;ANwAAAAPAAAAZHJzL2Rvd25yZXYueG1sRE9Ni8IwEL0L+x/CCN40VVR2u6ayCMuKB0Hdg8ehGdvS&#10;ZlKSWOu/N4LgbR7vc1br3jSiI+crywqmkwQEcW51xYWC/9Pv+BOED8gaG8uk4E4e1tnHYIWptjc+&#10;UHcMhYgh7FNUUIbQplL6vCSDfmJb4shdrDMYInSF1A5vMdw0cpYkS2mw4thQYkubkvL6eDUK3I6/&#10;KjO7L8+L85a7br7/S+q9UqNh//MNIlAf3uKXe6vj/OkCns/EC2T2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1NPHMEAAADcAAAADwAAAAAAAAAAAAAAAACXAgAAZHJzL2Rvd25y&#10;ZXYueG1sUEsFBgAAAAAEAAQA9QAAAIUDAAAAAA==&#10;" fillcolor="#dad3c5" stroked="f"/>
                  <v:rect id="Rectangle 73" o:spid="_x0000_s1097"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JuS1wgAA&#10;ANwAAAAPAAAAZHJzL2Rvd25yZXYueG1sRE9Ni8IwEL0L/ocwwl5EUz2oVKOIoAjrYbfqwdvQjG2x&#10;mZQmtvXfG2Fhb/N4n7PadKYUDdWusKxgMo5AEKdWF5wpuJz3owUI55E1lpZJwYscbNb93gpjbVv+&#10;pSbxmQgh7GJUkHtfxVK6NCeDbmwr4sDdbW3QB1hnUtfYhnBTymkUzaTBgkNDjhXtckofydMouOph&#10;8pr/nO7d9bttysXJ6Nv8oNTXoNsuQXjq/L/4z33UYf5kBp9nwgVy/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m5LXCAAAA3AAAAA8AAAAAAAAAAAAAAAAAlwIAAGRycy9kb3du&#10;cmV2LnhtbFBLBQYAAAAABAAEAPUAAACGAwAAAAA=&#10;" filled="f" strokecolor="#003258" strokeweight=".65pt"/>
                  <v:rect id="Rectangle 74" o:spid="_x0000_s1098"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Tz5nwgAA&#10;ANwAAAAPAAAAZHJzL2Rvd25yZXYueG1sRE/bagIxEH0v+A9hhL7V7BaxuhrFCmIp+ODlA4bNuFnd&#10;TNYk6vbvm0LBtzmc68wWnW3EnXyoHSvIBxkI4tLpmisFx8P6bQwiRGSNjWNS8EMBFvPeywwL7R68&#10;o/s+ViKFcChQgYmxLaQMpSGLYeBa4sSdnLcYE/SV1B4fKdw28j3LRtJizanBYEsrQ+Vlf7MK6HOz&#10;m5yXwWylz0O+/R5NhpurUq/9bjkFEamLT/G/+0un+fkH/D2TLpDz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BPPmfCAAAA3AAAAA8AAAAAAAAAAAAAAAAAlwIAAGRycy9kb3du&#10;cmV2LnhtbFBLBQYAAAAABAAEAPUAAACGAwAAAAA=&#10;" filled="f" stroked="f">
                    <v:textbox inset="0,0,0,0">
                      <w:txbxContent>
                        <w:p w14:paraId="728E5AE4" w14:textId="77777777" w:rsidR="004E7A43" w:rsidRDefault="004E7A43" w:rsidP="00774BE7">
                          <w:pPr>
                            <w:jc w:val="center"/>
                          </w:pPr>
                          <w:r>
                            <w:rPr>
                              <w:rFonts w:cs="Arial"/>
                              <w:b/>
                              <w:bCs/>
                              <w:color w:val="003258"/>
                            </w:rPr>
                            <w:t>1 TTI</w:t>
                          </w:r>
                        </w:p>
                      </w:txbxContent>
                    </v:textbox>
                  </v:rect>
                </v:group>
                <v:group id="Group 75" o:spid="_x0000_s1099" style="position:absolute;left:1436370;top:1997710;width:810260;height:405130" coordorigin="10457,9863" coordsize="1276,638"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DBrAIfGAAAA3AAA&#10;AA8AAAAAAAAAAAAAAAAAqQIAAGRycy9kb3ducmV2LnhtbFBLBQYAAAAABAAEAPoAAACcAwAAAAA=&#10;">
                  <v:rect id="Rectangle 76" o:spid="_x0000_s1100"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RvWwQAA&#10;ANwAAAAPAAAAZHJzL2Rvd25yZXYueG1sRE9Ni8IwEL0L+x/CLHjT1LKWtRplWZAVD4K6B49DM7bF&#10;ZlKSWOu/N4LgbR7vcxar3jSiI+drywom4wQEcWF1zaWC/+N69A3CB2SNjWVScCcPq+XHYIG5tjfe&#10;U3cIpYgh7HNUUIXQ5lL6oiKDfmxb4sidrTMYInSl1A5vMdw0Mk2STBqsOTZU2NJvRcXlcDUK3JZn&#10;tUnv2Wl62nDXfe3+kstOqeFn/zMHEagPb/HLvdFxfprB85l4gV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0b1sEAAADcAAAADwAAAAAAAAAAAAAAAACXAgAAZHJzL2Rvd25y&#10;ZXYueG1sUEsFBgAAAAAEAAQA9QAAAIUDAAAAAA==&#10;" fillcolor="#dad3c5" stroked="f"/>
                  <v:rect id="Rectangle 77" o:spid="_x0000_s1101" style="position:absolute;left:10457;top:9863;width:1276;height:63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BouTxAAA&#10;ANwAAAAPAAAAZHJzL2Rvd25yZXYueG1sRE87a8MwEN4L+Q/iAllKItdDHZwoJgRaAvXQus2Q7bAu&#10;tol1Mpbqx7+vCoVu9/E9b59NphUD9a6xrOBpE4EgLq1uuFLw9fmy3oJwHllja5kUzOQgOywe9phq&#10;O/IHDYWvRAhhl6KC2vsuldKVNRl0G9sRB+5me4M+wL6SuscxhJtWxlH0LA02HBpq7OhUU3kvvo2C&#10;i34s5uQ9v02Xt3Fot7nR1+RVqdVyOu5AeJr8v/jPfdZhfpzA7zPhAnn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AaLk8QAAADcAAAADwAAAAAAAAAAAAAAAACXAgAAZHJzL2Rv&#10;d25yZXYueG1sUEsFBgAAAAAEAAQA9QAAAIgDAAAAAA==&#10;" filled="f" strokecolor="#003258" strokeweight=".65pt"/>
                  <v:rect id="Rectangle 78" o:spid="_x0000_s1102" style="position:absolute;left:10676;top:10052;width:495;height:312;visibility:visible;mso-wrap-style:non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GCoxQAA&#10;ANwAAAAPAAAAZHJzL2Rvd25yZXYueG1sRI9BawIxEIXvhf6HMIXeanaliK5GsYViETxo+wOGzbhZ&#10;3Uy2Sarbf985CN5meG/e+2axGnynLhRTG9hAOSpAEdfBttwY+P76eJmCShnZYheYDPxRgtXy8WGB&#10;lQ1X3tPlkBslIZwqNOBy7iutU+3IYxqFnli0Y4ges6yx0TbiVcJ9p8dFMdEeW5YGhz29O6rPh19v&#10;gN42+9lpndxOxzKVu+1k9rr5Meb5aVjPQWUa8t18u/60gj8WWnlGJt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8YKjFAAAA3AAAAA8AAAAAAAAAAAAAAAAAlwIAAGRycy9k&#10;b3ducmV2LnhtbFBLBQYAAAAABAAEAPUAAACJAwAAAAA=&#10;" filled="f" stroked="f">
                    <v:textbox inset="0,0,0,0">
                      <w:txbxContent>
                        <w:p w14:paraId="2A0BC1A0" w14:textId="77777777" w:rsidR="004E7A43" w:rsidRDefault="004E7A43" w:rsidP="00774BE7">
                          <w:pPr>
                            <w:jc w:val="center"/>
                          </w:pPr>
                          <w:r>
                            <w:rPr>
                              <w:rFonts w:cs="Arial"/>
                              <w:b/>
                              <w:bCs/>
                              <w:color w:val="003258"/>
                            </w:rPr>
                            <w:t>1 TTI</w:t>
                          </w:r>
                        </w:p>
                      </w:txbxContent>
                    </v:textbox>
                  </v:rect>
                </v:group>
                <v:shape id="AutoShape 79" o:spid="_x0000_s1103" style="position:absolute;left:937895;top:1137285;width:1797685;height:692785;flip:x;visibility:visible;mso-wrap-style:square;v-text-anchor:top" coordsize="21600,216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YcZJwwAA&#10;ANwAAAAPAAAAZHJzL2Rvd25yZXYueG1sRE9Na8JAEL0L/odlhN50o5TSpG6CiBGhvVQtvQ7ZaRLd&#10;nQ3ZrUn/fbdQ8DaP9znrYrRG3Kj3rWMFy0UCgrhyuuVawflUzp9B+ICs0TgmBT/kocinkzVm2g38&#10;TrdjqEUMYZ+hgiaELpPSVw1Z9AvXEUfuy/UWQ4R9LXWPQwy3Rq6S5ElabDk2NNjRtqHqevy2Cvav&#10;6eP+Ul4/3gbny4P7NLtNZZR6mI2bFxCBxnAX/7sPOs5fpfD3TLxA5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FYcZJwwAAANwAAAAPAAAAAAAAAAAAAAAAAJcCAABkcnMvZG93&#10;bnJldi54bWxQSwUGAAAAAAQABAD1AAAAhwMAAAAA&#10;" path="m3441,17544c5332,19607,8001,20782,10800,20782,16312,20782,20782,16312,20782,10800,20782,5287,16312,818,10800,818,7183,817,3848,2774,2085,5932l1371,5533c3279,2116,6886,-1,10800,,16764,,21600,4835,21600,10800,21600,16764,16764,21600,10800,21600,7772,21600,4883,20329,2838,18097l847,19921,1038,15529,5431,15720,3441,17544xe">
                  <v:stroke joinstyle="miter"/>
                  <v:path o:connecttype="custom" o:connectlocs="149108733,9821029;11969170,5897557;143477484,9918757;5866862,20492773;7189825,15974724;37618306,16171206" o:connectangles="0,0,0,0,0,0" textboxrect="3163,3163,18437,18437"/>
                </v:shape>
                <v:shape id="Freeform 80" o:spid="_x0000_s1104" style="position:absolute;left:1144270;top:695960;width:307340;height:67945;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QgIxQAA&#10;ANwAAAAPAAAAZHJzL2Rvd25yZXYueG1sRI9Ba8MwDIXvhf4Ho8IuZXW2jFDSumUMVnbpYe0OOYpY&#10;TUJj2cRekv376TDYTeI9vfdpf5xdr0YaYufZwNMmA0Vce9txY+Dr+v64BRUTssXeMxn4oQjHw3Kx&#10;x9L6iT9pvKRGSQjHEg20KYVS61i35DBufCAW7eYHh0nWodF2wEnCXa+fs6zQDjuWhhYDvbVU3y/f&#10;zsApP29vXDUjndbFS51XoTpPwZiH1fy6A5VoTv/mv+sPK/i54MszMoE+/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NhCAjFAAAA3AAAAA8AAAAAAAAAAAAAAAAAlwIAAGRycy9k&#10;b3ducmV2LnhtbFBLBQYAAAAABAAEAPUAAACJAw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v:shape id="Freeform 81" o:spid="_x0000_s1105" style="position:absolute;left:1136650;top:2159000;width:307340;height:67945;flip:x;visibility:visible;mso-wrap-style:square;v-text-anchor:top" coordsize="328,10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gPNIxAAA&#10;ANwAAAAPAAAAZHJzL2Rvd25yZXYueG1sRE9La8JAEL4X/A/LFLzVXV+tja7SFgW9tRqQ3sbsNAlm&#10;Z0N2G+O/d4VCb/PxPWex6mwlWmp86VjDcKBAEGfOlJxrSA+bpxkIH5ANVo5Jw5U8rJa9hwUmxl34&#10;i9p9yEUMYZ+ghiKEOpHSZwVZ9ANXE0fuxzUWQ4RNLk2DlxhuKzlS6llaLDk2FFjTR0HZef9rNWxe&#10;X87T0/qYynZ3fJ+k32slP5XW/cfubQ4iUBf+xX/urYnzx0O4PxMvkM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oDzSMQAAADcAAAADwAAAAAAAAAAAAAAAACXAgAAZHJzL2Rv&#10;d25yZXYueG1sUEsFBgAAAAAEAAQA9QAAAIgDAAAAAA==&#10;" path="m319,61l87,61,85,61,81,59,79,57,79,53,79,48,81,46,85,44,87,44,319,44,321,44,325,46,325,48,328,53,325,57,325,59,321,61,319,61xm106,106l0,53,106,,106,106xe" fillcolor="#003258" strokecolor="#003258" strokeweight=".1pt">
                  <v:path arrowok="t" o:connecttype="custom" o:connectlocs="280079504,25062731;76385234,25062731;74629273,25062731;71117352,24240981;69361391,23419231;69361391,21776373;69361391,19721998;71117352,18900248;74629273,18078498;76385234,18078498;280079504,18078498;281835465,18078498;285347387,18900248;285347387,19721998;287981328,21776373;285347387,23419231;285347387,24240981;281835465,25062731;280079504,25062731;280079504,25062731;93066862,43552104;0,21776373;93066862,0;93066862,43552104" o:connectangles="0,0,0,0,0,0,0,0,0,0,0,0,0,0,0,0,0,0,0,0,0,0,0,0"/>
                  <o:lock v:ext="edit" verticies="t"/>
                </v:shape>
                <w10:anchorlock/>
              </v:group>
            </w:pict>
          </mc:Fallback>
        </mc:AlternateContent>
      </w:r>
    </w:p>
    <w:p w14:paraId="52002245" w14:textId="77777777" w:rsidR="00774BE7" w:rsidRPr="004C4C05" w:rsidRDefault="00774BE7" w:rsidP="00774BE7">
      <w:pPr>
        <w:rPr>
          <w:b/>
          <w:bCs/>
        </w:rPr>
      </w:pPr>
    </w:p>
    <w:p w14:paraId="6A2F80B7" w14:textId="4EDA1843" w:rsidR="00774BE7" w:rsidRPr="004C4C05" w:rsidRDefault="00774BE7" w:rsidP="00774BE7">
      <w:pPr>
        <w:pStyle w:val="TH"/>
      </w:pPr>
      <w:r w:rsidRPr="004C4C05">
        <w:t>Figure A.1</w:t>
      </w:r>
      <w:r w:rsidR="00113A29">
        <w:t>.4.1:</w:t>
      </w:r>
      <w:r w:rsidRPr="004C4C05">
        <w:t xml:space="preserve"> eNB and UE processing delays and HARQ RTT</w:t>
      </w:r>
    </w:p>
    <w:p w14:paraId="3B69C98B" w14:textId="77777777" w:rsidR="00774BE7" w:rsidRPr="004C4C05" w:rsidRDefault="00774BE7" w:rsidP="00774BE7">
      <w:r w:rsidRPr="004C4C05">
        <w:t xml:space="preserve">The </w:t>
      </w:r>
      <w:proofErr w:type="gramStart"/>
      <w:r w:rsidRPr="004C4C05">
        <w:t>one way</w:t>
      </w:r>
      <w:proofErr w:type="gramEnd"/>
      <w:r w:rsidRPr="004C4C05">
        <w:t xml:space="preserve"> latency can be calculated as</w:t>
      </w:r>
    </w:p>
    <w:p w14:paraId="6465A3E6" w14:textId="77777777" w:rsidR="00774BE7" w:rsidRPr="004C4C05" w:rsidRDefault="00774BE7" w:rsidP="00774BE7">
      <w:r w:rsidRPr="004C4C05">
        <w:t xml:space="preserve">D = </w:t>
      </w:r>
      <w:proofErr w:type="spellStart"/>
      <w:r w:rsidRPr="004C4C05">
        <w:t>y.∆</w:t>
      </w:r>
      <w:r w:rsidRPr="004C4C05">
        <w:rPr>
          <w:vertAlign w:val="subscript"/>
        </w:rPr>
        <w:t>eNB</w:t>
      </w:r>
      <w:proofErr w:type="spellEnd"/>
      <w:r w:rsidRPr="004C4C05">
        <w:t xml:space="preserve"> + 1 TTI + </w:t>
      </w:r>
      <w:proofErr w:type="spellStart"/>
      <w:r w:rsidRPr="004C4C05">
        <w:t>w.∆</w:t>
      </w:r>
      <w:r w:rsidRPr="004C4C05">
        <w:rPr>
          <w:vertAlign w:val="subscript"/>
        </w:rPr>
        <w:t>UE</w:t>
      </w:r>
      <w:proofErr w:type="spellEnd"/>
      <w:r w:rsidRPr="004C4C05">
        <w:t xml:space="preserve"> + n*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n is the number of HARQ retransmissions.</w:t>
      </w:r>
    </w:p>
    <w:p w14:paraId="2A4D968F" w14:textId="77777777" w:rsidR="00774BE7" w:rsidRPr="004C4C05" w:rsidRDefault="00774BE7" w:rsidP="00774BE7">
      <w:r w:rsidRPr="004C4C05">
        <w:t xml:space="preserve">Considering a typical case where there would be 0 or 1 retransmission, assuming error probability of the first transmission to be p, and w = x = y = z = 1/2, the delay is given by </w:t>
      </w:r>
    </w:p>
    <w:p w14:paraId="7D95A3EB" w14:textId="77777777" w:rsidR="00774BE7" w:rsidRPr="004C4C05" w:rsidRDefault="00774BE7" w:rsidP="00774BE7">
      <w:r w:rsidRPr="004C4C05">
        <w:t>D = (1/2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70BE6282" w14:textId="77777777" w:rsidR="00774BE7" w:rsidRPr="004C4C05" w:rsidRDefault="00774BE7" w:rsidP="00774BE7">
      <w:r w:rsidRPr="004C4C05">
        <w:t>So, for 0% BLER</w:t>
      </w:r>
      <w:proofErr w:type="gramStart"/>
      <w:r w:rsidRPr="004C4C05">
        <w:t>,     D</w:t>
      </w:r>
      <w:proofErr w:type="gramEnd"/>
      <w:r w:rsidRPr="004C4C05">
        <w:t xml:space="preserve"> = 0.5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and for 10% BLER,  D = 0.6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w:t>
      </w:r>
    </w:p>
    <w:p w14:paraId="52D6040B" w14:textId="19C11DFB" w:rsidR="00774BE7" w:rsidRPr="004C4C05" w:rsidRDefault="00774BE7" w:rsidP="0035605B">
      <w:pPr>
        <w:pStyle w:val="Heading3"/>
        <w:rPr>
          <w:lang w:val="en-US"/>
        </w:rPr>
      </w:pPr>
      <w:bookmarkStart w:id="111" w:name="_Toc307046096"/>
      <w:r w:rsidRPr="004C4C05">
        <w:rPr>
          <w:lang w:val="en-US"/>
        </w:rPr>
        <w:t>A.</w:t>
      </w:r>
      <w:r w:rsidR="0035605B">
        <w:rPr>
          <w:lang w:val="en-US"/>
        </w:rPr>
        <w:t>1.4.</w:t>
      </w:r>
      <w:r w:rsidRPr="004C4C05">
        <w:rPr>
          <w:lang w:val="en-US"/>
        </w:rPr>
        <w:t>2 UE initiated UL transmission</w:t>
      </w:r>
      <w:bookmarkEnd w:id="111"/>
      <w:r w:rsidRPr="004C4C05">
        <w:rPr>
          <w:lang w:val="en-US"/>
        </w:rPr>
        <w:t xml:space="preserve"> </w:t>
      </w:r>
    </w:p>
    <w:p w14:paraId="77660CB5" w14:textId="77777777" w:rsidR="00774BE7" w:rsidRPr="004C4C05" w:rsidRDefault="00774BE7" w:rsidP="00774BE7">
      <w:r w:rsidRPr="004C4C05">
        <w:t xml:space="preserve">Assume UE is in connected/synchronized mode and wants to do UL transmission, e.g., to send TCP ACK. Following table shows the steps and their corresponding contribution to the UL transmission latency. </w:t>
      </w:r>
    </w:p>
    <w:p w14:paraId="21027F7B" w14:textId="1FE19C55" w:rsidR="00774BE7" w:rsidRPr="004C4C05" w:rsidRDefault="00774BE7" w:rsidP="00774BE7">
      <w:pPr>
        <w:pStyle w:val="TH"/>
      </w:pPr>
      <w:r w:rsidRPr="004C4C05">
        <w:t>Table A.1.</w:t>
      </w:r>
      <w:r w:rsidR="00113A29">
        <w:t>4.1</w:t>
      </w:r>
      <w:r w:rsidRPr="004C4C05">
        <w:t xml:space="preserve"> UL transmission latency calculation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0"/>
        <w:gridCol w:w="5421"/>
        <w:gridCol w:w="3209"/>
      </w:tblGrid>
      <w:tr w:rsidR="00774BE7" w:rsidRPr="004C4C05" w14:paraId="4280FF35" w14:textId="77777777" w:rsidTr="00727191">
        <w:tc>
          <w:tcPr>
            <w:tcW w:w="650" w:type="dxa"/>
            <w:shd w:val="clear" w:color="auto" w:fill="auto"/>
          </w:tcPr>
          <w:p w14:paraId="77E151BF" w14:textId="77777777" w:rsidR="00774BE7" w:rsidRPr="004C4C05" w:rsidRDefault="00774BE7" w:rsidP="00727191">
            <w:pPr>
              <w:pStyle w:val="TAC"/>
            </w:pPr>
            <w:r w:rsidRPr="004C4C05">
              <w:t>Step</w:t>
            </w:r>
          </w:p>
        </w:tc>
        <w:tc>
          <w:tcPr>
            <w:tcW w:w="5421" w:type="dxa"/>
            <w:shd w:val="clear" w:color="auto" w:fill="auto"/>
          </w:tcPr>
          <w:p w14:paraId="1A09F1D8" w14:textId="77777777" w:rsidR="00774BE7" w:rsidRPr="004C4C05" w:rsidRDefault="00774BE7" w:rsidP="00727191">
            <w:pPr>
              <w:pStyle w:val="TAC"/>
            </w:pPr>
            <w:r w:rsidRPr="004C4C05">
              <w:t>Description</w:t>
            </w:r>
          </w:p>
        </w:tc>
        <w:tc>
          <w:tcPr>
            <w:tcW w:w="3209" w:type="dxa"/>
            <w:shd w:val="clear" w:color="auto" w:fill="auto"/>
          </w:tcPr>
          <w:p w14:paraId="0A8F9CDA" w14:textId="77777777" w:rsidR="00774BE7" w:rsidRPr="004C4C05" w:rsidRDefault="00774BE7" w:rsidP="00727191">
            <w:pPr>
              <w:pStyle w:val="TAC"/>
            </w:pPr>
            <w:r w:rsidRPr="004C4C05">
              <w:t>Delay</w:t>
            </w:r>
          </w:p>
        </w:tc>
      </w:tr>
      <w:tr w:rsidR="00774BE7" w:rsidRPr="004C4C05" w14:paraId="2C5881AA" w14:textId="77777777" w:rsidTr="00727191">
        <w:tc>
          <w:tcPr>
            <w:tcW w:w="650" w:type="dxa"/>
            <w:shd w:val="clear" w:color="auto" w:fill="auto"/>
          </w:tcPr>
          <w:p w14:paraId="69CB6DF1" w14:textId="77777777" w:rsidR="00774BE7" w:rsidRPr="004C4C05" w:rsidRDefault="00774BE7" w:rsidP="00727191">
            <w:pPr>
              <w:pStyle w:val="TAC"/>
            </w:pPr>
            <w:r w:rsidRPr="004C4C05">
              <w:t>1.</w:t>
            </w:r>
          </w:p>
        </w:tc>
        <w:tc>
          <w:tcPr>
            <w:tcW w:w="5421" w:type="dxa"/>
            <w:shd w:val="clear" w:color="auto" w:fill="auto"/>
          </w:tcPr>
          <w:p w14:paraId="3C45A0A6" w14:textId="77777777" w:rsidR="00774BE7" w:rsidRPr="004C4C05" w:rsidRDefault="00774BE7" w:rsidP="00727191">
            <w:pPr>
              <w:pStyle w:val="TAC"/>
            </w:pPr>
            <w:r w:rsidRPr="004C4C05">
              <w:t>Average delay to next SR opportunity</w:t>
            </w:r>
          </w:p>
        </w:tc>
        <w:tc>
          <w:tcPr>
            <w:tcW w:w="3209" w:type="dxa"/>
            <w:shd w:val="clear" w:color="auto" w:fill="auto"/>
          </w:tcPr>
          <w:p w14:paraId="5630E1EF" w14:textId="77777777" w:rsidR="00774BE7" w:rsidRPr="004C4C05" w:rsidRDefault="00774BE7" w:rsidP="00727191">
            <w:pPr>
              <w:pStyle w:val="TAC"/>
            </w:pPr>
            <w:r w:rsidRPr="004C4C05">
              <w:t>SR periodicity/2</w:t>
            </w:r>
          </w:p>
        </w:tc>
      </w:tr>
      <w:tr w:rsidR="00774BE7" w:rsidRPr="004C4C05" w14:paraId="1C7A4388" w14:textId="77777777" w:rsidTr="00727191">
        <w:tc>
          <w:tcPr>
            <w:tcW w:w="650" w:type="dxa"/>
            <w:shd w:val="clear" w:color="auto" w:fill="auto"/>
          </w:tcPr>
          <w:p w14:paraId="5A73298D" w14:textId="77777777" w:rsidR="00774BE7" w:rsidRPr="004C4C05" w:rsidRDefault="00774BE7" w:rsidP="00727191">
            <w:pPr>
              <w:pStyle w:val="TAC"/>
            </w:pPr>
            <w:r w:rsidRPr="004C4C05">
              <w:t>2.</w:t>
            </w:r>
          </w:p>
        </w:tc>
        <w:tc>
          <w:tcPr>
            <w:tcW w:w="5421" w:type="dxa"/>
            <w:shd w:val="clear" w:color="auto" w:fill="auto"/>
          </w:tcPr>
          <w:p w14:paraId="0F0DFB6A" w14:textId="77777777" w:rsidR="00774BE7" w:rsidRPr="004C4C05" w:rsidRDefault="00774BE7" w:rsidP="00727191">
            <w:pPr>
              <w:pStyle w:val="TAC"/>
            </w:pPr>
            <w:r w:rsidRPr="004C4C05">
              <w:t>UE sends SR</w:t>
            </w:r>
          </w:p>
        </w:tc>
        <w:tc>
          <w:tcPr>
            <w:tcW w:w="3209" w:type="dxa"/>
            <w:shd w:val="clear" w:color="auto" w:fill="auto"/>
          </w:tcPr>
          <w:p w14:paraId="2672C848" w14:textId="77777777" w:rsidR="00774BE7" w:rsidRPr="004C4C05" w:rsidRDefault="00774BE7" w:rsidP="00727191">
            <w:pPr>
              <w:pStyle w:val="TAC"/>
            </w:pPr>
            <w:r w:rsidRPr="004C4C05">
              <w:t>1 TTI</w:t>
            </w:r>
          </w:p>
        </w:tc>
      </w:tr>
      <w:tr w:rsidR="00774BE7" w:rsidRPr="004C4C05" w14:paraId="0F20E243" w14:textId="77777777" w:rsidTr="00727191">
        <w:tc>
          <w:tcPr>
            <w:tcW w:w="650" w:type="dxa"/>
            <w:shd w:val="clear" w:color="auto" w:fill="auto"/>
          </w:tcPr>
          <w:p w14:paraId="197D75ED" w14:textId="77777777" w:rsidR="00774BE7" w:rsidRPr="004C4C05" w:rsidRDefault="00774BE7" w:rsidP="00727191">
            <w:pPr>
              <w:pStyle w:val="TAC"/>
            </w:pPr>
            <w:r w:rsidRPr="004C4C05">
              <w:t>3.</w:t>
            </w:r>
          </w:p>
        </w:tc>
        <w:tc>
          <w:tcPr>
            <w:tcW w:w="5421" w:type="dxa"/>
            <w:shd w:val="clear" w:color="auto" w:fill="auto"/>
          </w:tcPr>
          <w:p w14:paraId="7D21BD71" w14:textId="77777777" w:rsidR="00774BE7" w:rsidRPr="004C4C05" w:rsidRDefault="00774BE7" w:rsidP="00727191">
            <w:pPr>
              <w:pStyle w:val="TAC"/>
            </w:pPr>
            <w:proofErr w:type="gramStart"/>
            <w:r w:rsidRPr="004C4C05">
              <w:t>eNB</w:t>
            </w:r>
            <w:proofErr w:type="gramEnd"/>
            <w:r w:rsidRPr="004C4C05">
              <w:t xml:space="preserve"> decodes SR and generates scheduling grant</w:t>
            </w:r>
          </w:p>
        </w:tc>
        <w:tc>
          <w:tcPr>
            <w:tcW w:w="3209" w:type="dxa"/>
            <w:shd w:val="clear" w:color="auto" w:fill="auto"/>
          </w:tcPr>
          <w:p w14:paraId="126D88AC" w14:textId="77777777" w:rsidR="00774BE7" w:rsidRPr="004C4C05" w:rsidRDefault="00774BE7" w:rsidP="00727191">
            <w:pPr>
              <w:pStyle w:val="TAC"/>
            </w:pPr>
            <w:r w:rsidRPr="004C4C05">
              <w:t>∆</w:t>
            </w:r>
            <w:r w:rsidRPr="004C4C05">
              <w:rPr>
                <w:vertAlign w:val="subscript"/>
              </w:rPr>
              <w:t>eNB</w:t>
            </w:r>
          </w:p>
        </w:tc>
      </w:tr>
      <w:tr w:rsidR="00774BE7" w:rsidRPr="004C4C05" w14:paraId="195CFFE2" w14:textId="77777777" w:rsidTr="00727191">
        <w:tc>
          <w:tcPr>
            <w:tcW w:w="650" w:type="dxa"/>
            <w:shd w:val="clear" w:color="auto" w:fill="auto"/>
          </w:tcPr>
          <w:p w14:paraId="7B94EB85" w14:textId="77777777" w:rsidR="00774BE7" w:rsidRPr="004C4C05" w:rsidRDefault="00774BE7" w:rsidP="00727191">
            <w:pPr>
              <w:pStyle w:val="TAC"/>
            </w:pPr>
            <w:r w:rsidRPr="004C4C05">
              <w:t>4.</w:t>
            </w:r>
          </w:p>
        </w:tc>
        <w:tc>
          <w:tcPr>
            <w:tcW w:w="5421" w:type="dxa"/>
            <w:shd w:val="clear" w:color="auto" w:fill="auto"/>
          </w:tcPr>
          <w:p w14:paraId="1B1C3C96" w14:textId="77777777" w:rsidR="00774BE7" w:rsidRPr="004C4C05" w:rsidRDefault="00774BE7" w:rsidP="00727191">
            <w:pPr>
              <w:pStyle w:val="TAC"/>
            </w:pPr>
            <w:r w:rsidRPr="004C4C05">
              <w:t>Transmission of scheduling grant (assumed always error free)</w:t>
            </w:r>
          </w:p>
        </w:tc>
        <w:tc>
          <w:tcPr>
            <w:tcW w:w="3209" w:type="dxa"/>
            <w:shd w:val="clear" w:color="auto" w:fill="auto"/>
          </w:tcPr>
          <w:p w14:paraId="254D164B" w14:textId="77777777" w:rsidR="00774BE7" w:rsidRPr="004C4C05" w:rsidRDefault="00774BE7" w:rsidP="00727191">
            <w:pPr>
              <w:pStyle w:val="TAC"/>
            </w:pPr>
            <w:r w:rsidRPr="004C4C05">
              <w:t>1 TTI</w:t>
            </w:r>
          </w:p>
        </w:tc>
      </w:tr>
      <w:tr w:rsidR="00774BE7" w:rsidRPr="004C4C05" w14:paraId="32C04A3C" w14:textId="77777777" w:rsidTr="00727191">
        <w:tc>
          <w:tcPr>
            <w:tcW w:w="650" w:type="dxa"/>
            <w:shd w:val="clear" w:color="auto" w:fill="auto"/>
          </w:tcPr>
          <w:p w14:paraId="1FD14344" w14:textId="77777777" w:rsidR="00774BE7" w:rsidRPr="004C4C05" w:rsidRDefault="00774BE7" w:rsidP="00727191">
            <w:pPr>
              <w:pStyle w:val="TAC"/>
            </w:pPr>
            <w:r w:rsidRPr="004C4C05">
              <w:t>5.</w:t>
            </w:r>
          </w:p>
        </w:tc>
        <w:tc>
          <w:tcPr>
            <w:tcW w:w="5421" w:type="dxa"/>
            <w:shd w:val="clear" w:color="auto" w:fill="auto"/>
          </w:tcPr>
          <w:p w14:paraId="3A0E4A17" w14:textId="77777777" w:rsidR="00774BE7" w:rsidRPr="004C4C05" w:rsidRDefault="00774BE7" w:rsidP="00727191">
            <w:pPr>
              <w:pStyle w:val="TAC"/>
            </w:pPr>
            <w:r w:rsidRPr="004C4C05">
              <w:t>UE processing delay (decoding Scheduling grant + L1 encoding of data)</w:t>
            </w:r>
          </w:p>
        </w:tc>
        <w:tc>
          <w:tcPr>
            <w:tcW w:w="3209" w:type="dxa"/>
            <w:shd w:val="clear" w:color="auto" w:fill="auto"/>
          </w:tcPr>
          <w:p w14:paraId="513D2BA5" w14:textId="77777777" w:rsidR="00774BE7" w:rsidRPr="004C4C05" w:rsidRDefault="00774BE7" w:rsidP="00727191">
            <w:pPr>
              <w:pStyle w:val="TAC"/>
            </w:pPr>
            <w:r w:rsidRPr="004C4C05">
              <w:t>∆</w:t>
            </w:r>
            <w:r w:rsidRPr="004C4C05">
              <w:rPr>
                <w:vertAlign w:val="subscript"/>
              </w:rPr>
              <w:t>UE</w:t>
            </w:r>
          </w:p>
        </w:tc>
      </w:tr>
      <w:tr w:rsidR="00774BE7" w:rsidRPr="004C4C05" w14:paraId="7B538E79" w14:textId="77777777" w:rsidTr="00727191">
        <w:tc>
          <w:tcPr>
            <w:tcW w:w="650" w:type="dxa"/>
            <w:shd w:val="clear" w:color="auto" w:fill="auto"/>
          </w:tcPr>
          <w:p w14:paraId="15ECABDA" w14:textId="77777777" w:rsidR="00774BE7" w:rsidRPr="004C4C05" w:rsidRDefault="00774BE7" w:rsidP="00727191">
            <w:pPr>
              <w:pStyle w:val="TAC"/>
            </w:pPr>
            <w:r w:rsidRPr="004C4C05">
              <w:t>6.</w:t>
            </w:r>
          </w:p>
        </w:tc>
        <w:tc>
          <w:tcPr>
            <w:tcW w:w="5421" w:type="dxa"/>
            <w:shd w:val="clear" w:color="auto" w:fill="auto"/>
          </w:tcPr>
          <w:p w14:paraId="33898BAF" w14:textId="77777777" w:rsidR="00774BE7" w:rsidRPr="004C4C05" w:rsidRDefault="00774BE7" w:rsidP="00727191">
            <w:pPr>
              <w:pStyle w:val="TAC"/>
            </w:pPr>
            <w:r w:rsidRPr="004C4C05">
              <w:t>UE sends UL transmission</w:t>
            </w:r>
          </w:p>
        </w:tc>
        <w:tc>
          <w:tcPr>
            <w:tcW w:w="3209" w:type="dxa"/>
            <w:shd w:val="clear" w:color="auto" w:fill="auto"/>
          </w:tcPr>
          <w:p w14:paraId="3EC088F9" w14:textId="77777777" w:rsidR="00774BE7" w:rsidRPr="004C4C05" w:rsidRDefault="00774BE7" w:rsidP="00727191">
            <w:pPr>
              <w:pStyle w:val="TAC"/>
            </w:pPr>
            <w:r w:rsidRPr="004C4C05">
              <w:t>1TTI + p * (∆</w:t>
            </w:r>
            <w:r w:rsidRPr="004C4C05">
              <w:rPr>
                <w:vertAlign w:val="subscript"/>
              </w:rPr>
              <w:t xml:space="preserve">eNB </w:t>
            </w:r>
            <w:r w:rsidRPr="004C4C05">
              <w:t>+</w:t>
            </w:r>
            <w:r w:rsidRPr="004C4C05">
              <w:rPr>
                <w:vertAlign w:val="subscript"/>
              </w:rPr>
              <w:t xml:space="preserve"> </w:t>
            </w:r>
            <w:r w:rsidRPr="004C4C05">
              <w:t>∆</w:t>
            </w:r>
            <w:r w:rsidRPr="004C4C05">
              <w:rPr>
                <w:vertAlign w:val="subscript"/>
              </w:rPr>
              <w:t xml:space="preserve">UE </w:t>
            </w:r>
            <w:r w:rsidRPr="004C4C05">
              <w:t>+ 2TTI) where p is initial BLER.</w:t>
            </w:r>
          </w:p>
        </w:tc>
      </w:tr>
      <w:tr w:rsidR="00774BE7" w:rsidRPr="004C4C05" w14:paraId="1B26D4D2" w14:textId="77777777" w:rsidTr="00727191">
        <w:tc>
          <w:tcPr>
            <w:tcW w:w="650" w:type="dxa"/>
            <w:shd w:val="clear" w:color="auto" w:fill="auto"/>
          </w:tcPr>
          <w:p w14:paraId="4F8DA5E0" w14:textId="77777777" w:rsidR="00774BE7" w:rsidRPr="004C4C05" w:rsidRDefault="00774BE7" w:rsidP="00727191">
            <w:pPr>
              <w:pStyle w:val="TAC"/>
            </w:pPr>
            <w:r w:rsidRPr="004C4C05">
              <w:t>7.</w:t>
            </w:r>
          </w:p>
        </w:tc>
        <w:tc>
          <w:tcPr>
            <w:tcW w:w="5421" w:type="dxa"/>
            <w:shd w:val="clear" w:color="auto" w:fill="auto"/>
          </w:tcPr>
          <w:p w14:paraId="08216E33" w14:textId="77777777" w:rsidR="00774BE7" w:rsidRPr="004C4C05" w:rsidRDefault="00774BE7" w:rsidP="00727191">
            <w:pPr>
              <w:pStyle w:val="TAC"/>
            </w:pPr>
            <w:proofErr w:type="gramStart"/>
            <w:r w:rsidRPr="004C4C05">
              <w:t>eNB</w:t>
            </w:r>
            <w:proofErr w:type="gramEnd"/>
            <w:r w:rsidRPr="004C4C05">
              <w:t xml:space="preserve"> receives and decodes the UL data</w:t>
            </w:r>
          </w:p>
        </w:tc>
        <w:tc>
          <w:tcPr>
            <w:tcW w:w="3209" w:type="dxa"/>
            <w:shd w:val="clear" w:color="auto" w:fill="auto"/>
          </w:tcPr>
          <w:p w14:paraId="058D5C9E" w14:textId="77777777" w:rsidR="00774BE7" w:rsidRPr="004C4C05" w:rsidRDefault="00774BE7" w:rsidP="00727191">
            <w:pPr>
              <w:pStyle w:val="TAC"/>
            </w:pPr>
            <w:proofErr w:type="spellStart"/>
            <w:proofErr w:type="gramStart"/>
            <w:r w:rsidRPr="004C4C05">
              <w:t>z</w:t>
            </w:r>
            <w:proofErr w:type="gramEnd"/>
            <w:r w:rsidRPr="004C4C05">
              <w:t>.∆</w:t>
            </w:r>
            <w:r w:rsidRPr="004C4C05">
              <w:rPr>
                <w:vertAlign w:val="subscript"/>
              </w:rPr>
              <w:t>eNB</w:t>
            </w:r>
            <w:proofErr w:type="spellEnd"/>
          </w:p>
        </w:tc>
      </w:tr>
    </w:tbl>
    <w:p w14:paraId="3BBF3157" w14:textId="77777777" w:rsidR="00774BE7" w:rsidRPr="004C4C05" w:rsidRDefault="00774BE7" w:rsidP="00774BE7">
      <w:pPr>
        <w:rPr>
          <w:b/>
          <w:lang w:val="en-US"/>
        </w:rPr>
      </w:pPr>
    </w:p>
    <w:p w14:paraId="30D4A129" w14:textId="1BA2ACC8" w:rsidR="00774BE7" w:rsidRPr="004C4C05" w:rsidRDefault="00774BE7" w:rsidP="00774BE7">
      <w:r w:rsidRPr="004C4C05">
        <w:lastRenderedPageBreak/>
        <w:t>In the table above, steps 1-4 and half delay of step 5 is assumed to be due to SR, and rest is assumed for UL data transmission in values shown in</w:t>
      </w:r>
      <w:r w:rsidR="0015318D">
        <w:t xml:space="preserve"> Table </w:t>
      </w:r>
      <w:r w:rsidR="0015318D" w:rsidRPr="00DC52FD">
        <w:t>9.1.9-</w:t>
      </w:r>
      <w:r w:rsidR="0015318D">
        <w:t>3</w:t>
      </w:r>
      <w:r w:rsidRPr="004C4C05">
        <w:t>.</w:t>
      </w:r>
    </w:p>
    <w:p w14:paraId="27322262" w14:textId="27CA3E04" w:rsidR="00DA0A97" w:rsidRPr="004C4C05" w:rsidRDefault="00DA0A97" w:rsidP="00DA0A97">
      <w:pPr>
        <w:pStyle w:val="Heading2"/>
        <w:rPr>
          <w:lang w:val="en-US"/>
        </w:rPr>
      </w:pPr>
      <w:bookmarkStart w:id="112" w:name="_Toc307046097"/>
      <w:r>
        <w:rPr>
          <w:lang w:val="en-US"/>
        </w:rPr>
        <w:t>A1.</w:t>
      </w:r>
      <w:r w:rsidR="00521D82">
        <w:rPr>
          <w:rFonts w:hint="eastAsia"/>
          <w:lang w:val="en-US"/>
        </w:rPr>
        <w:t>5</w:t>
      </w:r>
      <w:r>
        <w:rPr>
          <w:lang w:val="en-US"/>
        </w:rPr>
        <w:t xml:space="preserve"> Simulation </w:t>
      </w:r>
      <w:r>
        <w:rPr>
          <w:rFonts w:hint="eastAsia"/>
          <w:lang w:val="en-US"/>
        </w:rPr>
        <w:t>5</w:t>
      </w:r>
      <w:r>
        <w:rPr>
          <w:lang w:val="en-US"/>
        </w:rPr>
        <w:t xml:space="preserve"> [6]</w:t>
      </w:r>
      <w:bookmarkEnd w:id="112"/>
    </w:p>
    <w:p w14:paraId="495DD97A" w14:textId="7BEC3C28" w:rsidR="00DA0A97" w:rsidRPr="00152F34" w:rsidRDefault="00DA0A97" w:rsidP="00DA0A97">
      <w:pPr>
        <w:pStyle w:val="Heading3"/>
      </w:pPr>
      <w:bookmarkStart w:id="113" w:name="_Toc307046098"/>
      <w:r w:rsidRPr="004C4C05">
        <w:rPr>
          <w:lang w:val="en-US"/>
        </w:rPr>
        <w:t>A</w:t>
      </w:r>
      <w:r>
        <w:rPr>
          <w:lang w:val="en-US"/>
        </w:rPr>
        <w:t>1.</w:t>
      </w:r>
      <w:r w:rsidR="00521D82">
        <w:rPr>
          <w:rFonts w:hint="eastAsia"/>
          <w:lang w:val="en-US"/>
        </w:rPr>
        <w:t>5</w:t>
      </w:r>
      <w:r w:rsidRPr="004C4C05">
        <w:rPr>
          <w:lang w:val="en-US"/>
        </w:rPr>
        <w:t xml:space="preserve">.1 </w:t>
      </w:r>
      <w:r w:rsidRPr="001B798F">
        <w:rPr>
          <w:lang w:val="en-US"/>
        </w:rPr>
        <w:t>B</w:t>
      </w:r>
      <w:r w:rsidRPr="001B798F">
        <w:rPr>
          <w:rFonts w:hint="eastAsia"/>
          <w:lang w:val="en-US"/>
        </w:rPr>
        <w:t>aseline L1 overhead calculation</w:t>
      </w:r>
      <w:bookmarkEnd w:id="113"/>
    </w:p>
    <w:p w14:paraId="306CE8ED" w14:textId="77777777" w:rsidR="00DA0A97" w:rsidRPr="00124A62" w:rsidRDefault="00DA0A97" w:rsidP="00DA0A97">
      <w:pPr>
        <w:rPr>
          <w:lang w:eastAsia="zh-CN"/>
        </w:rPr>
      </w:pPr>
      <w:r w:rsidRPr="00124A62">
        <w:rPr>
          <w:rFonts w:hint="eastAsia"/>
          <w:lang w:eastAsia="zh-CN"/>
        </w:rPr>
        <w:t xml:space="preserve">We assume 20% L1 overhead for baseline case, </w:t>
      </w:r>
      <w:r w:rsidRPr="00124A62">
        <w:rPr>
          <w:lang w:eastAsia="zh-CN"/>
        </w:rPr>
        <w:t>which</w:t>
      </w:r>
      <w:r w:rsidRPr="00124A62">
        <w:rPr>
          <w:rFonts w:hint="eastAsia"/>
          <w:lang w:eastAsia="zh-CN"/>
        </w:rPr>
        <w:t xml:space="preserve"> is calculated </w:t>
      </w:r>
      <w:r>
        <w:rPr>
          <w:rFonts w:hint="eastAsia"/>
          <w:lang w:eastAsia="zh-CN"/>
        </w:rPr>
        <w:t xml:space="preserve">as </w:t>
      </w:r>
      <w:r w:rsidRPr="00124A62">
        <w:rPr>
          <w:rFonts w:hint="eastAsia"/>
          <w:lang w:eastAsia="zh-CN"/>
        </w:rPr>
        <w:t>following:</w:t>
      </w:r>
    </w:p>
    <w:p w14:paraId="5D308A23" w14:textId="77777777" w:rsidR="00DA0A97" w:rsidRDefault="00DA0A97" w:rsidP="00DA0A97">
      <w:pPr>
        <w:pStyle w:val="B1"/>
        <w:rPr>
          <w:lang w:eastAsia="zh-CN"/>
        </w:rPr>
      </w:pPr>
      <w:r>
        <w:rPr>
          <w:lang w:eastAsia="zh-CN"/>
        </w:rPr>
        <w:t>-</w:t>
      </w:r>
      <w:r>
        <w:rPr>
          <w:lang w:eastAsia="zh-CN"/>
        </w:rPr>
        <w:tab/>
      </w:r>
      <w:r w:rsidRPr="00124A62">
        <w:rPr>
          <w:lang w:eastAsia="zh-CN"/>
        </w:rPr>
        <w:t>TTI = 14 OFDM symbol</w:t>
      </w:r>
    </w:p>
    <w:p w14:paraId="2A3049D7" w14:textId="77777777" w:rsidR="00DA0A97" w:rsidRDefault="00DA0A97" w:rsidP="00DA0A97">
      <w:pPr>
        <w:pStyle w:val="B1"/>
        <w:rPr>
          <w:lang w:eastAsia="zh-CN"/>
        </w:rPr>
      </w:pPr>
      <w:r>
        <w:rPr>
          <w:lang w:eastAsia="zh-CN"/>
        </w:rPr>
        <w:t>-</w:t>
      </w:r>
      <w:r>
        <w:rPr>
          <w:lang w:eastAsia="zh-CN"/>
        </w:rPr>
        <w:tab/>
      </w:r>
      <w:r w:rsidRPr="00124A62">
        <w:rPr>
          <w:lang w:eastAsia="zh-CN"/>
        </w:rPr>
        <w:t>Control overhead: 2 PDCCH OFDM symbols (24 REs)</w:t>
      </w:r>
    </w:p>
    <w:p w14:paraId="198D90E1" w14:textId="77777777" w:rsidR="00DA0A97" w:rsidRPr="00124A62" w:rsidRDefault="00DA0A97" w:rsidP="00DA0A97">
      <w:pPr>
        <w:pStyle w:val="B1"/>
        <w:rPr>
          <w:lang w:eastAsia="zh-CN"/>
        </w:rPr>
      </w:pPr>
      <w:r>
        <w:rPr>
          <w:lang w:eastAsia="zh-CN"/>
        </w:rPr>
        <w:t>-</w:t>
      </w:r>
      <w:r>
        <w:rPr>
          <w:lang w:eastAsia="zh-CN"/>
        </w:rPr>
        <w:tab/>
      </w:r>
      <w:r w:rsidRPr="00124A62">
        <w:rPr>
          <w:lang w:eastAsia="zh-CN"/>
        </w:rPr>
        <w:t>RS Overhead: 2 CRS antenna ports (additional 12 REs)</w:t>
      </w:r>
    </w:p>
    <w:p w14:paraId="66FBBE0F" w14:textId="77777777" w:rsidR="00DA0A97" w:rsidRPr="00124A62" w:rsidRDefault="00DA0A97" w:rsidP="00DA0A97">
      <w:pPr>
        <w:rPr>
          <w:lang w:eastAsia="zh-CN"/>
        </w:rPr>
      </w:pPr>
      <w:r w:rsidRPr="00124A62">
        <w:rPr>
          <w:lang w:eastAsia="zh-CN"/>
        </w:rPr>
        <w:t>Total number of R</w:t>
      </w:r>
      <w:r w:rsidRPr="00124A62">
        <w:rPr>
          <w:rFonts w:hint="eastAsia"/>
          <w:lang w:eastAsia="zh-CN"/>
        </w:rPr>
        <w:t>E</w:t>
      </w:r>
      <w:r w:rsidRPr="00124A62">
        <w:rPr>
          <w:lang w:eastAsia="zh-CN"/>
        </w:rPr>
        <w:t>s per PRB: 14*12 = 168</w:t>
      </w:r>
    </w:p>
    <w:p w14:paraId="62B739BC" w14:textId="77777777" w:rsidR="00DA0A97" w:rsidRDefault="00DA0A97" w:rsidP="00DA0A97">
      <w:pPr>
        <w:rPr>
          <w:lang w:eastAsia="zh-CN"/>
        </w:rPr>
      </w:pPr>
      <w:r w:rsidRPr="00124A62">
        <w:rPr>
          <w:lang w:eastAsia="zh-CN"/>
        </w:rPr>
        <w:t>Overhead: 36/168 ≈ 21%</w:t>
      </w:r>
    </w:p>
    <w:p w14:paraId="2A2EDDE7" w14:textId="3B25C47F" w:rsidR="00DA0A97" w:rsidRPr="001B798F" w:rsidRDefault="00DA0A97" w:rsidP="00DA0A97">
      <w:pPr>
        <w:pStyle w:val="Heading3"/>
        <w:rPr>
          <w:lang w:val="en-US"/>
        </w:rPr>
      </w:pPr>
      <w:bookmarkStart w:id="114" w:name="_Toc307046099"/>
      <w:r w:rsidRPr="004C4C05">
        <w:rPr>
          <w:lang w:val="en-US"/>
        </w:rPr>
        <w:t>A</w:t>
      </w:r>
      <w:r>
        <w:rPr>
          <w:lang w:val="en-US"/>
        </w:rPr>
        <w:t>1.</w:t>
      </w:r>
      <w:r w:rsidR="00521D82">
        <w:rPr>
          <w:rFonts w:hint="eastAsia"/>
          <w:lang w:val="en-US"/>
        </w:rPr>
        <w:t>5</w:t>
      </w:r>
      <w:r>
        <w:rPr>
          <w:lang w:val="en-US"/>
        </w:rPr>
        <w:t xml:space="preserve">.2 </w:t>
      </w:r>
      <w:r w:rsidRPr="001B798F">
        <w:rPr>
          <w:rFonts w:hint="eastAsia"/>
          <w:lang w:val="en-US"/>
        </w:rPr>
        <w:t>TBS calculation</w:t>
      </w:r>
      <w:bookmarkEnd w:id="114"/>
    </w:p>
    <w:p w14:paraId="6303C361" w14:textId="77777777" w:rsidR="00DA0A97" w:rsidRDefault="00DA0A97" w:rsidP="00DA0A97">
      <w:pPr>
        <w:rPr>
          <w:lang w:val="en-US" w:eastAsia="zh-CN"/>
        </w:rPr>
      </w:pPr>
      <w:r>
        <w:rPr>
          <w:rFonts w:hint="eastAsia"/>
          <w:lang w:eastAsia="zh-CN"/>
        </w:rPr>
        <w:t xml:space="preserve">L1 overhead (i.e. L1 control channel and RS) is considered as 10%, 20%, 30% and 50%, which is reflected into the TBS </w:t>
      </w:r>
      <w:r>
        <w:rPr>
          <w:lang w:eastAsia="zh-CN"/>
        </w:rPr>
        <w:t>calculation</w:t>
      </w:r>
      <w:r>
        <w:rPr>
          <w:rFonts w:hint="eastAsia"/>
          <w:lang w:eastAsia="zh-CN"/>
        </w:rPr>
        <w:t xml:space="preserve">. To unify the TBS calculation, we also use the same TBS calculation for the base line case (i.e. 1ms TTI), and the 20% L1 overhead is assumed. </w:t>
      </w:r>
    </w:p>
    <w:p w14:paraId="226B3FA0" w14:textId="77777777" w:rsidR="00DA0A97" w:rsidRPr="007F1827" w:rsidRDefault="00DA0A97" w:rsidP="00DA0A97">
      <w:pPr>
        <w:rPr>
          <w:lang w:val="en-US" w:eastAsia="zh-CN"/>
        </w:rPr>
      </w:pPr>
      <w:r w:rsidRPr="007F1827">
        <w:rPr>
          <w:rFonts w:hint="eastAsia"/>
          <w:lang w:val="en-US" w:eastAsia="zh-CN"/>
        </w:rPr>
        <w:t>TBS is calculated by following formula based on efficiency in table below</w:t>
      </w:r>
      <w:r>
        <w:rPr>
          <w:rFonts w:hint="eastAsia"/>
          <w:lang w:val="en-US" w:eastAsia="zh-CN"/>
        </w:rPr>
        <w:t xml:space="preserve"> (</w:t>
      </w:r>
      <w:r>
        <w:rPr>
          <w:rFonts w:hint="eastAsia"/>
          <w:lang w:eastAsia="zh-CN"/>
        </w:rPr>
        <w:t>R1-081638</w:t>
      </w:r>
      <w:r>
        <w:rPr>
          <w:rFonts w:hint="eastAsia"/>
          <w:lang w:val="en-US" w:eastAsia="zh-CN"/>
        </w:rPr>
        <w:t>)</w:t>
      </w:r>
      <w:r w:rsidRPr="007F1827">
        <w:rPr>
          <w:rFonts w:hint="eastAsia"/>
          <w:lang w:val="en-US" w:eastAsia="zh-CN"/>
        </w:rPr>
        <w:t>.</w:t>
      </w:r>
    </w:p>
    <w:p w14:paraId="0774995F" w14:textId="77777777" w:rsidR="00DA0A97" w:rsidRPr="007F1827" w:rsidRDefault="00DA0A97" w:rsidP="00DA0A97">
      <w:pPr>
        <w:pStyle w:val="B1"/>
        <w:rPr>
          <w:lang w:val="en-US" w:eastAsia="zh-CN"/>
        </w:rPr>
      </w:pPr>
      <w:r w:rsidRPr="007F1827">
        <w:rPr>
          <w:rFonts w:hint="eastAsia"/>
          <w:lang w:val="en-US" w:eastAsia="zh-CN"/>
        </w:rPr>
        <w:t xml:space="preserve">TBS = </w:t>
      </w:r>
      <w:proofErr w:type="spellStart"/>
      <w:r w:rsidRPr="007F1827">
        <w:rPr>
          <w:rFonts w:hint="eastAsia"/>
          <w:lang w:val="en-US" w:eastAsia="zh-CN"/>
        </w:rPr>
        <w:t>PRB_Num</w:t>
      </w:r>
      <w:proofErr w:type="spellEnd"/>
      <w:r w:rsidRPr="007F1827">
        <w:rPr>
          <w:rFonts w:hint="eastAsia"/>
          <w:lang w:val="en-US" w:eastAsia="zh-CN"/>
        </w:rPr>
        <w:t xml:space="preserve"> * </w:t>
      </w:r>
      <w:proofErr w:type="spellStart"/>
      <w:r w:rsidRPr="007F1827">
        <w:rPr>
          <w:rFonts w:hint="eastAsia"/>
          <w:lang w:val="en-US" w:eastAsia="zh-CN"/>
        </w:rPr>
        <w:t>RE_per_PRB</w:t>
      </w:r>
      <w:proofErr w:type="spellEnd"/>
      <w:r w:rsidRPr="007F1827">
        <w:rPr>
          <w:rFonts w:hint="eastAsia"/>
          <w:lang w:val="en-US" w:eastAsia="zh-CN"/>
        </w:rPr>
        <w:t xml:space="preserve"> * efficiency * L1_Overhead</w:t>
      </w:r>
    </w:p>
    <w:p w14:paraId="1F2C867D" w14:textId="77777777" w:rsidR="00DA0A97" w:rsidRPr="007F1827" w:rsidRDefault="00DA0A97" w:rsidP="00DA0A97">
      <w:pPr>
        <w:spacing w:after="120"/>
        <w:jc w:val="both"/>
        <w:rPr>
          <w:lang w:val="en-US" w:eastAsia="zh-CN"/>
        </w:rPr>
      </w:pPr>
      <w:r w:rsidRPr="007F1827">
        <w:rPr>
          <w:rFonts w:hint="eastAsia"/>
          <w:lang w:val="en-US" w:eastAsia="zh-CN"/>
        </w:rPr>
        <w:t xml:space="preserve">Where, </w:t>
      </w:r>
    </w:p>
    <w:p w14:paraId="0A302D00"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PRB_Num</w:t>
      </w:r>
      <w:proofErr w:type="spellEnd"/>
      <w:r w:rsidRPr="007F1827">
        <w:rPr>
          <w:rFonts w:hint="eastAsia"/>
          <w:lang w:val="en-US" w:eastAsia="zh-CN"/>
        </w:rPr>
        <w:t xml:space="preserve"> is available PRB number we set in simulation</w:t>
      </w:r>
      <w:proofErr w:type="gramStart"/>
      <w:r w:rsidRPr="007F1827">
        <w:rPr>
          <w:rFonts w:hint="eastAsia"/>
          <w:lang w:val="en-US" w:eastAsia="zh-CN"/>
        </w:rPr>
        <w:t>;</w:t>
      </w:r>
      <w:proofErr w:type="gramEnd"/>
    </w:p>
    <w:p w14:paraId="753B0654" w14:textId="77777777" w:rsidR="00DA0A97" w:rsidRPr="007F1827" w:rsidRDefault="00DA0A97" w:rsidP="00DA0A97">
      <w:pPr>
        <w:pStyle w:val="B1"/>
        <w:rPr>
          <w:lang w:val="en-US" w:eastAsia="zh-CN"/>
        </w:rPr>
      </w:pPr>
      <w:r>
        <w:rPr>
          <w:lang w:val="en-US" w:eastAsia="zh-CN"/>
        </w:rPr>
        <w:t>-</w:t>
      </w:r>
      <w:r>
        <w:rPr>
          <w:lang w:val="en-US" w:eastAsia="zh-CN"/>
        </w:rPr>
        <w:tab/>
      </w:r>
      <w:proofErr w:type="spellStart"/>
      <w:r w:rsidRPr="007F1827">
        <w:rPr>
          <w:rFonts w:hint="eastAsia"/>
          <w:lang w:val="en-US" w:eastAsia="zh-CN"/>
        </w:rPr>
        <w:t>RE_per_PRB</w:t>
      </w:r>
      <w:proofErr w:type="spellEnd"/>
      <w:r w:rsidRPr="007F1827">
        <w:rPr>
          <w:rFonts w:hint="eastAsia"/>
          <w:lang w:val="en-US" w:eastAsia="zh-CN"/>
        </w:rPr>
        <w:t xml:space="preserve"> is the total RE number in a PRB, e.g., for 14 OFDM Symbol TTI, </w:t>
      </w:r>
      <w:proofErr w:type="spellStart"/>
      <w:r w:rsidRPr="007F1827">
        <w:rPr>
          <w:rFonts w:hint="eastAsia"/>
          <w:lang w:val="en-US" w:eastAsia="zh-CN"/>
        </w:rPr>
        <w:t>RE_per_PRB</w:t>
      </w:r>
      <w:proofErr w:type="spellEnd"/>
      <w:r w:rsidRPr="007F1827">
        <w:rPr>
          <w:rFonts w:hint="eastAsia"/>
          <w:lang w:val="en-US" w:eastAsia="zh-CN"/>
        </w:rPr>
        <w:t xml:space="preserve"> is 12*14 = 168, and for 7 OFDM symbol TTI, </w:t>
      </w:r>
      <w:proofErr w:type="spellStart"/>
      <w:r w:rsidRPr="007F1827">
        <w:rPr>
          <w:rFonts w:hint="eastAsia"/>
          <w:lang w:val="en-US" w:eastAsia="zh-CN"/>
        </w:rPr>
        <w:t>RE_per_PRB</w:t>
      </w:r>
      <w:proofErr w:type="spellEnd"/>
      <w:r w:rsidRPr="007F1827">
        <w:rPr>
          <w:rFonts w:hint="eastAsia"/>
          <w:lang w:val="en-US" w:eastAsia="zh-CN"/>
        </w:rPr>
        <w:t xml:space="preserve"> is 12*7 = 84</w:t>
      </w:r>
      <w:proofErr w:type="gramStart"/>
      <w:r w:rsidRPr="007F1827">
        <w:rPr>
          <w:rFonts w:hint="eastAsia"/>
          <w:lang w:val="en-US" w:eastAsia="zh-CN"/>
        </w:rPr>
        <w:t>;</w:t>
      </w:r>
      <w:proofErr w:type="gramEnd"/>
    </w:p>
    <w:p w14:paraId="746EC098" w14:textId="77777777" w:rsidR="00DA0A97" w:rsidRPr="007F1827" w:rsidRDefault="00DA0A97" w:rsidP="00DA0A97">
      <w:pPr>
        <w:pStyle w:val="B1"/>
        <w:rPr>
          <w:lang w:val="en-US" w:eastAsia="zh-CN"/>
        </w:rPr>
      </w:pPr>
      <w:r>
        <w:rPr>
          <w:lang w:val="en-US" w:eastAsia="zh-CN"/>
        </w:rPr>
        <w:t>-</w:t>
      </w:r>
      <w:r>
        <w:rPr>
          <w:lang w:val="en-US" w:eastAsia="zh-CN"/>
        </w:rPr>
        <w:tab/>
      </w:r>
      <w:r w:rsidRPr="007F1827">
        <w:rPr>
          <w:lang w:val="en-US" w:eastAsia="zh-CN"/>
        </w:rPr>
        <w:t>E</w:t>
      </w:r>
      <w:r w:rsidRPr="007F1827">
        <w:rPr>
          <w:rFonts w:hint="eastAsia"/>
          <w:lang w:val="en-US" w:eastAsia="zh-CN"/>
        </w:rPr>
        <w:t>fficiency is for calculating the TBS table in TS 36.213, and efficiency = code rate * modulation level;</w:t>
      </w:r>
    </w:p>
    <w:p w14:paraId="57DF7FA1" w14:textId="77777777" w:rsidR="00DA0A97" w:rsidRPr="007F1827" w:rsidRDefault="00DA0A97" w:rsidP="00DA0A97">
      <w:pPr>
        <w:pStyle w:val="B1"/>
        <w:rPr>
          <w:lang w:val="en-US" w:eastAsia="zh-CN"/>
        </w:rPr>
      </w:pPr>
      <w:r>
        <w:rPr>
          <w:lang w:val="en-US" w:eastAsia="zh-CN"/>
        </w:rPr>
        <w:t>-</w:t>
      </w:r>
      <w:r>
        <w:rPr>
          <w:lang w:val="en-US" w:eastAsia="zh-CN"/>
        </w:rPr>
        <w:tab/>
      </w:r>
      <w:r w:rsidRPr="007F1827">
        <w:rPr>
          <w:rFonts w:hint="eastAsia"/>
          <w:lang w:val="en-US" w:eastAsia="zh-CN"/>
        </w:rPr>
        <w:t>L1_Overhead denotes the L1 signaling and RS overhead.</w:t>
      </w:r>
    </w:p>
    <w:p w14:paraId="3430196F" w14:textId="77777777" w:rsidR="00DA0A97" w:rsidRPr="007F1827" w:rsidRDefault="00DA0A97" w:rsidP="00DA0A97">
      <w:pPr>
        <w:pStyle w:val="NO"/>
        <w:rPr>
          <w:lang w:val="en-US" w:eastAsia="zh-CN"/>
        </w:rPr>
      </w:pPr>
      <w:r w:rsidRPr="007F1827">
        <w:rPr>
          <w:rFonts w:hint="eastAsia"/>
          <w:lang w:val="en-US" w:eastAsia="zh-CN"/>
        </w:rPr>
        <w:t>Note: CRC impact</w:t>
      </w:r>
      <w:r>
        <w:rPr>
          <w:lang w:val="en-US" w:eastAsia="zh-CN"/>
        </w:rPr>
        <w:t xml:space="preserve"> not considered</w:t>
      </w:r>
      <w:r w:rsidRPr="007F1827">
        <w:rPr>
          <w:rFonts w:hint="eastAsia"/>
          <w:lang w:val="en-US" w:eastAsia="zh-CN"/>
        </w:rPr>
        <w:t>.</w:t>
      </w:r>
    </w:p>
    <w:tbl>
      <w:tblPr>
        <w:tblW w:w="8763" w:type="dxa"/>
        <w:jc w:val="center"/>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6"/>
        <w:gridCol w:w="2199"/>
        <w:gridCol w:w="1533"/>
        <w:gridCol w:w="967"/>
        <w:gridCol w:w="1631"/>
        <w:gridCol w:w="1167"/>
      </w:tblGrid>
      <w:tr w:rsidR="00DA0A97" w:rsidRPr="00B25E38" w14:paraId="59C62109" w14:textId="77777777" w:rsidTr="00DA0A97">
        <w:trPr>
          <w:trHeight w:val="112"/>
          <w:jc w:val="center"/>
        </w:trPr>
        <w:tc>
          <w:tcPr>
            <w:tcW w:w="1275" w:type="dxa"/>
          </w:tcPr>
          <w:p w14:paraId="344C77EA" w14:textId="77777777" w:rsidR="00DA0A97" w:rsidRPr="007F1827" w:rsidRDefault="00DA0A97" w:rsidP="00DA0A97">
            <w:pPr>
              <w:pStyle w:val="TAC"/>
              <w:rPr>
                <w:lang w:val="en-US"/>
              </w:rPr>
            </w:pPr>
            <w:r w:rsidRPr="007F1827">
              <w:rPr>
                <w:lang w:val="en-US"/>
              </w:rPr>
              <w:lastRenderedPageBreak/>
              <w:t>MCS Index</w:t>
            </w:r>
          </w:p>
        </w:tc>
        <w:tc>
          <w:tcPr>
            <w:tcW w:w="2216" w:type="dxa"/>
          </w:tcPr>
          <w:p w14:paraId="74A11582" w14:textId="77777777" w:rsidR="00DA0A97" w:rsidRPr="007F1827" w:rsidRDefault="00DA0A97" w:rsidP="00DA0A97">
            <w:pPr>
              <w:pStyle w:val="TAC"/>
              <w:rPr>
                <w:lang w:val="en-US"/>
              </w:rPr>
            </w:pPr>
            <w:proofErr w:type="gramStart"/>
            <w:r w:rsidRPr="007F1827">
              <w:rPr>
                <w:lang w:val="en-US"/>
              </w:rPr>
              <w:t>modulation</w:t>
            </w:r>
            <w:proofErr w:type="gramEnd"/>
          </w:p>
        </w:tc>
        <w:tc>
          <w:tcPr>
            <w:tcW w:w="1545" w:type="dxa"/>
          </w:tcPr>
          <w:p w14:paraId="62C323B2" w14:textId="77777777" w:rsidR="00DA0A97" w:rsidRPr="007F1827" w:rsidRDefault="00DA0A97" w:rsidP="00DA0A97">
            <w:pPr>
              <w:pStyle w:val="TAC"/>
              <w:rPr>
                <w:lang w:val="en-US"/>
              </w:rPr>
            </w:pPr>
            <w:proofErr w:type="gramStart"/>
            <w:r w:rsidRPr="007F1827">
              <w:rPr>
                <w:lang w:val="en-US"/>
              </w:rPr>
              <w:t>coding</w:t>
            </w:r>
            <w:proofErr w:type="gramEnd"/>
            <w:r w:rsidRPr="007F1827">
              <w:rPr>
                <w:lang w:val="en-US"/>
              </w:rPr>
              <w:t xml:space="preserve"> rate x 1024</w:t>
            </w:r>
          </w:p>
        </w:tc>
        <w:tc>
          <w:tcPr>
            <w:tcW w:w="945" w:type="dxa"/>
            <w:shd w:val="clear" w:color="auto" w:fill="FFFF00"/>
          </w:tcPr>
          <w:p w14:paraId="733D4D16" w14:textId="77777777" w:rsidR="00DA0A97" w:rsidRPr="007F1827" w:rsidRDefault="00DA0A97" w:rsidP="00DA0A97">
            <w:pPr>
              <w:pStyle w:val="TAC"/>
              <w:rPr>
                <w:lang w:val="en-US"/>
              </w:rPr>
            </w:pPr>
            <w:proofErr w:type="gramStart"/>
            <w:r w:rsidRPr="007F1827">
              <w:rPr>
                <w:lang w:val="en-US"/>
              </w:rPr>
              <w:t>efficiency</w:t>
            </w:r>
            <w:proofErr w:type="gramEnd"/>
          </w:p>
        </w:tc>
        <w:tc>
          <w:tcPr>
            <w:tcW w:w="1631" w:type="dxa"/>
            <w:shd w:val="clear" w:color="auto" w:fill="C0C0C0"/>
          </w:tcPr>
          <w:p w14:paraId="11C334A3" w14:textId="77777777" w:rsidR="00DA0A97" w:rsidRPr="007F1827" w:rsidRDefault="00DA0A97" w:rsidP="00DA0A97">
            <w:pPr>
              <w:pStyle w:val="TAC"/>
              <w:rPr>
                <w:lang w:val="en-US"/>
              </w:rPr>
            </w:pPr>
            <w:r w:rsidRPr="007F1827">
              <w:rPr>
                <w:lang w:val="en-US"/>
              </w:rPr>
              <w:t>Comments</w:t>
            </w:r>
          </w:p>
        </w:tc>
        <w:tc>
          <w:tcPr>
            <w:tcW w:w="1151" w:type="dxa"/>
            <w:shd w:val="clear" w:color="auto" w:fill="C0C0C0"/>
          </w:tcPr>
          <w:p w14:paraId="08C71D92" w14:textId="77777777" w:rsidR="00DA0A97" w:rsidRPr="007F1827" w:rsidRDefault="00DA0A97" w:rsidP="00DA0A97">
            <w:pPr>
              <w:pStyle w:val="TAC"/>
              <w:rPr>
                <w:lang w:val="en-US"/>
              </w:rPr>
            </w:pPr>
            <w:r w:rsidRPr="007F1827">
              <w:rPr>
                <w:lang w:val="en-US"/>
              </w:rPr>
              <w:t>Code Rate</w:t>
            </w:r>
          </w:p>
        </w:tc>
      </w:tr>
      <w:tr w:rsidR="00DA0A97" w:rsidRPr="00B25E38" w14:paraId="79BFCEB6" w14:textId="77777777" w:rsidTr="00DA0A97">
        <w:trPr>
          <w:trHeight w:val="88"/>
          <w:jc w:val="center"/>
        </w:trPr>
        <w:tc>
          <w:tcPr>
            <w:tcW w:w="1275" w:type="dxa"/>
          </w:tcPr>
          <w:p w14:paraId="20EE3C8D" w14:textId="77777777" w:rsidR="00DA0A97" w:rsidRPr="007F1827" w:rsidRDefault="00DA0A97" w:rsidP="00DA0A97">
            <w:pPr>
              <w:pStyle w:val="TAC"/>
              <w:rPr>
                <w:rFonts w:cs="Arial"/>
                <w:lang w:val="en-US"/>
              </w:rPr>
            </w:pPr>
            <w:r w:rsidRPr="007F1827">
              <w:rPr>
                <w:rFonts w:cs="Arial"/>
                <w:lang w:val="en-US"/>
              </w:rPr>
              <w:t>0</w:t>
            </w:r>
          </w:p>
        </w:tc>
        <w:tc>
          <w:tcPr>
            <w:tcW w:w="2216" w:type="dxa"/>
          </w:tcPr>
          <w:p w14:paraId="6E959E6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7CE9A8B4" w14:textId="77777777" w:rsidR="00DA0A97" w:rsidRPr="007F1827" w:rsidRDefault="00DA0A97" w:rsidP="00DA0A97">
            <w:pPr>
              <w:pStyle w:val="TAC"/>
              <w:rPr>
                <w:rFonts w:cs="Arial"/>
                <w:lang w:val="en-US"/>
              </w:rPr>
            </w:pPr>
            <w:r w:rsidRPr="007F1827">
              <w:rPr>
                <w:rFonts w:cs="Arial"/>
                <w:lang w:val="en-US"/>
              </w:rPr>
              <w:t>120</w:t>
            </w:r>
          </w:p>
        </w:tc>
        <w:tc>
          <w:tcPr>
            <w:tcW w:w="945" w:type="dxa"/>
            <w:shd w:val="clear" w:color="auto" w:fill="FFFF00"/>
          </w:tcPr>
          <w:p w14:paraId="2AFA0DE2" w14:textId="77777777" w:rsidR="00DA0A97" w:rsidRPr="007F1827" w:rsidRDefault="00DA0A97" w:rsidP="00DA0A97">
            <w:pPr>
              <w:pStyle w:val="TAC"/>
              <w:rPr>
                <w:rFonts w:cs="Arial"/>
                <w:lang w:val="en-US"/>
              </w:rPr>
            </w:pPr>
            <w:r w:rsidRPr="007F1827">
              <w:rPr>
                <w:rFonts w:cs="Arial"/>
                <w:lang w:val="en-US"/>
              </w:rPr>
              <w:t>0.2344</w:t>
            </w:r>
          </w:p>
        </w:tc>
        <w:tc>
          <w:tcPr>
            <w:tcW w:w="1631" w:type="dxa"/>
            <w:shd w:val="clear" w:color="auto" w:fill="auto"/>
            <w:noWrap/>
            <w:vAlign w:val="bottom"/>
          </w:tcPr>
          <w:p w14:paraId="55F360C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4D3BB27" w14:textId="77777777" w:rsidR="00DA0A97" w:rsidRPr="007F1827" w:rsidRDefault="00DA0A97" w:rsidP="00DA0A97">
            <w:pPr>
              <w:pStyle w:val="TAC"/>
              <w:rPr>
                <w:rFonts w:cs="Arial"/>
                <w:lang w:val="en-US"/>
              </w:rPr>
            </w:pPr>
            <w:r w:rsidRPr="007F1827">
              <w:rPr>
                <w:rFonts w:cs="Arial"/>
                <w:lang w:val="en-US"/>
              </w:rPr>
              <w:t>0.1171875</w:t>
            </w:r>
          </w:p>
        </w:tc>
      </w:tr>
      <w:tr w:rsidR="00DA0A97" w:rsidRPr="00B25E38" w14:paraId="6B2D0EB9" w14:textId="77777777" w:rsidTr="00DA0A97">
        <w:trPr>
          <w:trHeight w:val="60"/>
          <w:jc w:val="center"/>
        </w:trPr>
        <w:tc>
          <w:tcPr>
            <w:tcW w:w="1275" w:type="dxa"/>
          </w:tcPr>
          <w:p w14:paraId="4E6A0C96" w14:textId="77777777" w:rsidR="00DA0A97" w:rsidRPr="007F1827" w:rsidRDefault="00DA0A97" w:rsidP="00DA0A97">
            <w:pPr>
              <w:pStyle w:val="TAC"/>
              <w:rPr>
                <w:rFonts w:cs="Arial"/>
                <w:lang w:val="en-US"/>
              </w:rPr>
            </w:pPr>
            <w:r w:rsidRPr="007F1827">
              <w:rPr>
                <w:rFonts w:cs="Arial"/>
                <w:lang w:val="en-US"/>
              </w:rPr>
              <w:t>1</w:t>
            </w:r>
          </w:p>
        </w:tc>
        <w:tc>
          <w:tcPr>
            <w:tcW w:w="2216" w:type="dxa"/>
          </w:tcPr>
          <w:p w14:paraId="5571A2B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037B5618" w14:textId="77777777" w:rsidR="00DA0A97" w:rsidRPr="007F1827" w:rsidRDefault="00DA0A97" w:rsidP="00DA0A97">
            <w:pPr>
              <w:pStyle w:val="TAC"/>
              <w:rPr>
                <w:rFonts w:cs="Arial"/>
                <w:lang w:val="en-US"/>
              </w:rPr>
            </w:pPr>
            <w:r w:rsidRPr="007F1827">
              <w:rPr>
                <w:rFonts w:cs="Arial"/>
                <w:lang w:val="en-US"/>
              </w:rPr>
              <w:t>157</w:t>
            </w:r>
          </w:p>
        </w:tc>
        <w:tc>
          <w:tcPr>
            <w:tcW w:w="945" w:type="dxa"/>
            <w:shd w:val="clear" w:color="auto" w:fill="FFFF00"/>
          </w:tcPr>
          <w:p w14:paraId="2DA27883" w14:textId="77777777" w:rsidR="00DA0A97" w:rsidRPr="007F1827" w:rsidRDefault="00DA0A97" w:rsidP="00DA0A97">
            <w:pPr>
              <w:pStyle w:val="TAC"/>
              <w:rPr>
                <w:rFonts w:cs="Arial"/>
                <w:lang w:val="en-US"/>
              </w:rPr>
            </w:pPr>
            <w:r w:rsidRPr="007F1827">
              <w:rPr>
                <w:rFonts w:cs="Arial"/>
                <w:lang w:val="en-US"/>
              </w:rPr>
              <w:t>0.3057</w:t>
            </w:r>
          </w:p>
        </w:tc>
        <w:tc>
          <w:tcPr>
            <w:tcW w:w="1631" w:type="dxa"/>
            <w:shd w:val="clear" w:color="auto" w:fill="auto"/>
            <w:noWrap/>
            <w:vAlign w:val="bottom"/>
          </w:tcPr>
          <w:p w14:paraId="4CF6105B"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6DE59F0" w14:textId="77777777" w:rsidR="00DA0A97" w:rsidRPr="007F1827" w:rsidRDefault="00DA0A97" w:rsidP="00DA0A97">
            <w:pPr>
              <w:pStyle w:val="TAC"/>
              <w:rPr>
                <w:rFonts w:cs="Arial"/>
                <w:lang w:val="en-US"/>
              </w:rPr>
            </w:pPr>
            <w:r w:rsidRPr="007F1827">
              <w:rPr>
                <w:rFonts w:cs="Arial"/>
                <w:lang w:val="en-US"/>
              </w:rPr>
              <w:t>0.15332031</w:t>
            </w:r>
          </w:p>
        </w:tc>
      </w:tr>
      <w:tr w:rsidR="00DA0A97" w:rsidRPr="00B25E38" w14:paraId="4E3BA4E0" w14:textId="77777777" w:rsidTr="00DA0A97">
        <w:trPr>
          <w:trHeight w:val="220"/>
          <w:jc w:val="center"/>
        </w:trPr>
        <w:tc>
          <w:tcPr>
            <w:tcW w:w="1275" w:type="dxa"/>
          </w:tcPr>
          <w:p w14:paraId="3A9AB470" w14:textId="77777777" w:rsidR="00DA0A97" w:rsidRPr="007F1827" w:rsidRDefault="00DA0A97" w:rsidP="00DA0A97">
            <w:pPr>
              <w:pStyle w:val="TAC"/>
              <w:rPr>
                <w:rFonts w:cs="Arial"/>
                <w:lang w:val="en-US"/>
              </w:rPr>
            </w:pPr>
            <w:r w:rsidRPr="007F1827">
              <w:rPr>
                <w:rFonts w:cs="Arial"/>
                <w:lang w:val="en-US"/>
              </w:rPr>
              <w:t>2</w:t>
            </w:r>
          </w:p>
        </w:tc>
        <w:tc>
          <w:tcPr>
            <w:tcW w:w="2216" w:type="dxa"/>
          </w:tcPr>
          <w:p w14:paraId="5C08EF7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DD6E28C" w14:textId="77777777" w:rsidR="00DA0A97" w:rsidRPr="007F1827" w:rsidRDefault="00DA0A97" w:rsidP="00DA0A97">
            <w:pPr>
              <w:pStyle w:val="TAC"/>
              <w:rPr>
                <w:rFonts w:cs="Arial"/>
                <w:lang w:val="en-US"/>
              </w:rPr>
            </w:pPr>
            <w:r w:rsidRPr="007F1827">
              <w:rPr>
                <w:rFonts w:cs="Arial"/>
                <w:lang w:val="en-US"/>
              </w:rPr>
              <w:t>193</w:t>
            </w:r>
          </w:p>
        </w:tc>
        <w:tc>
          <w:tcPr>
            <w:tcW w:w="945" w:type="dxa"/>
            <w:shd w:val="clear" w:color="auto" w:fill="FFFF00"/>
          </w:tcPr>
          <w:p w14:paraId="17BDF18C" w14:textId="77777777" w:rsidR="00DA0A97" w:rsidRPr="007F1827" w:rsidRDefault="00DA0A97" w:rsidP="00DA0A97">
            <w:pPr>
              <w:pStyle w:val="TAC"/>
              <w:rPr>
                <w:rFonts w:cs="Arial"/>
                <w:lang w:val="en-US"/>
              </w:rPr>
            </w:pPr>
            <w:r w:rsidRPr="007F1827">
              <w:rPr>
                <w:rFonts w:cs="Arial"/>
                <w:lang w:val="en-US"/>
              </w:rPr>
              <w:t>0.377</w:t>
            </w:r>
          </w:p>
        </w:tc>
        <w:tc>
          <w:tcPr>
            <w:tcW w:w="1631" w:type="dxa"/>
            <w:shd w:val="clear" w:color="auto" w:fill="auto"/>
            <w:noWrap/>
            <w:vAlign w:val="bottom"/>
          </w:tcPr>
          <w:p w14:paraId="6CE855C8"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82FD644" w14:textId="77777777" w:rsidR="00DA0A97" w:rsidRPr="007F1827" w:rsidRDefault="00DA0A97" w:rsidP="00DA0A97">
            <w:pPr>
              <w:pStyle w:val="TAC"/>
              <w:rPr>
                <w:rFonts w:cs="Arial"/>
                <w:lang w:val="en-US"/>
              </w:rPr>
            </w:pPr>
            <w:r w:rsidRPr="007F1827">
              <w:rPr>
                <w:rFonts w:cs="Arial"/>
                <w:lang w:val="en-US"/>
              </w:rPr>
              <w:t>0.18847656</w:t>
            </w:r>
          </w:p>
        </w:tc>
      </w:tr>
      <w:tr w:rsidR="00DA0A97" w:rsidRPr="00B25E38" w14:paraId="2F14FE6A" w14:textId="77777777" w:rsidTr="00DA0A97">
        <w:trPr>
          <w:trHeight w:val="160"/>
          <w:jc w:val="center"/>
        </w:trPr>
        <w:tc>
          <w:tcPr>
            <w:tcW w:w="1275" w:type="dxa"/>
          </w:tcPr>
          <w:p w14:paraId="61310BBA" w14:textId="77777777" w:rsidR="00DA0A97" w:rsidRPr="007F1827" w:rsidRDefault="00DA0A97" w:rsidP="00DA0A97">
            <w:pPr>
              <w:pStyle w:val="TAC"/>
              <w:rPr>
                <w:rFonts w:cs="Arial"/>
                <w:lang w:val="en-US"/>
              </w:rPr>
            </w:pPr>
            <w:r w:rsidRPr="007F1827">
              <w:rPr>
                <w:rFonts w:cs="Arial"/>
                <w:lang w:val="en-US"/>
              </w:rPr>
              <w:t>3</w:t>
            </w:r>
          </w:p>
        </w:tc>
        <w:tc>
          <w:tcPr>
            <w:tcW w:w="2216" w:type="dxa"/>
          </w:tcPr>
          <w:p w14:paraId="319BBD0E"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B09DCC" w14:textId="77777777" w:rsidR="00DA0A97" w:rsidRPr="007F1827" w:rsidRDefault="00DA0A97" w:rsidP="00DA0A97">
            <w:pPr>
              <w:pStyle w:val="TAC"/>
              <w:rPr>
                <w:rFonts w:cs="Arial"/>
                <w:lang w:val="en-US"/>
              </w:rPr>
            </w:pPr>
            <w:r w:rsidRPr="007F1827">
              <w:rPr>
                <w:rFonts w:cs="Arial"/>
                <w:lang w:val="en-US"/>
              </w:rPr>
              <w:t>251</w:t>
            </w:r>
          </w:p>
        </w:tc>
        <w:tc>
          <w:tcPr>
            <w:tcW w:w="945" w:type="dxa"/>
            <w:shd w:val="clear" w:color="auto" w:fill="FFFF00"/>
          </w:tcPr>
          <w:p w14:paraId="18A2818A" w14:textId="77777777" w:rsidR="00DA0A97" w:rsidRPr="007F1827" w:rsidRDefault="00DA0A97" w:rsidP="00DA0A97">
            <w:pPr>
              <w:pStyle w:val="TAC"/>
              <w:rPr>
                <w:rFonts w:cs="Arial"/>
                <w:lang w:val="en-US"/>
              </w:rPr>
            </w:pPr>
            <w:r w:rsidRPr="007F1827">
              <w:rPr>
                <w:rFonts w:cs="Arial"/>
                <w:lang w:val="en-US"/>
              </w:rPr>
              <w:t>0.4893</w:t>
            </w:r>
          </w:p>
        </w:tc>
        <w:tc>
          <w:tcPr>
            <w:tcW w:w="1631" w:type="dxa"/>
            <w:shd w:val="clear" w:color="auto" w:fill="auto"/>
            <w:noWrap/>
            <w:vAlign w:val="bottom"/>
          </w:tcPr>
          <w:p w14:paraId="2D504A3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7C3C444B" w14:textId="77777777" w:rsidR="00DA0A97" w:rsidRPr="007F1827" w:rsidRDefault="00DA0A97" w:rsidP="00DA0A97">
            <w:pPr>
              <w:pStyle w:val="TAC"/>
              <w:rPr>
                <w:rFonts w:cs="Arial"/>
                <w:lang w:val="en-US"/>
              </w:rPr>
            </w:pPr>
            <w:r w:rsidRPr="007F1827">
              <w:rPr>
                <w:rFonts w:cs="Arial"/>
                <w:lang w:val="en-US"/>
              </w:rPr>
              <w:t>0.24511719</w:t>
            </w:r>
          </w:p>
        </w:tc>
      </w:tr>
      <w:tr w:rsidR="00DA0A97" w:rsidRPr="00B25E38" w14:paraId="0B42548A" w14:textId="77777777" w:rsidTr="00DA0A97">
        <w:trPr>
          <w:trHeight w:val="124"/>
          <w:jc w:val="center"/>
        </w:trPr>
        <w:tc>
          <w:tcPr>
            <w:tcW w:w="1275" w:type="dxa"/>
          </w:tcPr>
          <w:p w14:paraId="5370E413" w14:textId="77777777" w:rsidR="00DA0A97" w:rsidRPr="007F1827" w:rsidRDefault="00DA0A97" w:rsidP="00DA0A97">
            <w:pPr>
              <w:pStyle w:val="TAC"/>
              <w:rPr>
                <w:rFonts w:cs="Arial"/>
                <w:lang w:val="en-US"/>
              </w:rPr>
            </w:pPr>
            <w:r w:rsidRPr="007F1827">
              <w:rPr>
                <w:rFonts w:cs="Arial"/>
                <w:lang w:val="en-US"/>
              </w:rPr>
              <w:t>4</w:t>
            </w:r>
          </w:p>
        </w:tc>
        <w:tc>
          <w:tcPr>
            <w:tcW w:w="2216" w:type="dxa"/>
          </w:tcPr>
          <w:p w14:paraId="2CEA9641"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3E92FDED" w14:textId="77777777" w:rsidR="00DA0A97" w:rsidRPr="007F1827" w:rsidRDefault="00DA0A97" w:rsidP="00DA0A97">
            <w:pPr>
              <w:pStyle w:val="TAC"/>
              <w:rPr>
                <w:rFonts w:cs="Arial"/>
                <w:lang w:val="en-US"/>
              </w:rPr>
            </w:pPr>
            <w:r w:rsidRPr="007F1827">
              <w:rPr>
                <w:rFonts w:cs="Arial"/>
                <w:lang w:val="en-US"/>
              </w:rPr>
              <w:t>308</w:t>
            </w:r>
          </w:p>
        </w:tc>
        <w:tc>
          <w:tcPr>
            <w:tcW w:w="945" w:type="dxa"/>
            <w:shd w:val="clear" w:color="auto" w:fill="FFFF00"/>
          </w:tcPr>
          <w:p w14:paraId="28243D6C" w14:textId="77777777" w:rsidR="00DA0A97" w:rsidRPr="007F1827" w:rsidRDefault="00DA0A97" w:rsidP="00DA0A97">
            <w:pPr>
              <w:pStyle w:val="TAC"/>
              <w:rPr>
                <w:rFonts w:cs="Arial"/>
                <w:lang w:val="en-US"/>
              </w:rPr>
            </w:pPr>
            <w:r w:rsidRPr="007F1827">
              <w:rPr>
                <w:rFonts w:cs="Arial"/>
                <w:lang w:val="en-US"/>
              </w:rPr>
              <w:t>0.6016</w:t>
            </w:r>
          </w:p>
        </w:tc>
        <w:tc>
          <w:tcPr>
            <w:tcW w:w="1631" w:type="dxa"/>
            <w:shd w:val="clear" w:color="auto" w:fill="auto"/>
            <w:noWrap/>
            <w:vAlign w:val="bottom"/>
          </w:tcPr>
          <w:p w14:paraId="11552749"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0AD0E733" w14:textId="77777777" w:rsidR="00DA0A97" w:rsidRPr="007F1827" w:rsidRDefault="00DA0A97" w:rsidP="00DA0A97">
            <w:pPr>
              <w:pStyle w:val="TAC"/>
              <w:rPr>
                <w:rFonts w:cs="Arial"/>
                <w:lang w:val="en-US"/>
              </w:rPr>
            </w:pPr>
            <w:r w:rsidRPr="007F1827">
              <w:rPr>
                <w:rFonts w:cs="Arial"/>
                <w:lang w:val="en-US"/>
              </w:rPr>
              <w:t>0.30078125</w:t>
            </w:r>
          </w:p>
        </w:tc>
      </w:tr>
      <w:tr w:rsidR="00DA0A97" w:rsidRPr="00B25E38" w14:paraId="7EE1227E" w14:textId="77777777" w:rsidTr="00DA0A97">
        <w:trPr>
          <w:trHeight w:val="112"/>
          <w:jc w:val="center"/>
        </w:trPr>
        <w:tc>
          <w:tcPr>
            <w:tcW w:w="1275" w:type="dxa"/>
          </w:tcPr>
          <w:p w14:paraId="0AB1F0C7" w14:textId="77777777" w:rsidR="00DA0A97" w:rsidRPr="007F1827" w:rsidRDefault="00DA0A97" w:rsidP="00DA0A97">
            <w:pPr>
              <w:pStyle w:val="TAC"/>
              <w:rPr>
                <w:rFonts w:cs="Arial"/>
                <w:lang w:val="en-US"/>
              </w:rPr>
            </w:pPr>
            <w:r w:rsidRPr="007F1827">
              <w:rPr>
                <w:rFonts w:cs="Arial"/>
                <w:lang w:val="en-US"/>
              </w:rPr>
              <w:t>5</w:t>
            </w:r>
          </w:p>
        </w:tc>
        <w:tc>
          <w:tcPr>
            <w:tcW w:w="2216" w:type="dxa"/>
          </w:tcPr>
          <w:p w14:paraId="676EB012"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C65A212" w14:textId="77777777" w:rsidR="00DA0A97" w:rsidRPr="007F1827" w:rsidRDefault="00DA0A97" w:rsidP="00DA0A97">
            <w:pPr>
              <w:pStyle w:val="TAC"/>
              <w:rPr>
                <w:rFonts w:cs="Arial"/>
                <w:lang w:val="en-US"/>
              </w:rPr>
            </w:pPr>
            <w:r w:rsidRPr="007F1827">
              <w:rPr>
                <w:rFonts w:cs="Arial"/>
                <w:lang w:val="en-US"/>
              </w:rPr>
              <w:t>379</w:t>
            </w:r>
          </w:p>
        </w:tc>
        <w:tc>
          <w:tcPr>
            <w:tcW w:w="945" w:type="dxa"/>
            <w:shd w:val="clear" w:color="auto" w:fill="FFFF00"/>
          </w:tcPr>
          <w:p w14:paraId="020745DD" w14:textId="77777777" w:rsidR="00DA0A97" w:rsidRPr="007F1827" w:rsidRDefault="00DA0A97" w:rsidP="00DA0A97">
            <w:pPr>
              <w:pStyle w:val="TAC"/>
              <w:rPr>
                <w:rFonts w:cs="Arial"/>
                <w:lang w:val="en-US"/>
              </w:rPr>
            </w:pPr>
            <w:r w:rsidRPr="007F1827">
              <w:rPr>
                <w:rFonts w:cs="Arial"/>
                <w:lang w:val="en-US"/>
              </w:rPr>
              <w:t>0.7393</w:t>
            </w:r>
          </w:p>
        </w:tc>
        <w:tc>
          <w:tcPr>
            <w:tcW w:w="1631" w:type="dxa"/>
            <w:shd w:val="clear" w:color="auto" w:fill="auto"/>
            <w:noWrap/>
            <w:vAlign w:val="bottom"/>
          </w:tcPr>
          <w:p w14:paraId="6C0FE109"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3839077D" w14:textId="77777777" w:rsidR="00DA0A97" w:rsidRPr="007F1827" w:rsidRDefault="00DA0A97" w:rsidP="00DA0A97">
            <w:pPr>
              <w:pStyle w:val="TAC"/>
              <w:rPr>
                <w:rFonts w:cs="Arial"/>
                <w:lang w:val="en-US"/>
              </w:rPr>
            </w:pPr>
            <w:r w:rsidRPr="007F1827">
              <w:rPr>
                <w:rFonts w:cs="Arial"/>
                <w:lang w:val="en-US"/>
              </w:rPr>
              <w:t>0.37011719</w:t>
            </w:r>
          </w:p>
        </w:tc>
      </w:tr>
      <w:tr w:rsidR="00DA0A97" w:rsidRPr="00B25E38" w14:paraId="6731D659" w14:textId="77777777" w:rsidTr="00DA0A97">
        <w:trPr>
          <w:trHeight w:val="88"/>
          <w:jc w:val="center"/>
        </w:trPr>
        <w:tc>
          <w:tcPr>
            <w:tcW w:w="1275" w:type="dxa"/>
          </w:tcPr>
          <w:p w14:paraId="1DF5450B" w14:textId="77777777" w:rsidR="00DA0A97" w:rsidRPr="007F1827" w:rsidRDefault="00DA0A97" w:rsidP="00DA0A97">
            <w:pPr>
              <w:pStyle w:val="TAC"/>
              <w:rPr>
                <w:rFonts w:cs="Arial"/>
                <w:lang w:val="en-US"/>
              </w:rPr>
            </w:pPr>
            <w:r w:rsidRPr="007F1827">
              <w:rPr>
                <w:rFonts w:cs="Arial"/>
                <w:lang w:val="en-US"/>
              </w:rPr>
              <w:t>6</w:t>
            </w:r>
          </w:p>
        </w:tc>
        <w:tc>
          <w:tcPr>
            <w:tcW w:w="2216" w:type="dxa"/>
          </w:tcPr>
          <w:p w14:paraId="656687D7"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297642EF" w14:textId="77777777" w:rsidR="00DA0A97" w:rsidRPr="007F1827" w:rsidRDefault="00DA0A97" w:rsidP="00DA0A97">
            <w:pPr>
              <w:pStyle w:val="TAC"/>
              <w:rPr>
                <w:rFonts w:cs="Arial"/>
                <w:lang w:val="en-US"/>
              </w:rPr>
            </w:pPr>
            <w:r w:rsidRPr="007F1827">
              <w:rPr>
                <w:rFonts w:cs="Arial"/>
                <w:lang w:val="en-US"/>
              </w:rPr>
              <w:t>449</w:t>
            </w:r>
          </w:p>
        </w:tc>
        <w:tc>
          <w:tcPr>
            <w:tcW w:w="945" w:type="dxa"/>
            <w:shd w:val="clear" w:color="auto" w:fill="FFFF00"/>
          </w:tcPr>
          <w:p w14:paraId="38F2A005" w14:textId="77777777" w:rsidR="00DA0A97" w:rsidRPr="007F1827" w:rsidRDefault="00DA0A97" w:rsidP="00DA0A97">
            <w:pPr>
              <w:pStyle w:val="TAC"/>
              <w:rPr>
                <w:rFonts w:cs="Arial"/>
                <w:lang w:val="en-US"/>
              </w:rPr>
            </w:pPr>
            <w:r w:rsidRPr="007F1827">
              <w:rPr>
                <w:rFonts w:cs="Arial"/>
                <w:lang w:val="en-US"/>
              </w:rPr>
              <w:t>0.877</w:t>
            </w:r>
          </w:p>
        </w:tc>
        <w:tc>
          <w:tcPr>
            <w:tcW w:w="1631" w:type="dxa"/>
            <w:shd w:val="clear" w:color="auto" w:fill="auto"/>
            <w:noWrap/>
            <w:vAlign w:val="bottom"/>
          </w:tcPr>
          <w:p w14:paraId="4EF1A77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27B1B322" w14:textId="77777777" w:rsidR="00DA0A97" w:rsidRPr="007F1827" w:rsidRDefault="00DA0A97" w:rsidP="00DA0A97">
            <w:pPr>
              <w:pStyle w:val="TAC"/>
              <w:rPr>
                <w:rFonts w:cs="Arial"/>
                <w:lang w:val="en-US"/>
              </w:rPr>
            </w:pPr>
            <w:r w:rsidRPr="007F1827">
              <w:rPr>
                <w:rFonts w:cs="Arial"/>
                <w:lang w:val="en-US"/>
              </w:rPr>
              <w:t>0.43847656</w:t>
            </w:r>
          </w:p>
        </w:tc>
      </w:tr>
      <w:tr w:rsidR="00DA0A97" w:rsidRPr="00B25E38" w14:paraId="56F6A42E" w14:textId="77777777" w:rsidTr="00DA0A97">
        <w:trPr>
          <w:trHeight w:val="160"/>
          <w:jc w:val="center"/>
        </w:trPr>
        <w:tc>
          <w:tcPr>
            <w:tcW w:w="1275" w:type="dxa"/>
          </w:tcPr>
          <w:p w14:paraId="7DF8FA9B" w14:textId="77777777" w:rsidR="00DA0A97" w:rsidRPr="007F1827" w:rsidRDefault="00DA0A97" w:rsidP="00DA0A97">
            <w:pPr>
              <w:pStyle w:val="TAC"/>
              <w:rPr>
                <w:rFonts w:cs="Arial"/>
                <w:lang w:val="en-US"/>
              </w:rPr>
            </w:pPr>
            <w:r w:rsidRPr="007F1827">
              <w:rPr>
                <w:rFonts w:cs="Arial"/>
                <w:lang w:val="en-US"/>
              </w:rPr>
              <w:t>7</w:t>
            </w:r>
          </w:p>
        </w:tc>
        <w:tc>
          <w:tcPr>
            <w:tcW w:w="2216" w:type="dxa"/>
          </w:tcPr>
          <w:p w14:paraId="53B30A30"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169AB346" w14:textId="77777777" w:rsidR="00DA0A97" w:rsidRPr="007F1827" w:rsidRDefault="00DA0A97" w:rsidP="00DA0A97">
            <w:pPr>
              <w:pStyle w:val="TAC"/>
              <w:rPr>
                <w:rFonts w:cs="Arial"/>
                <w:lang w:val="en-US"/>
              </w:rPr>
            </w:pPr>
            <w:r w:rsidRPr="007F1827">
              <w:rPr>
                <w:rFonts w:cs="Arial"/>
                <w:lang w:val="en-US"/>
              </w:rPr>
              <w:t>526</w:t>
            </w:r>
          </w:p>
        </w:tc>
        <w:tc>
          <w:tcPr>
            <w:tcW w:w="945" w:type="dxa"/>
            <w:shd w:val="clear" w:color="auto" w:fill="FFFF00"/>
          </w:tcPr>
          <w:p w14:paraId="47DC441E" w14:textId="77777777" w:rsidR="00DA0A97" w:rsidRPr="007F1827" w:rsidRDefault="00DA0A97" w:rsidP="00DA0A97">
            <w:pPr>
              <w:pStyle w:val="TAC"/>
              <w:rPr>
                <w:rFonts w:cs="Arial"/>
                <w:lang w:val="en-US"/>
              </w:rPr>
            </w:pPr>
            <w:r w:rsidRPr="007F1827">
              <w:rPr>
                <w:rFonts w:cs="Arial"/>
                <w:lang w:val="en-US"/>
              </w:rPr>
              <w:t>1.0264</w:t>
            </w:r>
          </w:p>
        </w:tc>
        <w:tc>
          <w:tcPr>
            <w:tcW w:w="1631" w:type="dxa"/>
            <w:shd w:val="clear" w:color="auto" w:fill="auto"/>
            <w:noWrap/>
            <w:vAlign w:val="bottom"/>
          </w:tcPr>
          <w:p w14:paraId="682E1BDF"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4BF02635" w14:textId="77777777" w:rsidR="00DA0A97" w:rsidRPr="007F1827" w:rsidRDefault="00DA0A97" w:rsidP="00DA0A97">
            <w:pPr>
              <w:pStyle w:val="TAC"/>
              <w:rPr>
                <w:rFonts w:cs="Arial"/>
                <w:lang w:val="en-US"/>
              </w:rPr>
            </w:pPr>
            <w:r w:rsidRPr="007F1827">
              <w:rPr>
                <w:rFonts w:cs="Arial"/>
                <w:lang w:val="en-US"/>
              </w:rPr>
              <w:t>0.51367188</w:t>
            </w:r>
          </w:p>
        </w:tc>
      </w:tr>
      <w:tr w:rsidR="00DA0A97" w:rsidRPr="00B25E38" w14:paraId="5E791D11" w14:textId="77777777" w:rsidTr="00DA0A97">
        <w:trPr>
          <w:trHeight w:val="124"/>
          <w:jc w:val="center"/>
        </w:trPr>
        <w:tc>
          <w:tcPr>
            <w:tcW w:w="1275" w:type="dxa"/>
          </w:tcPr>
          <w:p w14:paraId="4F056C40" w14:textId="77777777" w:rsidR="00DA0A97" w:rsidRPr="007F1827" w:rsidRDefault="00DA0A97" w:rsidP="00DA0A97">
            <w:pPr>
              <w:pStyle w:val="TAC"/>
              <w:rPr>
                <w:rFonts w:cs="Arial"/>
                <w:lang w:val="en-US"/>
              </w:rPr>
            </w:pPr>
            <w:r w:rsidRPr="007F1827">
              <w:rPr>
                <w:rFonts w:cs="Arial"/>
                <w:lang w:val="en-US"/>
              </w:rPr>
              <w:t>8</w:t>
            </w:r>
          </w:p>
        </w:tc>
        <w:tc>
          <w:tcPr>
            <w:tcW w:w="2216" w:type="dxa"/>
          </w:tcPr>
          <w:p w14:paraId="1E16B08A"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677F5714" w14:textId="77777777" w:rsidR="00DA0A97" w:rsidRPr="007F1827" w:rsidRDefault="00DA0A97" w:rsidP="00DA0A97">
            <w:pPr>
              <w:pStyle w:val="TAC"/>
              <w:rPr>
                <w:rFonts w:cs="Arial"/>
                <w:lang w:val="en-US"/>
              </w:rPr>
            </w:pPr>
            <w:r w:rsidRPr="007F1827">
              <w:rPr>
                <w:rFonts w:cs="Arial"/>
                <w:lang w:val="en-US"/>
              </w:rPr>
              <w:t>602</w:t>
            </w:r>
          </w:p>
        </w:tc>
        <w:tc>
          <w:tcPr>
            <w:tcW w:w="945" w:type="dxa"/>
            <w:shd w:val="clear" w:color="auto" w:fill="FFFF00"/>
          </w:tcPr>
          <w:p w14:paraId="1B3C75E8" w14:textId="77777777" w:rsidR="00DA0A97" w:rsidRPr="007F1827" w:rsidRDefault="00DA0A97" w:rsidP="00DA0A97">
            <w:pPr>
              <w:pStyle w:val="TAC"/>
              <w:rPr>
                <w:rFonts w:cs="Arial"/>
                <w:lang w:val="en-US"/>
              </w:rPr>
            </w:pPr>
            <w:r w:rsidRPr="007F1827">
              <w:rPr>
                <w:rFonts w:cs="Arial"/>
                <w:lang w:val="en-US"/>
              </w:rPr>
              <w:t>1.1758</w:t>
            </w:r>
          </w:p>
        </w:tc>
        <w:tc>
          <w:tcPr>
            <w:tcW w:w="1631" w:type="dxa"/>
            <w:shd w:val="clear" w:color="auto" w:fill="auto"/>
            <w:noWrap/>
            <w:vAlign w:val="bottom"/>
          </w:tcPr>
          <w:p w14:paraId="7983FE6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C29273" w14:textId="77777777" w:rsidR="00DA0A97" w:rsidRPr="007F1827" w:rsidRDefault="00DA0A97" w:rsidP="00DA0A97">
            <w:pPr>
              <w:pStyle w:val="TAC"/>
              <w:rPr>
                <w:rFonts w:cs="Arial"/>
                <w:lang w:val="en-US"/>
              </w:rPr>
            </w:pPr>
            <w:r w:rsidRPr="007F1827">
              <w:rPr>
                <w:rFonts w:cs="Arial"/>
                <w:lang w:val="en-US"/>
              </w:rPr>
              <w:t>0.58789063</w:t>
            </w:r>
          </w:p>
        </w:tc>
      </w:tr>
      <w:tr w:rsidR="00DA0A97" w:rsidRPr="00B25E38" w14:paraId="26253064" w14:textId="77777777" w:rsidTr="00DA0A97">
        <w:trPr>
          <w:trHeight w:val="100"/>
          <w:jc w:val="center"/>
        </w:trPr>
        <w:tc>
          <w:tcPr>
            <w:tcW w:w="1275" w:type="dxa"/>
          </w:tcPr>
          <w:p w14:paraId="675D0677" w14:textId="77777777" w:rsidR="00DA0A97" w:rsidRPr="007F1827" w:rsidRDefault="00DA0A97" w:rsidP="00DA0A97">
            <w:pPr>
              <w:pStyle w:val="TAC"/>
              <w:rPr>
                <w:rFonts w:cs="Arial"/>
                <w:lang w:val="en-US"/>
              </w:rPr>
            </w:pPr>
            <w:r w:rsidRPr="007F1827">
              <w:rPr>
                <w:rFonts w:cs="Arial"/>
                <w:lang w:val="en-US"/>
              </w:rPr>
              <w:t>9</w:t>
            </w:r>
          </w:p>
        </w:tc>
        <w:tc>
          <w:tcPr>
            <w:tcW w:w="2216" w:type="dxa"/>
          </w:tcPr>
          <w:p w14:paraId="76CDF5A5" w14:textId="77777777" w:rsidR="00DA0A97" w:rsidRPr="007F1827" w:rsidRDefault="00DA0A97" w:rsidP="00DA0A97">
            <w:pPr>
              <w:pStyle w:val="TAC"/>
              <w:rPr>
                <w:rFonts w:cs="Arial"/>
                <w:lang w:val="en-US"/>
              </w:rPr>
            </w:pPr>
            <w:r w:rsidRPr="007F1827">
              <w:rPr>
                <w:rFonts w:cs="Arial"/>
                <w:lang w:val="en-US"/>
              </w:rPr>
              <w:t>2</w:t>
            </w:r>
          </w:p>
        </w:tc>
        <w:tc>
          <w:tcPr>
            <w:tcW w:w="1545" w:type="dxa"/>
          </w:tcPr>
          <w:p w14:paraId="5655A2CA" w14:textId="77777777" w:rsidR="00DA0A97" w:rsidRPr="007F1827" w:rsidRDefault="00DA0A97" w:rsidP="00DA0A97">
            <w:pPr>
              <w:pStyle w:val="TAC"/>
              <w:rPr>
                <w:rFonts w:cs="Arial"/>
                <w:lang w:val="en-US"/>
              </w:rPr>
            </w:pPr>
            <w:r w:rsidRPr="007F1827">
              <w:rPr>
                <w:rFonts w:cs="Arial"/>
                <w:lang w:val="en-US"/>
              </w:rPr>
              <w:t>679</w:t>
            </w:r>
          </w:p>
        </w:tc>
        <w:tc>
          <w:tcPr>
            <w:tcW w:w="945" w:type="dxa"/>
            <w:shd w:val="clear" w:color="auto" w:fill="FFFF00"/>
          </w:tcPr>
          <w:p w14:paraId="2E53164C"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448B1F33"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838CD35" w14:textId="77777777" w:rsidR="00DA0A97" w:rsidRPr="007F1827" w:rsidRDefault="00DA0A97" w:rsidP="00DA0A97">
            <w:pPr>
              <w:pStyle w:val="TAC"/>
              <w:rPr>
                <w:rFonts w:cs="Arial"/>
                <w:lang w:val="en-US"/>
              </w:rPr>
            </w:pPr>
            <w:r w:rsidRPr="007F1827">
              <w:rPr>
                <w:rFonts w:cs="Arial"/>
                <w:lang w:val="en-US"/>
              </w:rPr>
              <w:t>0.66308594</w:t>
            </w:r>
          </w:p>
        </w:tc>
      </w:tr>
      <w:tr w:rsidR="00DA0A97" w:rsidRPr="00B25E38" w14:paraId="4F293356" w14:textId="77777777" w:rsidTr="00DA0A97">
        <w:trPr>
          <w:trHeight w:val="172"/>
          <w:jc w:val="center"/>
        </w:trPr>
        <w:tc>
          <w:tcPr>
            <w:tcW w:w="1275" w:type="dxa"/>
          </w:tcPr>
          <w:p w14:paraId="7BBE2066" w14:textId="77777777" w:rsidR="00DA0A97" w:rsidRPr="007F1827" w:rsidRDefault="00DA0A97" w:rsidP="00DA0A97">
            <w:pPr>
              <w:pStyle w:val="TAC"/>
              <w:rPr>
                <w:rFonts w:cs="Arial"/>
                <w:lang w:val="en-US"/>
              </w:rPr>
            </w:pPr>
            <w:r w:rsidRPr="007F1827">
              <w:rPr>
                <w:rFonts w:cs="Arial"/>
                <w:lang w:val="en-US"/>
              </w:rPr>
              <w:t>10</w:t>
            </w:r>
          </w:p>
        </w:tc>
        <w:tc>
          <w:tcPr>
            <w:tcW w:w="2216" w:type="dxa"/>
          </w:tcPr>
          <w:p w14:paraId="47EDF279"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0E7BEAE5" w14:textId="77777777" w:rsidR="00DA0A97" w:rsidRPr="007F1827" w:rsidRDefault="00DA0A97" w:rsidP="00DA0A97">
            <w:pPr>
              <w:pStyle w:val="TAC"/>
              <w:rPr>
                <w:rFonts w:cs="Arial"/>
                <w:lang w:val="en-US"/>
              </w:rPr>
            </w:pPr>
            <w:r w:rsidRPr="007F1827">
              <w:rPr>
                <w:rFonts w:cs="Arial"/>
                <w:lang w:val="en-US"/>
              </w:rPr>
              <w:t>340</w:t>
            </w:r>
          </w:p>
        </w:tc>
        <w:tc>
          <w:tcPr>
            <w:tcW w:w="945" w:type="dxa"/>
            <w:shd w:val="clear" w:color="auto" w:fill="FFFF00"/>
          </w:tcPr>
          <w:p w14:paraId="42EF0BFD" w14:textId="77777777" w:rsidR="00DA0A97" w:rsidRPr="007F1827" w:rsidRDefault="00DA0A97" w:rsidP="00DA0A97">
            <w:pPr>
              <w:pStyle w:val="TAC"/>
              <w:rPr>
                <w:rFonts w:cs="Arial"/>
                <w:lang w:val="en-US"/>
              </w:rPr>
            </w:pPr>
            <w:r w:rsidRPr="007F1827">
              <w:rPr>
                <w:rFonts w:cs="Arial"/>
                <w:lang w:val="en-US"/>
              </w:rPr>
              <w:t>1.3262</w:t>
            </w:r>
          </w:p>
        </w:tc>
        <w:tc>
          <w:tcPr>
            <w:tcW w:w="1631" w:type="dxa"/>
            <w:shd w:val="clear" w:color="auto" w:fill="auto"/>
            <w:noWrap/>
            <w:vAlign w:val="bottom"/>
          </w:tcPr>
          <w:p w14:paraId="67ABB69C"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4189665F" w14:textId="77777777" w:rsidR="00DA0A97" w:rsidRPr="007F1827" w:rsidRDefault="00DA0A97" w:rsidP="00DA0A97">
            <w:pPr>
              <w:pStyle w:val="TAC"/>
              <w:rPr>
                <w:rFonts w:cs="Arial"/>
                <w:lang w:val="en-US"/>
              </w:rPr>
            </w:pPr>
            <w:r w:rsidRPr="007F1827">
              <w:rPr>
                <w:rFonts w:cs="Arial"/>
                <w:lang w:val="en-US"/>
              </w:rPr>
              <w:t>0.33203125</w:t>
            </w:r>
          </w:p>
        </w:tc>
      </w:tr>
      <w:tr w:rsidR="00DA0A97" w:rsidRPr="00B25E38" w14:paraId="4C67DEC7" w14:textId="77777777" w:rsidTr="00DA0A97">
        <w:trPr>
          <w:trHeight w:val="60"/>
          <w:jc w:val="center"/>
        </w:trPr>
        <w:tc>
          <w:tcPr>
            <w:tcW w:w="1275" w:type="dxa"/>
          </w:tcPr>
          <w:p w14:paraId="7AA34880" w14:textId="77777777" w:rsidR="00DA0A97" w:rsidRPr="007F1827" w:rsidRDefault="00DA0A97" w:rsidP="00DA0A97">
            <w:pPr>
              <w:pStyle w:val="TAC"/>
              <w:rPr>
                <w:rFonts w:cs="Arial"/>
                <w:lang w:val="en-US"/>
              </w:rPr>
            </w:pPr>
            <w:r w:rsidRPr="007F1827">
              <w:rPr>
                <w:rFonts w:cs="Arial"/>
                <w:lang w:val="en-US"/>
              </w:rPr>
              <w:t>11</w:t>
            </w:r>
          </w:p>
        </w:tc>
        <w:tc>
          <w:tcPr>
            <w:tcW w:w="2216" w:type="dxa"/>
          </w:tcPr>
          <w:p w14:paraId="652143AB"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482DE9FC" w14:textId="77777777" w:rsidR="00DA0A97" w:rsidRPr="007F1827" w:rsidRDefault="00DA0A97" w:rsidP="00DA0A97">
            <w:pPr>
              <w:pStyle w:val="TAC"/>
              <w:rPr>
                <w:rFonts w:cs="Arial"/>
                <w:lang w:val="en-US"/>
              </w:rPr>
            </w:pPr>
            <w:r w:rsidRPr="007F1827">
              <w:rPr>
                <w:rFonts w:cs="Arial"/>
                <w:lang w:val="en-US"/>
              </w:rPr>
              <w:t>378</w:t>
            </w:r>
          </w:p>
        </w:tc>
        <w:tc>
          <w:tcPr>
            <w:tcW w:w="945" w:type="dxa"/>
            <w:shd w:val="clear" w:color="auto" w:fill="FFFF00"/>
          </w:tcPr>
          <w:p w14:paraId="247653D9" w14:textId="77777777" w:rsidR="00DA0A97" w:rsidRPr="007F1827" w:rsidRDefault="00DA0A97" w:rsidP="00DA0A97">
            <w:pPr>
              <w:pStyle w:val="TAC"/>
              <w:rPr>
                <w:rFonts w:cs="Arial"/>
                <w:lang w:val="en-US"/>
              </w:rPr>
            </w:pPr>
            <w:r w:rsidRPr="007F1827">
              <w:rPr>
                <w:rFonts w:cs="Arial"/>
                <w:lang w:val="en-US"/>
              </w:rPr>
              <w:t>1.4766</w:t>
            </w:r>
          </w:p>
        </w:tc>
        <w:tc>
          <w:tcPr>
            <w:tcW w:w="1631" w:type="dxa"/>
            <w:shd w:val="clear" w:color="auto" w:fill="auto"/>
            <w:noWrap/>
            <w:vAlign w:val="bottom"/>
          </w:tcPr>
          <w:p w14:paraId="6A7B638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AA52422" w14:textId="77777777" w:rsidR="00DA0A97" w:rsidRPr="007F1827" w:rsidRDefault="00DA0A97" w:rsidP="00DA0A97">
            <w:pPr>
              <w:pStyle w:val="TAC"/>
              <w:rPr>
                <w:rFonts w:cs="Arial"/>
                <w:lang w:val="en-US"/>
              </w:rPr>
            </w:pPr>
            <w:r w:rsidRPr="007F1827">
              <w:rPr>
                <w:rFonts w:cs="Arial"/>
                <w:lang w:val="en-US"/>
              </w:rPr>
              <w:t>0.36914063</w:t>
            </w:r>
          </w:p>
        </w:tc>
      </w:tr>
      <w:tr w:rsidR="00DA0A97" w:rsidRPr="00B25E38" w14:paraId="6FAC80DF" w14:textId="77777777" w:rsidTr="00DA0A97">
        <w:trPr>
          <w:trHeight w:val="60"/>
          <w:jc w:val="center"/>
        </w:trPr>
        <w:tc>
          <w:tcPr>
            <w:tcW w:w="1275" w:type="dxa"/>
          </w:tcPr>
          <w:p w14:paraId="47DA5B7F" w14:textId="77777777" w:rsidR="00DA0A97" w:rsidRPr="007F1827" w:rsidRDefault="00DA0A97" w:rsidP="00DA0A97">
            <w:pPr>
              <w:pStyle w:val="TAC"/>
              <w:rPr>
                <w:rFonts w:cs="Arial"/>
                <w:lang w:val="en-US"/>
              </w:rPr>
            </w:pPr>
            <w:r w:rsidRPr="007F1827">
              <w:rPr>
                <w:rFonts w:cs="Arial"/>
                <w:lang w:val="en-US"/>
              </w:rPr>
              <w:t>12</w:t>
            </w:r>
          </w:p>
        </w:tc>
        <w:tc>
          <w:tcPr>
            <w:tcW w:w="2216" w:type="dxa"/>
          </w:tcPr>
          <w:p w14:paraId="1EF503D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38A1D7E7" w14:textId="77777777" w:rsidR="00DA0A97" w:rsidRPr="007F1827" w:rsidRDefault="00DA0A97" w:rsidP="00DA0A97">
            <w:pPr>
              <w:pStyle w:val="TAC"/>
              <w:rPr>
                <w:rFonts w:cs="Arial"/>
                <w:lang w:val="en-US"/>
              </w:rPr>
            </w:pPr>
            <w:r w:rsidRPr="007F1827">
              <w:rPr>
                <w:rFonts w:cs="Arial"/>
                <w:lang w:val="en-US"/>
              </w:rPr>
              <w:t>434</w:t>
            </w:r>
          </w:p>
        </w:tc>
        <w:tc>
          <w:tcPr>
            <w:tcW w:w="945" w:type="dxa"/>
            <w:shd w:val="clear" w:color="auto" w:fill="FFFF00"/>
          </w:tcPr>
          <w:p w14:paraId="33E48F9C" w14:textId="77777777" w:rsidR="00DA0A97" w:rsidRPr="007F1827" w:rsidRDefault="00DA0A97" w:rsidP="00DA0A97">
            <w:pPr>
              <w:pStyle w:val="TAC"/>
              <w:rPr>
                <w:rFonts w:cs="Arial"/>
                <w:lang w:val="en-US"/>
              </w:rPr>
            </w:pPr>
            <w:r w:rsidRPr="007F1827">
              <w:rPr>
                <w:rFonts w:cs="Arial"/>
                <w:lang w:val="en-US"/>
              </w:rPr>
              <w:t>1.69535</w:t>
            </w:r>
          </w:p>
        </w:tc>
        <w:tc>
          <w:tcPr>
            <w:tcW w:w="1631" w:type="dxa"/>
            <w:shd w:val="clear" w:color="auto" w:fill="auto"/>
            <w:noWrap/>
            <w:vAlign w:val="bottom"/>
          </w:tcPr>
          <w:p w14:paraId="6266339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5D5A1CA" w14:textId="77777777" w:rsidR="00DA0A97" w:rsidRPr="007F1827" w:rsidRDefault="00DA0A97" w:rsidP="00DA0A97">
            <w:pPr>
              <w:pStyle w:val="TAC"/>
              <w:rPr>
                <w:rFonts w:cs="Arial"/>
                <w:lang w:val="en-US"/>
              </w:rPr>
            </w:pPr>
            <w:r w:rsidRPr="007F1827">
              <w:rPr>
                <w:rFonts w:cs="Arial"/>
                <w:lang w:val="en-US"/>
              </w:rPr>
              <w:t>0.42382813</w:t>
            </w:r>
          </w:p>
        </w:tc>
      </w:tr>
      <w:tr w:rsidR="00DA0A97" w:rsidRPr="00B25E38" w14:paraId="47DB4B21" w14:textId="77777777" w:rsidTr="00DA0A97">
        <w:trPr>
          <w:trHeight w:val="184"/>
          <w:jc w:val="center"/>
        </w:trPr>
        <w:tc>
          <w:tcPr>
            <w:tcW w:w="1275" w:type="dxa"/>
          </w:tcPr>
          <w:p w14:paraId="47D8D795" w14:textId="77777777" w:rsidR="00DA0A97" w:rsidRPr="007F1827" w:rsidRDefault="00DA0A97" w:rsidP="00DA0A97">
            <w:pPr>
              <w:pStyle w:val="TAC"/>
              <w:rPr>
                <w:rFonts w:cs="Arial"/>
                <w:lang w:val="en-US"/>
              </w:rPr>
            </w:pPr>
            <w:r w:rsidRPr="007F1827">
              <w:rPr>
                <w:rFonts w:cs="Arial"/>
                <w:lang w:val="en-US"/>
              </w:rPr>
              <w:t>13</w:t>
            </w:r>
          </w:p>
        </w:tc>
        <w:tc>
          <w:tcPr>
            <w:tcW w:w="2216" w:type="dxa"/>
          </w:tcPr>
          <w:p w14:paraId="64D3509C"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19C85694" w14:textId="77777777" w:rsidR="00DA0A97" w:rsidRPr="007F1827" w:rsidRDefault="00DA0A97" w:rsidP="00DA0A97">
            <w:pPr>
              <w:pStyle w:val="TAC"/>
              <w:rPr>
                <w:rFonts w:cs="Arial"/>
                <w:lang w:val="en-US"/>
              </w:rPr>
            </w:pPr>
            <w:r w:rsidRPr="007F1827">
              <w:rPr>
                <w:rFonts w:cs="Arial"/>
                <w:lang w:val="en-US"/>
              </w:rPr>
              <w:t>490</w:t>
            </w:r>
          </w:p>
        </w:tc>
        <w:tc>
          <w:tcPr>
            <w:tcW w:w="945" w:type="dxa"/>
            <w:shd w:val="clear" w:color="auto" w:fill="FFFF00"/>
          </w:tcPr>
          <w:p w14:paraId="35AE2071" w14:textId="77777777" w:rsidR="00DA0A97" w:rsidRPr="007F1827" w:rsidRDefault="00DA0A97" w:rsidP="00DA0A97">
            <w:pPr>
              <w:pStyle w:val="TAC"/>
              <w:rPr>
                <w:rFonts w:cs="Arial"/>
                <w:lang w:val="en-US"/>
              </w:rPr>
            </w:pPr>
            <w:r w:rsidRPr="007F1827">
              <w:rPr>
                <w:rFonts w:cs="Arial"/>
                <w:lang w:val="en-US"/>
              </w:rPr>
              <w:t>1.9141</w:t>
            </w:r>
          </w:p>
        </w:tc>
        <w:tc>
          <w:tcPr>
            <w:tcW w:w="1631" w:type="dxa"/>
            <w:shd w:val="clear" w:color="auto" w:fill="auto"/>
            <w:noWrap/>
            <w:vAlign w:val="bottom"/>
          </w:tcPr>
          <w:p w14:paraId="741F5D2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724478CD" w14:textId="77777777" w:rsidR="00DA0A97" w:rsidRPr="007F1827" w:rsidRDefault="00DA0A97" w:rsidP="00DA0A97">
            <w:pPr>
              <w:pStyle w:val="TAC"/>
              <w:rPr>
                <w:rFonts w:cs="Arial"/>
                <w:lang w:val="en-US"/>
              </w:rPr>
            </w:pPr>
            <w:r w:rsidRPr="007F1827">
              <w:rPr>
                <w:rFonts w:cs="Arial"/>
                <w:lang w:val="en-US"/>
              </w:rPr>
              <w:t>0.47851563</w:t>
            </w:r>
          </w:p>
        </w:tc>
      </w:tr>
      <w:tr w:rsidR="00DA0A97" w:rsidRPr="00B25E38" w14:paraId="40DFF271" w14:textId="77777777" w:rsidTr="00DA0A97">
        <w:trPr>
          <w:trHeight w:val="160"/>
          <w:jc w:val="center"/>
        </w:trPr>
        <w:tc>
          <w:tcPr>
            <w:tcW w:w="1275" w:type="dxa"/>
          </w:tcPr>
          <w:p w14:paraId="42DE182A" w14:textId="77777777" w:rsidR="00DA0A97" w:rsidRPr="007F1827" w:rsidRDefault="00DA0A97" w:rsidP="00DA0A97">
            <w:pPr>
              <w:pStyle w:val="TAC"/>
              <w:rPr>
                <w:rFonts w:cs="Arial"/>
                <w:lang w:val="en-US"/>
              </w:rPr>
            </w:pPr>
            <w:r w:rsidRPr="007F1827">
              <w:rPr>
                <w:rFonts w:cs="Arial"/>
                <w:lang w:val="en-US"/>
              </w:rPr>
              <w:t>14</w:t>
            </w:r>
          </w:p>
        </w:tc>
        <w:tc>
          <w:tcPr>
            <w:tcW w:w="2216" w:type="dxa"/>
          </w:tcPr>
          <w:p w14:paraId="5D51E1A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94B31DE" w14:textId="77777777" w:rsidR="00DA0A97" w:rsidRPr="007F1827" w:rsidRDefault="00DA0A97" w:rsidP="00DA0A97">
            <w:pPr>
              <w:pStyle w:val="TAC"/>
              <w:rPr>
                <w:rFonts w:cs="Arial"/>
                <w:lang w:val="en-US"/>
              </w:rPr>
            </w:pPr>
            <w:r w:rsidRPr="007F1827">
              <w:rPr>
                <w:rFonts w:cs="Arial"/>
                <w:lang w:val="en-US"/>
              </w:rPr>
              <w:t>553</w:t>
            </w:r>
          </w:p>
        </w:tc>
        <w:tc>
          <w:tcPr>
            <w:tcW w:w="945" w:type="dxa"/>
            <w:shd w:val="clear" w:color="auto" w:fill="FFFF00"/>
          </w:tcPr>
          <w:p w14:paraId="44C4D5D5" w14:textId="77777777" w:rsidR="00DA0A97" w:rsidRPr="007F1827" w:rsidRDefault="00DA0A97" w:rsidP="00DA0A97">
            <w:pPr>
              <w:pStyle w:val="TAC"/>
              <w:rPr>
                <w:rFonts w:cs="Arial"/>
                <w:lang w:val="en-US"/>
              </w:rPr>
            </w:pPr>
            <w:r w:rsidRPr="007F1827">
              <w:rPr>
                <w:rFonts w:cs="Arial"/>
                <w:lang w:val="en-US"/>
              </w:rPr>
              <w:t>2.1602</w:t>
            </w:r>
          </w:p>
        </w:tc>
        <w:tc>
          <w:tcPr>
            <w:tcW w:w="1631" w:type="dxa"/>
            <w:shd w:val="clear" w:color="auto" w:fill="auto"/>
            <w:noWrap/>
            <w:vAlign w:val="bottom"/>
          </w:tcPr>
          <w:p w14:paraId="4E4C3175"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C12309E" w14:textId="77777777" w:rsidR="00DA0A97" w:rsidRPr="007F1827" w:rsidRDefault="00DA0A97" w:rsidP="00DA0A97">
            <w:pPr>
              <w:pStyle w:val="TAC"/>
              <w:rPr>
                <w:rFonts w:cs="Arial"/>
                <w:lang w:val="en-US"/>
              </w:rPr>
            </w:pPr>
            <w:r w:rsidRPr="007F1827">
              <w:rPr>
                <w:rFonts w:cs="Arial"/>
                <w:lang w:val="en-US"/>
              </w:rPr>
              <w:t>0.54003906</w:t>
            </w:r>
          </w:p>
        </w:tc>
      </w:tr>
      <w:tr w:rsidR="00DA0A97" w:rsidRPr="00B25E38" w14:paraId="69300D54" w14:textId="77777777" w:rsidTr="00DA0A97">
        <w:trPr>
          <w:trHeight w:val="148"/>
          <w:jc w:val="center"/>
        </w:trPr>
        <w:tc>
          <w:tcPr>
            <w:tcW w:w="1275" w:type="dxa"/>
          </w:tcPr>
          <w:p w14:paraId="6A64B91B" w14:textId="77777777" w:rsidR="00DA0A97" w:rsidRPr="007F1827" w:rsidRDefault="00DA0A97" w:rsidP="00DA0A97">
            <w:pPr>
              <w:pStyle w:val="TAC"/>
              <w:rPr>
                <w:rFonts w:cs="Arial"/>
                <w:lang w:val="en-US"/>
              </w:rPr>
            </w:pPr>
            <w:r w:rsidRPr="007F1827">
              <w:rPr>
                <w:rFonts w:cs="Arial"/>
                <w:lang w:val="en-US"/>
              </w:rPr>
              <w:t>15</w:t>
            </w:r>
          </w:p>
        </w:tc>
        <w:tc>
          <w:tcPr>
            <w:tcW w:w="2216" w:type="dxa"/>
          </w:tcPr>
          <w:p w14:paraId="351E3BC4"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63E7AAD0"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4990DAE2" w14:textId="77777777" w:rsidR="00DA0A97" w:rsidRPr="007F1827" w:rsidRDefault="00DA0A97" w:rsidP="00DA0A97">
            <w:pPr>
              <w:pStyle w:val="TAC"/>
              <w:rPr>
                <w:rFonts w:cs="Arial"/>
                <w:lang w:val="en-US"/>
              </w:rPr>
            </w:pPr>
            <w:r w:rsidRPr="007F1827">
              <w:rPr>
                <w:rFonts w:cs="Arial"/>
                <w:lang w:val="en-US"/>
              </w:rPr>
              <w:t>2.4063</w:t>
            </w:r>
          </w:p>
        </w:tc>
        <w:tc>
          <w:tcPr>
            <w:tcW w:w="1631" w:type="dxa"/>
            <w:shd w:val="clear" w:color="auto" w:fill="auto"/>
            <w:noWrap/>
            <w:vAlign w:val="bottom"/>
          </w:tcPr>
          <w:p w14:paraId="5529EA7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4414B351"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184CE9DB" w14:textId="77777777" w:rsidTr="00DA0A97">
        <w:trPr>
          <w:trHeight w:val="112"/>
          <w:jc w:val="center"/>
        </w:trPr>
        <w:tc>
          <w:tcPr>
            <w:tcW w:w="1275" w:type="dxa"/>
          </w:tcPr>
          <w:p w14:paraId="737C46B9" w14:textId="77777777" w:rsidR="00DA0A97" w:rsidRPr="007F1827" w:rsidRDefault="00DA0A97" w:rsidP="00DA0A97">
            <w:pPr>
              <w:pStyle w:val="TAC"/>
              <w:rPr>
                <w:rFonts w:cs="Arial"/>
                <w:lang w:val="en-US"/>
              </w:rPr>
            </w:pPr>
            <w:r w:rsidRPr="007F1827">
              <w:rPr>
                <w:rFonts w:cs="Arial"/>
                <w:lang w:val="en-US"/>
              </w:rPr>
              <w:t>16</w:t>
            </w:r>
          </w:p>
        </w:tc>
        <w:tc>
          <w:tcPr>
            <w:tcW w:w="2216" w:type="dxa"/>
          </w:tcPr>
          <w:p w14:paraId="01B2270A" w14:textId="77777777" w:rsidR="00DA0A97" w:rsidRPr="007F1827" w:rsidRDefault="00DA0A97" w:rsidP="00DA0A97">
            <w:pPr>
              <w:pStyle w:val="TAC"/>
              <w:rPr>
                <w:rFonts w:cs="Arial"/>
                <w:lang w:val="en-US"/>
              </w:rPr>
            </w:pPr>
            <w:r w:rsidRPr="007F1827">
              <w:rPr>
                <w:rFonts w:cs="Arial"/>
                <w:lang w:val="en-US"/>
              </w:rPr>
              <w:t>4</w:t>
            </w:r>
          </w:p>
        </w:tc>
        <w:tc>
          <w:tcPr>
            <w:tcW w:w="1545" w:type="dxa"/>
          </w:tcPr>
          <w:p w14:paraId="2A90599D" w14:textId="77777777" w:rsidR="00DA0A97" w:rsidRPr="007F1827" w:rsidRDefault="00DA0A97" w:rsidP="00DA0A97">
            <w:pPr>
              <w:pStyle w:val="TAC"/>
              <w:rPr>
                <w:rFonts w:cs="Arial"/>
                <w:lang w:val="en-US"/>
              </w:rPr>
            </w:pPr>
            <w:r w:rsidRPr="007F1827">
              <w:rPr>
                <w:rFonts w:cs="Arial"/>
                <w:lang w:val="en-US"/>
              </w:rPr>
              <w:t>658</w:t>
            </w:r>
          </w:p>
        </w:tc>
        <w:tc>
          <w:tcPr>
            <w:tcW w:w="945" w:type="dxa"/>
            <w:shd w:val="clear" w:color="auto" w:fill="FFFF00"/>
          </w:tcPr>
          <w:p w14:paraId="7ECAB19A"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410C626C"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13289E48" w14:textId="77777777" w:rsidR="00DA0A97" w:rsidRPr="007F1827" w:rsidRDefault="00DA0A97" w:rsidP="00DA0A97">
            <w:pPr>
              <w:pStyle w:val="TAC"/>
              <w:rPr>
                <w:rFonts w:cs="Arial"/>
                <w:lang w:val="en-US"/>
              </w:rPr>
            </w:pPr>
            <w:r w:rsidRPr="007F1827">
              <w:rPr>
                <w:rFonts w:cs="Arial"/>
                <w:lang w:val="en-US"/>
              </w:rPr>
              <w:t>0.64257813</w:t>
            </w:r>
          </w:p>
        </w:tc>
      </w:tr>
      <w:tr w:rsidR="00DA0A97" w:rsidRPr="00B25E38" w14:paraId="2EDF4F85" w14:textId="77777777" w:rsidTr="00DA0A97">
        <w:trPr>
          <w:trHeight w:val="100"/>
          <w:jc w:val="center"/>
        </w:trPr>
        <w:tc>
          <w:tcPr>
            <w:tcW w:w="1275" w:type="dxa"/>
          </w:tcPr>
          <w:p w14:paraId="59B424CA" w14:textId="77777777" w:rsidR="00DA0A97" w:rsidRPr="007F1827" w:rsidRDefault="00DA0A97" w:rsidP="00DA0A97">
            <w:pPr>
              <w:pStyle w:val="TAC"/>
              <w:rPr>
                <w:rFonts w:cs="Arial"/>
                <w:lang w:val="en-US"/>
              </w:rPr>
            </w:pPr>
            <w:r w:rsidRPr="007F1827">
              <w:rPr>
                <w:rFonts w:cs="Arial"/>
                <w:lang w:val="en-US"/>
              </w:rPr>
              <w:t>17</w:t>
            </w:r>
          </w:p>
        </w:tc>
        <w:tc>
          <w:tcPr>
            <w:tcW w:w="2216" w:type="dxa"/>
          </w:tcPr>
          <w:p w14:paraId="6EF435F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9C83E98" w14:textId="77777777" w:rsidR="00DA0A97" w:rsidRPr="007F1827" w:rsidRDefault="00DA0A97" w:rsidP="00DA0A97">
            <w:pPr>
              <w:pStyle w:val="TAC"/>
              <w:rPr>
                <w:rFonts w:cs="Arial"/>
                <w:lang w:val="en-US"/>
              </w:rPr>
            </w:pPr>
            <w:r w:rsidRPr="007F1827">
              <w:rPr>
                <w:rFonts w:cs="Arial"/>
                <w:lang w:val="en-US"/>
              </w:rPr>
              <w:t>438</w:t>
            </w:r>
          </w:p>
        </w:tc>
        <w:tc>
          <w:tcPr>
            <w:tcW w:w="945" w:type="dxa"/>
            <w:shd w:val="clear" w:color="auto" w:fill="FFFF00"/>
          </w:tcPr>
          <w:p w14:paraId="021627A9" w14:textId="77777777" w:rsidR="00DA0A97" w:rsidRPr="007F1827" w:rsidRDefault="00DA0A97" w:rsidP="00DA0A97">
            <w:pPr>
              <w:pStyle w:val="TAC"/>
              <w:rPr>
                <w:rFonts w:cs="Arial"/>
                <w:lang w:val="en-US"/>
              </w:rPr>
            </w:pPr>
            <w:r w:rsidRPr="007F1827">
              <w:rPr>
                <w:rFonts w:cs="Arial"/>
                <w:lang w:val="en-US"/>
              </w:rPr>
              <w:t>2.5684</w:t>
            </w:r>
          </w:p>
        </w:tc>
        <w:tc>
          <w:tcPr>
            <w:tcW w:w="1631" w:type="dxa"/>
            <w:shd w:val="clear" w:color="auto" w:fill="auto"/>
            <w:noWrap/>
            <w:vAlign w:val="bottom"/>
          </w:tcPr>
          <w:p w14:paraId="26FC3B17" w14:textId="77777777" w:rsidR="00DA0A97" w:rsidRPr="007F1827" w:rsidRDefault="00DA0A97" w:rsidP="00DA0A97">
            <w:pPr>
              <w:pStyle w:val="TAC"/>
              <w:rPr>
                <w:rFonts w:cs="Arial"/>
                <w:lang w:val="en-US"/>
              </w:rPr>
            </w:pPr>
            <w:proofErr w:type="gramStart"/>
            <w:r w:rsidRPr="007F1827">
              <w:rPr>
                <w:rFonts w:cs="Arial"/>
                <w:lang w:val="en-US"/>
              </w:rPr>
              <w:t>overlap</w:t>
            </w:r>
            <w:proofErr w:type="gramEnd"/>
          </w:p>
        </w:tc>
        <w:tc>
          <w:tcPr>
            <w:tcW w:w="1151" w:type="dxa"/>
            <w:shd w:val="clear" w:color="auto" w:fill="auto"/>
            <w:noWrap/>
            <w:vAlign w:val="bottom"/>
          </w:tcPr>
          <w:p w14:paraId="357399C8" w14:textId="77777777" w:rsidR="00DA0A97" w:rsidRPr="007F1827" w:rsidRDefault="00DA0A97" w:rsidP="00DA0A97">
            <w:pPr>
              <w:pStyle w:val="TAC"/>
              <w:rPr>
                <w:rFonts w:cs="Arial"/>
                <w:lang w:val="en-US"/>
              </w:rPr>
            </w:pPr>
            <w:r w:rsidRPr="007F1827">
              <w:rPr>
                <w:rFonts w:cs="Arial"/>
                <w:lang w:val="en-US"/>
              </w:rPr>
              <w:t>0.42773438</w:t>
            </w:r>
          </w:p>
        </w:tc>
      </w:tr>
      <w:tr w:rsidR="00DA0A97" w:rsidRPr="00B25E38" w14:paraId="54621E52" w14:textId="77777777" w:rsidTr="00DA0A97">
        <w:trPr>
          <w:trHeight w:val="64"/>
          <w:jc w:val="center"/>
        </w:trPr>
        <w:tc>
          <w:tcPr>
            <w:tcW w:w="1275" w:type="dxa"/>
          </w:tcPr>
          <w:p w14:paraId="47FA6E31" w14:textId="77777777" w:rsidR="00DA0A97" w:rsidRPr="007F1827" w:rsidRDefault="00DA0A97" w:rsidP="00DA0A97">
            <w:pPr>
              <w:pStyle w:val="TAC"/>
              <w:rPr>
                <w:rFonts w:cs="Arial"/>
                <w:lang w:val="en-US"/>
              </w:rPr>
            </w:pPr>
            <w:r w:rsidRPr="007F1827">
              <w:rPr>
                <w:rFonts w:cs="Arial"/>
                <w:lang w:val="en-US"/>
              </w:rPr>
              <w:t>18</w:t>
            </w:r>
          </w:p>
        </w:tc>
        <w:tc>
          <w:tcPr>
            <w:tcW w:w="2216" w:type="dxa"/>
          </w:tcPr>
          <w:p w14:paraId="6D623593"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BAE3831" w14:textId="77777777" w:rsidR="00DA0A97" w:rsidRPr="007F1827" w:rsidRDefault="00DA0A97" w:rsidP="00DA0A97">
            <w:pPr>
              <w:pStyle w:val="TAC"/>
              <w:rPr>
                <w:rFonts w:cs="Arial"/>
                <w:lang w:val="en-US"/>
              </w:rPr>
            </w:pPr>
            <w:r w:rsidRPr="007F1827">
              <w:rPr>
                <w:rFonts w:cs="Arial"/>
                <w:lang w:val="en-US"/>
              </w:rPr>
              <w:t>466</w:t>
            </w:r>
          </w:p>
        </w:tc>
        <w:tc>
          <w:tcPr>
            <w:tcW w:w="945" w:type="dxa"/>
            <w:shd w:val="clear" w:color="auto" w:fill="FFFF00"/>
          </w:tcPr>
          <w:p w14:paraId="15AEB04E" w14:textId="77777777" w:rsidR="00DA0A97" w:rsidRPr="007F1827" w:rsidRDefault="00DA0A97" w:rsidP="00DA0A97">
            <w:pPr>
              <w:pStyle w:val="TAC"/>
              <w:rPr>
                <w:rFonts w:cs="Arial"/>
                <w:lang w:val="en-US"/>
              </w:rPr>
            </w:pPr>
            <w:r w:rsidRPr="007F1827">
              <w:rPr>
                <w:rFonts w:cs="Arial"/>
                <w:lang w:val="en-US"/>
              </w:rPr>
              <w:t>2.7305</w:t>
            </w:r>
          </w:p>
        </w:tc>
        <w:tc>
          <w:tcPr>
            <w:tcW w:w="1631" w:type="dxa"/>
            <w:shd w:val="clear" w:color="auto" w:fill="auto"/>
            <w:noWrap/>
            <w:vAlign w:val="bottom"/>
          </w:tcPr>
          <w:p w14:paraId="69AE6797"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2C90217" w14:textId="77777777" w:rsidR="00DA0A97" w:rsidRPr="007F1827" w:rsidRDefault="00DA0A97" w:rsidP="00DA0A97">
            <w:pPr>
              <w:pStyle w:val="TAC"/>
              <w:rPr>
                <w:rFonts w:cs="Arial"/>
                <w:lang w:val="en-US"/>
              </w:rPr>
            </w:pPr>
            <w:r w:rsidRPr="007F1827">
              <w:rPr>
                <w:rFonts w:cs="Arial"/>
                <w:lang w:val="en-US"/>
              </w:rPr>
              <w:t>0.45507813</w:t>
            </w:r>
          </w:p>
        </w:tc>
      </w:tr>
      <w:tr w:rsidR="00DA0A97" w:rsidRPr="00B25E38" w14:paraId="0A9B9ED3" w14:textId="77777777" w:rsidTr="00DA0A97">
        <w:trPr>
          <w:trHeight w:val="60"/>
          <w:jc w:val="center"/>
        </w:trPr>
        <w:tc>
          <w:tcPr>
            <w:tcW w:w="1275" w:type="dxa"/>
          </w:tcPr>
          <w:p w14:paraId="53321431" w14:textId="77777777" w:rsidR="00DA0A97" w:rsidRPr="007F1827" w:rsidRDefault="00DA0A97" w:rsidP="00DA0A97">
            <w:pPr>
              <w:pStyle w:val="TAC"/>
              <w:rPr>
                <w:rFonts w:cs="Arial"/>
                <w:lang w:val="en-US"/>
              </w:rPr>
            </w:pPr>
            <w:r w:rsidRPr="007F1827">
              <w:rPr>
                <w:rFonts w:cs="Arial"/>
                <w:lang w:val="en-US"/>
              </w:rPr>
              <w:t>19</w:t>
            </w:r>
          </w:p>
        </w:tc>
        <w:tc>
          <w:tcPr>
            <w:tcW w:w="2216" w:type="dxa"/>
          </w:tcPr>
          <w:p w14:paraId="433D84E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A214BDF" w14:textId="77777777" w:rsidR="00DA0A97" w:rsidRPr="007F1827" w:rsidRDefault="00DA0A97" w:rsidP="00DA0A97">
            <w:pPr>
              <w:pStyle w:val="TAC"/>
              <w:rPr>
                <w:rFonts w:cs="Arial"/>
                <w:lang w:val="en-US"/>
              </w:rPr>
            </w:pPr>
            <w:r w:rsidRPr="007F1827">
              <w:rPr>
                <w:rFonts w:cs="Arial"/>
                <w:lang w:val="en-US"/>
              </w:rPr>
              <w:t>517</w:t>
            </w:r>
          </w:p>
        </w:tc>
        <w:tc>
          <w:tcPr>
            <w:tcW w:w="945" w:type="dxa"/>
            <w:shd w:val="clear" w:color="auto" w:fill="FFFF00"/>
          </w:tcPr>
          <w:p w14:paraId="5A686055" w14:textId="77777777" w:rsidR="00DA0A97" w:rsidRPr="007F1827" w:rsidRDefault="00DA0A97" w:rsidP="00DA0A97">
            <w:pPr>
              <w:pStyle w:val="TAC"/>
              <w:rPr>
                <w:rFonts w:cs="Arial"/>
                <w:lang w:val="en-US"/>
              </w:rPr>
            </w:pPr>
            <w:r w:rsidRPr="007F1827">
              <w:rPr>
                <w:rFonts w:cs="Arial"/>
                <w:lang w:val="en-US"/>
              </w:rPr>
              <w:t>3.0264</w:t>
            </w:r>
          </w:p>
        </w:tc>
        <w:tc>
          <w:tcPr>
            <w:tcW w:w="1631" w:type="dxa"/>
            <w:shd w:val="clear" w:color="auto" w:fill="auto"/>
            <w:noWrap/>
            <w:vAlign w:val="bottom"/>
          </w:tcPr>
          <w:p w14:paraId="714491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6E81F4DC" w14:textId="77777777" w:rsidR="00DA0A97" w:rsidRPr="007F1827" w:rsidRDefault="00DA0A97" w:rsidP="00DA0A97">
            <w:pPr>
              <w:pStyle w:val="TAC"/>
              <w:rPr>
                <w:rFonts w:cs="Arial"/>
                <w:lang w:val="en-US"/>
              </w:rPr>
            </w:pPr>
            <w:r w:rsidRPr="007F1827">
              <w:rPr>
                <w:rFonts w:cs="Arial"/>
                <w:lang w:val="en-US"/>
              </w:rPr>
              <w:t>0.50488281</w:t>
            </w:r>
          </w:p>
        </w:tc>
      </w:tr>
      <w:tr w:rsidR="00DA0A97" w:rsidRPr="00B25E38" w14:paraId="772DCD49" w14:textId="77777777" w:rsidTr="00DA0A97">
        <w:trPr>
          <w:trHeight w:val="60"/>
          <w:jc w:val="center"/>
        </w:trPr>
        <w:tc>
          <w:tcPr>
            <w:tcW w:w="1275" w:type="dxa"/>
          </w:tcPr>
          <w:p w14:paraId="0F28C4B8" w14:textId="77777777" w:rsidR="00DA0A97" w:rsidRPr="007F1827" w:rsidRDefault="00DA0A97" w:rsidP="00DA0A97">
            <w:pPr>
              <w:pStyle w:val="TAC"/>
              <w:rPr>
                <w:rFonts w:cs="Arial"/>
                <w:lang w:val="en-US"/>
              </w:rPr>
            </w:pPr>
            <w:r w:rsidRPr="007F1827">
              <w:rPr>
                <w:rFonts w:cs="Arial"/>
                <w:lang w:val="en-US"/>
              </w:rPr>
              <w:t>20</w:t>
            </w:r>
          </w:p>
        </w:tc>
        <w:tc>
          <w:tcPr>
            <w:tcW w:w="2216" w:type="dxa"/>
          </w:tcPr>
          <w:p w14:paraId="2A0F85EF"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3091F96B" w14:textId="77777777" w:rsidR="00DA0A97" w:rsidRPr="007F1827" w:rsidRDefault="00DA0A97" w:rsidP="00DA0A97">
            <w:pPr>
              <w:pStyle w:val="TAC"/>
              <w:rPr>
                <w:rFonts w:cs="Arial"/>
                <w:lang w:val="en-US"/>
              </w:rPr>
            </w:pPr>
            <w:r w:rsidRPr="007F1827">
              <w:rPr>
                <w:rFonts w:cs="Arial"/>
                <w:lang w:val="en-US"/>
              </w:rPr>
              <w:t>567</w:t>
            </w:r>
          </w:p>
        </w:tc>
        <w:tc>
          <w:tcPr>
            <w:tcW w:w="945" w:type="dxa"/>
            <w:shd w:val="clear" w:color="auto" w:fill="FFFF00"/>
          </w:tcPr>
          <w:p w14:paraId="6B1A3E4F" w14:textId="77777777" w:rsidR="00DA0A97" w:rsidRPr="007F1827" w:rsidRDefault="00DA0A97" w:rsidP="00DA0A97">
            <w:pPr>
              <w:pStyle w:val="TAC"/>
              <w:rPr>
                <w:rFonts w:cs="Arial"/>
                <w:lang w:val="en-US"/>
              </w:rPr>
            </w:pPr>
            <w:r w:rsidRPr="007F1827">
              <w:rPr>
                <w:rFonts w:cs="Arial"/>
                <w:lang w:val="en-US"/>
              </w:rPr>
              <w:t>3.3223</w:t>
            </w:r>
          </w:p>
        </w:tc>
        <w:tc>
          <w:tcPr>
            <w:tcW w:w="1631" w:type="dxa"/>
            <w:shd w:val="clear" w:color="auto" w:fill="auto"/>
            <w:noWrap/>
            <w:vAlign w:val="bottom"/>
          </w:tcPr>
          <w:p w14:paraId="68D53EA1"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57D08FE9" w14:textId="77777777" w:rsidR="00DA0A97" w:rsidRPr="007F1827" w:rsidRDefault="00DA0A97" w:rsidP="00DA0A97">
            <w:pPr>
              <w:pStyle w:val="TAC"/>
              <w:rPr>
                <w:rFonts w:cs="Arial"/>
                <w:lang w:val="en-US"/>
              </w:rPr>
            </w:pPr>
            <w:r w:rsidRPr="007F1827">
              <w:rPr>
                <w:rFonts w:cs="Arial"/>
                <w:lang w:val="en-US"/>
              </w:rPr>
              <w:t>0.55371094</w:t>
            </w:r>
          </w:p>
        </w:tc>
      </w:tr>
      <w:tr w:rsidR="00DA0A97" w:rsidRPr="00B25E38" w14:paraId="7187521B" w14:textId="77777777" w:rsidTr="00DA0A97">
        <w:trPr>
          <w:trHeight w:val="172"/>
          <w:jc w:val="center"/>
        </w:trPr>
        <w:tc>
          <w:tcPr>
            <w:tcW w:w="1275" w:type="dxa"/>
          </w:tcPr>
          <w:p w14:paraId="33295C16" w14:textId="77777777" w:rsidR="00DA0A97" w:rsidRPr="007F1827" w:rsidRDefault="00DA0A97" w:rsidP="00DA0A97">
            <w:pPr>
              <w:pStyle w:val="TAC"/>
              <w:rPr>
                <w:rFonts w:cs="Arial"/>
                <w:lang w:val="en-US"/>
              </w:rPr>
            </w:pPr>
            <w:r w:rsidRPr="007F1827">
              <w:rPr>
                <w:rFonts w:cs="Arial"/>
                <w:lang w:val="en-US"/>
              </w:rPr>
              <w:t>21</w:t>
            </w:r>
          </w:p>
        </w:tc>
        <w:tc>
          <w:tcPr>
            <w:tcW w:w="2216" w:type="dxa"/>
          </w:tcPr>
          <w:p w14:paraId="54BE877D"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2C60BBE6" w14:textId="77777777" w:rsidR="00DA0A97" w:rsidRPr="007F1827" w:rsidRDefault="00DA0A97" w:rsidP="00DA0A97">
            <w:pPr>
              <w:pStyle w:val="TAC"/>
              <w:rPr>
                <w:rFonts w:cs="Arial"/>
                <w:lang w:val="en-US"/>
              </w:rPr>
            </w:pPr>
            <w:r w:rsidRPr="007F1827">
              <w:rPr>
                <w:rFonts w:cs="Arial"/>
                <w:lang w:val="en-US"/>
              </w:rPr>
              <w:t>616</w:t>
            </w:r>
          </w:p>
        </w:tc>
        <w:tc>
          <w:tcPr>
            <w:tcW w:w="945" w:type="dxa"/>
            <w:shd w:val="clear" w:color="auto" w:fill="FFFF00"/>
          </w:tcPr>
          <w:p w14:paraId="16153934" w14:textId="77777777" w:rsidR="00DA0A97" w:rsidRPr="007F1827" w:rsidRDefault="00DA0A97" w:rsidP="00DA0A97">
            <w:pPr>
              <w:pStyle w:val="TAC"/>
              <w:rPr>
                <w:rFonts w:cs="Arial"/>
                <w:lang w:val="en-US"/>
              </w:rPr>
            </w:pPr>
            <w:r w:rsidRPr="007F1827">
              <w:rPr>
                <w:rFonts w:cs="Arial"/>
                <w:lang w:val="en-US"/>
              </w:rPr>
              <w:t>3.6123</w:t>
            </w:r>
          </w:p>
        </w:tc>
        <w:tc>
          <w:tcPr>
            <w:tcW w:w="1631" w:type="dxa"/>
            <w:shd w:val="clear" w:color="auto" w:fill="auto"/>
            <w:noWrap/>
            <w:vAlign w:val="bottom"/>
          </w:tcPr>
          <w:p w14:paraId="474040C7"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701F7AD" w14:textId="77777777" w:rsidR="00DA0A97" w:rsidRPr="007F1827" w:rsidRDefault="00DA0A97" w:rsidP="00DA0A97">
            <w:pPr>
              <w:pStyle w:val="TAC"/>
              <w:rPr>
                <w:rFonts w:cs="Arial"/>
                <w:lang w:val="en-US"/>
              </w:rPr>
            </w:pPr>
            <w:r w:rsidRPr="007F1827">
              <w:rPr>
                <w:rFonts w:cs="Arial"/>
                <w:lang w:val="en-US"/>
              </w:rPr>
              <w:t>0.6015625</w:t>
            </w:r>
          </w:p>
        </w:tc>
      </w:tr>
      <w:tr w:rsidR="00DA0A97" w:rsidRPr="00B25E38" w14:paraId="22384CF3" w14:textId="77777777" w:rsidTr="00DA0A97">
        <w:trPr>
          <w:trHeight w:val="160"/>
          <w:jc w:val="center"/>
        </w:trPr>
        <w:tc>
          <w:tcPr>
            <w:tcW w:w="1275" w:type="dxa"/>
          </w:tcPr>
          <w:p w14:paraId="6F65C0BB" w14:textId="77777777" w:rsidR="00DA0A97" w:rsidRPr="007F1827" w:rsidRDefault="00DA0A97" w:rsidP="00DA0A97">
            <w:pPr>
              <w:pStyle w:val="TAC"/>
              <w:rPr>
                <w:rFonts w:cs="Arial"/>
                <w:lang w:val="en-US"/>
              </w:rPr>
            </w:pPr>
            <w:r w:rsidRPr="007F1827">
              <w:rPr>
                <w:rFonts w:cs="Arial"/>
                <w:lang w:val="en-US"/>
              </w:rPr>
              <w:t>22</w:t>
            </w:r>
          </w:p>
        </w:tc>
        <w:tc>
          <w:tcPr>
            <w:tcW w:w="2216" w:type="dxa"/>
          </w:tcPr>
          <w:p w14:paraId="2D9FA791"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0EC333A" w14:textId="77777777" w:rsidR="00DA0A97" w:rsidRPr="007F1827" w:rsidRDefault="00DA0A97" w:rsidP="00DA0A97">
            <w:pPr>
              <w:pStyle w:val="TAC"/>
              <w:rPr>
                <w:rFonts w:cs="Arial"/>
                <w:lang w:val="en-US"/>
              </w:rPr>
            </w:pPr>
            <w:r w:rsidRPr="007F1827">
              <w:rPr>
                <w:rFonts w:cs="Arial"/>
                <w:lang w:val="en-US"/>
              </w:rPr>
              <w:t>666</w:t>
            </w:r>
          </w:p>
        </w:tc>
        <w:tc>
          <w:tcPr>
            <w:tcW w:w="945" w:type="dxa"/>
            <w:shd w:val="clear" w:color="auto" w:fill="FFFF00"/>
          </w:tcPr>
          <w:p w14:paraId="607611D5" w14:textId="77777777" w:rsidR="00DA0A97" w:rsidRPr="007F1827" w:rsidRDefault="00DA0A97" w:rsidP="00DA0A97">
            <w:pPr>
              <w:pStyle w:val="TAC"/>
              <w:rPr>
                <w:rFonts w:cs="Arial"/>
                <w:lang w:val="en-US"/>
              </w:rPr>
            </w:pPr>
            <w:r w:rsidRPr="007F1827">
              <w:rPr>
                <w:rFonts w:cs="Arial"/>
                <w:lang w:val="en-US"/>
              </w:rPr>
              <w:t>3.9023</w:t>
            </w:r>
          </w:p>
        </w:tc>
        <w:tc>
          <w:tcPr>
            <w:tcW w:w="1631" w:type="dxa"/>
            <w:shd w:val="clear" w:color="auto" w:fill="auto"/>
            <w:noWrap/>
            <w:vAlign w:val="bottom"/>
          </w:tcPr>
          <w:p w14:paraId="2C970972"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395237ED" w14:textId="77777777" w:rsidR="00DA0A97" w:rsidRPr="007F1827" w:rsidRDefault="00DA0A97" w:rsidP="00DA0A97">
            <w:pPr>
              <w:pStyle w:val="TAC"/>
              <w:rPr>
                <w:rFonts w:cs="Arial"/>
                <w:lang w:val="en-US"/>
              </w:rPr>
            </w:pPr>
            <w:r w:rsidRPr="007F1827">
              <w:rPr>
                <w:rFonts w:cs="Arial"/>
                <w:lang w:val="en-US"/>
              </w:rPr>
              <w:t>0.65039063</w:t>
            </w:r>
          </w:p>
        </w:tc>
      </w:tr>
      <w:tr w:rsidR="00DA0A97" w:rsidRPr="00B25E38" w14:paraId="0A357567" w14:textId="77777777" w:rsidTr="00DA0A97">
        <w:trPr>
          <w:trHeight w:val="124"/>
          <w:jc w:val="center"/>
        </w:trPr>
        <w:tc>
          <w:tcPr>
            <w:tcW w:w="1275" w:type="dxa"/>
          </w:tcPr>
          <w:p w14:paraId="64ECD58D" w14:textId="77777777" w:rsidR="00DA0A97" w:rsidRPr="007F1827" w:rsidRDefault="00DA0A97" w:rsidP="00DA0A97">
            <w:pPr>
              <w:pStyle w:val="TAC"/>
              <w:rPr>
                <w:rFonts w:cs="Arial"/>
                <w:lang w:val="en-US"/>
              </w:rPr>
            </w:pPr>
            <w:r w:rsidRPr="007F1827">
              <w:rPr>
                <w:rFonts w:cs="Arial"/>
                <w:lang w:val="en-US"/>
              </w:rPr>
              <w:t>23</w:t>
            </w:r>
          </w:p>
        </w:tc>
        <w:tc>
          <w:tcPr>
            <w:tcW w:w="2216" w:type="dxa"/>
          </w:tcPr>
          <w:p w14:paraId="6CC962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4E057D9" w14:textId="77777777" w:rsidR="00DA0A97" w:rsidRPr="007F1827" w:rsidRDefault="00DA0A97" w:rsidP="00DA0A97">
            <w:pPr>
              <w:pStyle w:val="TAC"/>
              <w:rPr>
                <w:rFonts w:cs="Arial"/>
                <w:lang w:val="en-US"/>
              </w:rPr>
            </w:pPr>
            <w:r w:rsidRPr="007F1827">
              <w:rPr>
                <w:rFonts w:cs="Arial"/>
                <w:lang w:val="en-US"/>
              </w:rPr>
              <w:t>719</w:t>
            </w:r>
          </w:p>
        </w:tc>
        <w:tc>
          <w:tcPr>
            <w:tcW w:w="945" w:type="dxa"/>
            <w:shd w:val="clear" w:color="auto" w:fill="FFFF00"/>
          </w:tcPr>
          <w:p w14:paraId="2D96DF99" w14:textId="77777777" w:rsidR="00DA0A97" w:rsidRPr="007F1827" w:rsidRDefault="00DA0A97" w:rsidP="00DA0A97">
            <w:pPr>
              <w:pStyle w:val="TAC"/>
              <w:rPr>
                <w:rFonts w:cs="Arial"/>
                <w:lang w:val="en-US"/>
              </w:rPr>
            </w:pPr>
            <w:r w:rsidRPr="007F1827">
              <w:rPr>
                <w:rFonts w:cs="Arial"/>
                <w:lang w:val="en-US"/>
              </w:rPr>
              <w:t>4.21285</w:t>
            </w:r>
          </w:p>
        </w:tc>
        <w:tc>
          <w:tcPr>
            <w:tcW w:w="1631" w:type="dxa"/>
            <w:shd w:val="clear" w:color="auto" w:fill="auto"/>
            <w:noWrap/>
            <w:vAlign w:val="bottom"/>
          </w:tcPr>
          <w:p w14:paraId="100CBA2A"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534E9EF8" w14:textId="77777777" w:rsidR="00DA0A97" w:rsidRPr="007F1827" w:rsidRDefault="00DA0A97" w:rsidP="00DA0A97">
            <w:pPr>
              <w:pStyle w:val="TAC"/>
              <w:rPr>
                <w:rFonts w:cs="Arial"/>
                <w:lang w:val="en-US"/>
              </w:rPr>
            </w:pPr>
            <w:r w:rsidRPr="007F1827">
              <w:rPr>
                <w:rFonts w:cs="Arial"/>
                <w:lang w:val="en-US"/>
              </w:rPr>
              <w:t>0.70214844</w:t>
            </w:r>
          </w:p>
        </w:tc>
      </w:tr>
      <w:tr w:rsidR="00DA0A97" w:rsidRPr="00B25E38" w14:paraId="46E0F865" w14:textId="77777777" w:rsidTr="00DA0A97">
        <w:trPr>
          <w:trHeight w:val="100"/>
          <w:jc w:val="center"/>
        </w:trPr>
        <w:tc>
          <w:tcPr>
            <w:tcW w:w="1275" w:type="dxa"/>
          </w:tcPr>
          <w:p w14:paraId="3FE593B6" w14:textId="77777777" w:rsidR="00DA0A97" w:rsidRPr="007F1827" w:rsidRDefault="00DA0A97" w:rsidP="00DA0A97">
            <w:pPr>
              <w:pStyle w:val="TAC"/>
              <w:rPr>
                <w:rFonts w:cs="Arial"/>
                <w:lang w:val="en-US"/>
              </w:rPr>
            </w:pPr>
            <w:r w:rsidRPr="007F1827">
              <w:rPr>
                <w:rFonts w:cs="Arial"/>
                <w:lang w:val="en-US"/>
              </w:rPr>
              <w:t>24</w:t>
            </w:r>
          </w:p>
        </w:tc>
        <w:tc>
          <w:tcPr>
            <w:tcW w:w="2216" w:type="dxa"/>
          </w:tcPr>
          <w:p w14:paraId="656075CC"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4093F44B" w14:textId="77777777" w:rsidR="00DA0A97" w:rsidRPr="007F1827" w:rsidRDefault="00DA0A97" w:rsidP="00DA0A97">
            <w:pPr>
              <w:pStyle w:val="TAC"/>
              <w:rPr>
                <w:rFonts w:cs="Arial"/>
                <w:lang w:val="en-US"/>
              </w:rPr>
            </w:pPr>
            <w:r w:rsidRPr="007F1827">
              <w:rPr>
                <w:rFonts w:cs="Arial"/>
                <w:lang w:val="en-US"/>
              </w:rPr>
              <w:t>772</w:t>
            </w:r>
          </w:p>
        </w:tc>
        <w:tc>
          <w:tcPr>
            <w:tcW w:w="945" w:type="dxa"/>
            <w:shd w:val="clear" w:color="auto" w:fill="FFFF00"/>
          </w:tcPr>
          <w:p w14:paraId="070FAB47" w14:textId="77777777" w:rsidR="00DA0A97" w:rsidRPr="007F1827" w:rsidRDefault="00DA0A97" w:rsidP="00DA0A97">
            <w:pPr>
              <w:pStyle w:val="TAC"/>
              <w:rPr>
                <w:rFonts w:cs="Arial"/>
                <w:lang w:val="en-US"/>
              </w:rPr>
            </w:pPr>
            <w:r w:rsidRPr="007F1827">
              <w:rPr>
                <w:rFonts w:cs="Arial"/>
                <w:lang w:val="en-US"/>
              </w:rPr>
              <w:t>4.5234</w:t>
            </w:r>
          </w:p>
        </w:tc>
        <w:tc>
          <w:tcPr>
            <w:tcW w:w="1631" w:type="dxa"/>
            <w:shd w:val="clear" w:color="auto" w:fill="auto"/>
            <w:noWrap/>
            <w:vAlign w:val="bottom"/>
          </w:tcPr>
          <w:p w14:paraId="7F2A87F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1DAE6838" w14:textId="77777777" w:rsidR="00DA0A97" w:rsidRPr="007F1827" w:rsidRDefault="00DA0A97" w:rsidP="00DA0A97">
            <w:pPr>
              <w:pStyle w:val="TAC"/>
              <w:rPr>
                <w:rFonts w:cs="Arial"/>
                <w:lang w:val="en-US"/>
              </w:rPr>
            </w:pPr>
            <w:r w:rsidRPr="007F1827">
              <w:rPr>
                <w:rFonts w:cs="Arial"/>
                <w:lang w:val="en-US"/>
              </w:rPr>
              <w:t>0.75390625</w:t>
            </w:r>
          </w:p>
        </w:tc>
      </w:tr>
      <w:tr w:rsidR="00DA0A97" w:rsidRPr="00B25E38" w14:paraId="34D0504D" w14:textId="77777777" w:rsidTr="00DA0A97">
        <w:trPr>
          <w:trHeight w:val="88"/>
          <w:jc w:val="center"/>
        </w:trPr>
        <w:tc>
          <w:tcPr>
            <w:tcW w:w="1275" w:type="dxa"/>
          </w:tcPr>
          <w:p w14:paraId="3FA6228B" w14:textId="77777777" w:rsidR="00DA0A97" w:rsidRPr="007F1827" w:rsidRDefault="00DA0A97" w:rsidP="00DA0A97">
            <w:pPr>
              <w:pStyle w:val="TAC"/>
              <w:rPr>
                <w:rFonts w:cs="Arial"/>
                <w:lang w:val="en-US"/>
              </w:rPr>
            </w:pPr>
            <w:r w:rsidRPr="007F1827">
              <w:rPr>
                <w:rFonts w:cs="Arial"/>
                <w:lang w:val="en-US"/>
              </w:rPr>
              <w:t>25</w:t>
            </w:r>
          </w:p>
        </w:tc>
        <w:tc>
          <w:tcPr>
            <w:tcW w:w="2216" w:type="dxa"/>
          </w:tcPr>
          <w:p w14:paraId="6387FEE4"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734A6D35" w14:textId="77777777" w:rsidR="00DA0A97" w:rsidRPr="007F1827" w:rsidRDefault="00DA0A97" w:rsidP="00DA0A97">
            <w:pPr>
              <w:pStyle w:val="TAC"/>
              <w:rPr>
                <w:rFonts w:cs="Arial"/>
                <w:lang w:val="en-US"/>
              </w:rPr>
            </w:pPr>
            <w:r w:rsidRPr="007F1827">
              <w:rPr>
                <w:rFonts w:cs="Arial"/>
                <w:lang w:val="en-US"/>
              </w:rPr>
              <w:t>822</w:t>
            </w:r>
          </w:p>
        </w:tc>
        <w:tc>
          <w:tcPr>
            <w:tcW w:w="945" w:type="dxa"/>
            <w:shd w:val="clear" w:color="auto" w:fill="FFFF00"/>
          </w:tcPr>
          <w:p w14:paraId="094C782D" w14:textId="77777777" w:rsidR="00DA0A97" w:rsidRPr="007F1827" w:rsidRDefault="00DA0A97" w:rsidP="00DA0A97">
            <w:pPr>
              <w:pStyle w:val="TAC"/>
              <w:rPr>
                <w:rFonts w:cs="Arial"/>
                <w:lang w:val="en-US"/>
              </w:rPr>
            </w:pPr>
            <w:r w:rsidRPr="007F1827">
              <w:rPr>
                <w:rFonts w:cs="Arial"/>
                <w:lang w:val="en-US"/>
              </w:rPr>
              <w:t>4.8193</w:t>
            </w:r>
          </w:p>
        </w:tc>
        <w:tc>
          <w:tcPr>
            <w:tcW w:w="1631" w:type="dxa"/>
            <w:shd w:val="clear" w:color="auto" w:fill="auto"/>
            <w:noWrap/>
            <w:vAlign w:val="bottom"/>
          </w:tcPr>
          <w:p w14:paraId="55AB1BCE"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2056964A" w14:textId="77777777" w:rsidR="00DA0A97" w:rsidRPr="007F1827" w:rsidRDefault="00DA0A97" w:rsidP="00DA0A97">
            <w:pPr>
              <w:pStyle w:val="TAC"/>
              <w:rPr>
                <w:rFonts w:cs="Arial"/>
                <w:lang w:val="en-US"/>
              </w:rPr>
            </w:pPr>
            <w:r w:rsidRPr="007F1827">
              <w:rPr>
                <w:rFonts w:cs="Arial"/>
                <w:lang w:val="en-US"/>
              </w:rPr>
              <w:t>0.80273438</w:t>
            </w:r>
          </w:p>
        </w:tc>
      </w:tr>
      <w:tr w:rsidR="00DA0A97" w:rsidRPr="00B25E38" w14:paraId="73D81ACD" w14:textId="77777777" w:rsidTr="00DA0A97">
        <w:trPr>
          <w:trHeight w:val="60"/>
          <w:jc w:val="center"/>
        </w:trPr>
        <w:tc>
          <w:tcPr>
            <w:tcW w:w="1275" w:type="dxa"/>
          </w:tcPr>
          <w:p w14:paraId="36A57563" w14:textId="77777777" w:rsidR="00DA0A97" w:rsidRPr="007F1827" w:rsidRDefault="00DA0A97" w:rsidP="00DA0A97">
            <w:pPr>
              <w:pStyle w:val="TAC"/>
              <w:rPr>
                <w:rFonts w:cs="Arial"/>
                <w:lang w:val="en-US"/>
              </w:rPr>
            </w:pPr>
            <w:r w:rsidRPr="007F1827">
              <w:rPr>
                <w:rFonts w:cs="Arial"/>
                <w:lang w:val="en-US"/>
              </w:rPr>
              <w:t>26</w:t>
            </w:r>
          </w:p>
        </w:tc>
        <w:tc>
          <w:tcPr>
            <w:tcW w:w="2216" w:type="dxa"/>
          </w:tcPr>
          <w:p w14:paraId="04952186"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6833BAE3" w14:textId="77777777" w:rsidR="00DA0A97" w:rsidRPr="007F1827" w:rsidRDefault="00DA0A97" w:rsidP="00DA0A97">
            <w:pPr>
              <w:pStyle w:val="TAC"/>
              <w:rPr>
                <w:rFonts w:cs="Arial"/>
                <w:lang w:val="en-US"/>
              </w:rPr>
            </w:pPr>
            <w:r w:rsidRPr="007F1827">
              <w:rPr>
                <w:rFonts w:cs="Arial"/>
                <w:lang w:val="en-US"/>
              </w:rPr>
              <w:t>873</w:t>
            </w:r>
          </w:p>
        </w:tc>
        <w:tc>
          <w:tcPr>
            <w:tcW w:w="945" w:type="dxa"/>
            <w:shd w:val="clear" w:color="auto" w:fill="FFFF00"/>
          </w:tcPr>
          <w:p w14:paraId="239592EC" w14:textId="77777777" w:rsidR="00DA0A97" w:rsidRPr="007F1827" w:rsidRDefault="00DA0A97" w:rsidP="00DA0A97">
            <w:pPr>
              <w:pStyle w:val="TAC"/>
              <w:rPr>
                <w:rFonts w:cs="Arial"/>
                <w:lang w:val="en-US"/>
              </w:rPr>
            </w:pPr>
            <w:r w:rsidRPr="007F1827">
              <w:rPr>
                <w:rFonts w:cs="Arial"/>
                <w:lang w:val="en-US"/>
              </w:rPr>
              <w:t>5.1152</w:t>
            </w:r>
          </w:p>
        </w:tc>
        <w:tc>
          <w:tcPr>
            <w:tcW w:w="1631" w:type="dxa"/>
            <w:shd w:val="clear" w:color="auto" w:fill="auto"/>
            <w:noWrap/>
            <w:vAlign w:val="bottom"/>
          </w:tcPr>
          <w:p w14:paraId="3C323643"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D58699A" w14:textId="77777777" w:rsidR="00DA0A97" w:rsidRPr="007F1827" w:rsidRDefault="00DA0A97" w:rsidP="00DA0A97">
            <w:pPr>
              <w:pStyle w:val="TAC"/>
              <w:rPr>
                <w:rFonts w:cs="Arial"/>
                <w:lang w:val="en-US"/>
              </w:rPr>
            </w:pPr>
            <w:r w:rsidRPr="007F1827">
              <w:rPr>
                <w:rFonts w:cs="Arial"/>
                <w:lang w:val="en-US"/>
              </w:rPr>
              <w:t>0.85253906</w:t>
            </w:r>
          </w:p>
        </w:tc>
      </w:tr>
      <w:tr w:rsidR="00DA0A97" w:rsidRPr="00B25E38" w14:paraId="3C12C8F5" w14:textId="77777777" w:rsidTr="00DA0A97">
        <w:trPr>
          <w:trHeight w:val="220"/>
          <w:jc w:val="center"/>
        </w:trPr>
        <w:tc>
          <w:tcPr>
            <w:tcW w:w="1275" w:type="dxa"/>
          </w:tcPr>
          <w:p w14:paraId="44890D01" w14:textId="77777777" w:rsidR="00DA0A97" w:rsidRPr="007F1827" w:rsidRDefault="00DA0A97" w:rsidP="00DA0A97">
            <w:pPr>
              <w:pStyle w:val="TAC"/>
              <w:rPr>
                <w:rFonts w:cs="Arial"/>
                <w:lang w:val="en-US"/>
              </w:rPr>
            </w:pPr>
            <w:r w:rsidRPr="007F1827">
              <w:rPr>
                <w:rFonts w:cs="Arial"/>
                <w:lang w:val="en-US"/>
              </w:rPr>
              <w:t>27</w:t>
            </w:r>
          </w:p>
        </w:tc>
        <w:tc>
          <w:tcPr>
            <w:tcW w:w="2216" w:type="dxa"/>
          </w:tcPr>
          <w:p w14:paraId="58C4B3CE"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0D32DAE1" w14:textId="77777777" w:rsidR="00DA0A97" w:rsidRPr="007F1827" w:rsidRDefault="00DA0A97" w:rsidP="00DA0A97">
            <w:pPr>
              <w:pStyle w:val="TAC"/>
              <w:rPr>
                <w:rFonts w:cs="Arial"/>
                <w:lang w:val="en-US"/>
              </w:rPr>
            </w:pPr>
            <w:r w:rsidRPr="007F1827">
              <w:rPr>
                <w:rFonts w:cs="Arial"/>
                <w:lang w:val="en-US"/>
              </w:rPr>
              <w:t>910</w:t>
            </w:r>
          </w:p>
        </w:tc>
        <w:tc>
          <w:tcPr>
            <w:tcW w:w="945" w:type="dxa"/>
            <w:shd w:val="clear" w:color="auto" w:fill="FFFF00"/>
          </w:tcPr>
          <w:p w14:paraId="73039292" w14:textId="77777777" w:rsidR="00DA0A97" w:rsidRPr="007F1827" w:rsidRDefault="00DA0A97" w:rsidP="00DA0A97">
            <w:pPr>
              <w:pStyle w:val="TAC"/>
              <w:rPr>
                <w:rFonts w:cs="Arial"/>
                <w:lang w:val="en-US"/>
              </w:rPr>
            </w:pPr>
            <w:r w:rsidRPr="007F1827">
              <w:rPr>
                <w:rFonts w:cs="Arial"/>
                <w:lang w:val="en-US"/>
              </w:rPr>
              <w:t>5.33495</w:t>
            </w:r>
          </w:p>
        </w:tc>
        <w:tc>
          <w:tcPr>
            <w:tcW w:w="1631" w:type="dxa"/>
            <w:shd w:val="clear" w:color="auto" w:fill="auto"/>
            <w:noWrap/>
            <w:vAlign w:val="bottom"/>
          </w:tcPr>
          <w:p w14:paraId="6B1AEB04" w14:textId="77777777" w:rsidR="00DA0A97" w:rsidRPr="007F1827" w:rsidRDefault="00DA0A97" w:rsidP="00DA0A97">
            <w:pPr>
              <w:pStyle w:val="TAC"/>
              <w:rPr>
                <w:rFonts w:cs="Arial"/>
                <w:lang w:val="en-US"/>
              </w:rPr>
            </w:pPr>
            <w:r w:rsidRPr="007F1827">
              <w:rPr>
                <w:rFonts w:cs="Arial"/>
                <w:lang w:val="en-US"/>
              </w:rPr>
              <w:t>Average Efficiency</w:t>
            </w:r>
          </w:p>
        </w:tc>
        <w:tc>
          <w:tcPr>
            <w:tcW w:w="1151" w:type="dxa"/>
            <w:shd w:val="clear" w:color="auto" w:fill="auto"/>
            <w:noWrap/>
            <w:vAlign w:val="bottom"/>
          </w:tcPr>
          <w:p w14:paraId="02B6DB96" w14:textId="77777777" w:rsidR="00DA0A97" w:rsidRPr="007F1827" w:rsidRDefault="00DA0A97" w:rsidP="00DA0A97">
            <w:pPr>
              <w:pStyle w:val="TAC"/>
              <w:rPr>
                <w:rFonts w:cs="Arial"/>
                <w:lang w:val="en-US"/>
              </w:rPr>
            </w:pPr>
            <w:r w:rsidRPr="007F1827">
              <w:rPr>
                <w:rFonts w:cs="Arial"/>
                <w:lang w:val="en-US"/>
              </w:rPr>
              <w:t>0.88867188</w:t>
            </w:r>
          </w:p>
        </w:tc>
      </w:tr>
      <w:tr w:rsidR="00DA0A97" w:rsidRPr="00B25E38" w14:paraId="003B6599" w14:textId="77777777" w:rsidTr="00DA0A97">
        <w:trPr>
          <w:trHeight w:val="160"/>
          <w:jc w:val="center"/>
        </w:trPr>
        <w:tc>
          <w:tcPr>
            <w:tcW w:w="1275" w:type="dxa"/>
          </w:tcPr>
          <w:p w14:paraId="37B43314" w14:textId="77777777" w:rsidR="00DA0A97" w:rsidRPr="007F1827" w:rsidRDefault="00DA0A97" w:rsidP="00DA0A97">
            <w:pPr>
              <w:pStyle w:val="TAC"/>
              <w:rPr>
                <w:rFonts w:cs="Arial"/>
                <w:lang w:val="en-US"/>
              </w:rPr>
            </w:pPr>
            <w:r w:rsidRPr="007F1827">
              <w:rPr>
                <w:rFonts w:cs="Arial"/>
                <w:lang w:val="en-US"/>
              </w:rPr>
              <w:t>28</w:t>
            </w:r>
          </w:p>
        </w:tc>
        <w:tc>
          <w:tcPr>
            <w:tcW w:w="2216" w:type="dxa"/>
          </w:tcPr>
          <w:p w14:paraId="1718491B" w14:textId="77777777" w:rsidR="00DA0A97" w:rsidRPr="007F1827" w:rsidRDefault="00DA0A97" w:rsidP="00DA0A97">
            <w:pPr>
              <w:pStyle w:val="TAC"/>
              <w:rPr>
                <w:rFonts w:cs="Arial"/>
                <w:lang w:val="en-US"/>
              </w:rPr>
            </w:pPr>
            <w:r w:rsidRPr="007F1827">
              <w:rPr>
                <w:rFonts w:cs="Arial"/>
                <w:lang w:val="en-US"/>
              </w:rPr>
              <w:t>6</w:t>
            </w:r>
          </w:p>
        </w:tc>
        <w:tc>
          <w:tcPr>
            <w:tcW w:w="1545" w:type="dxa"/>
          </w:tcPr>
          <w:p w14:paraId="19B94530" w14:textId="77777777" w:rsidR="00DA0A97" w:rsidRPr="007F1827" w:rsidRDefault="00DA0A97" w:rsidP="00DA0A97">
            <w:pPr>
              <w:pStyle w:val="TAC"/>
              <w:rPr>
                <w:rFonts w:cs="Arial"/>
                <w:lang w:val="en-US"/>
              </w:rPr>
            </w:pPr>
            <w:r w:rsidRPr="007F1827">
              <w:rPr>
                <w:rFonts w:cs="Arial"/>
                <w:lang w:val="en-US"/>
              </w:rPr>
              <w:t>948</w:t>
            </w:r>
          </w:p>
        </w:tc>
        <w:tc>
          <w:tcPr>
            <w:tcW w:w="945" w:type="dxa"/>
            <w:shd w:val="clear" w:color="auto" w:fill="FFFF00"/>
          </w:tcPr>
          <w:p w14:paraId="739FF4A3" w14:textId="77777777" w:rsidR="00DA0A97" w:rsidRPr="007F1827" w:rsidRDefault="00DA0A97" w:rsidP="00DA0A97">
            <w:pPr>
              <w:pStyle w:val="TAC"/>
              <w:rPr>
                <w:rFonts w:cs="Arial"/>
                <w:lang w:val="en-US"/>
              </w:rPr>
            </w:pPr>
            <w:r w:rsidRPr="007F1827">
              <w:rPr>
                <w:rFonts w:cs="Arial"/>
                <w:lang w:val="en-US"/>
              </w:rPr>
              <w:t>5.5547</w:t>
            </w:r>
          </w:p>
        </w:tc>
        <w:tc>
          <w:tcPr>
            <w:tcW w:w="1631" w:type="dxa"/>
            <w:shd w:val="clear" w:color="auto" w:fill="auto"/>
            <w:noWrap/>
            <w:vAlign w:val="bottom"/>
          </w:tcPr>
          <w:p w14:paraId="5A7905E0" w14:textId="77777777" w:rsidR="00DA0A97" w:rsidRPr="007F1827" w:rsidRDefault="00DA0A97" w:rsidP="00DA0A97">
            <w:pPr>
              <w:pStyle w:val="TAC"/>
              <w:rPr>
                <w:rFonts w:cs="Arial"/>
                <w:lang w:val="en-US"/>
              </w:rPr>
            </w:pPr>
            <w:proofErr w:type="gramStart"/>
            <w:r w:rsidRPr="007F1827">
              <w:rPr>
                <w:rFonts w:cs="Arial"/>
                <w:lang w:val="en-US"/>
              </w:rPr>
              <w:t>from</w:t>
            </w:r>
            <w:proofErr w:type="gramEnd"/>
            <w:r w:rsidRPr="007F1827">
              <w:rPr>
                <w:rFonts w:cs="Arial"/>
                <w:lang w:val="en-US"/>
              </w:rPr>
              <w:t xml:space="preserve"> CQI table</w:t>
            </w:r>
          </w:p>
        </w:tc>
        <w:tc>
          <w:tcPr>
            <w:tcW w:w="1151" w:type="dxa"/>
            <w:shd w:val="clear" w:color="auto" w:fill="auto"/>
            <w:noWrap/>
            <w:vAlign w:val="bottom"/>
          </w:tcPr>
          <w:p w14:paraId="6FE35B88" w14:textId="77777777" w:rsidR="00DA0A97" w:rsidRPr="007F1827" w:rsidRDefault="00DA0A97" w:rsidP="00DA0A97">
            <w:pPr>
              <w:pStyle w:val="TAC"/>
              <w:rPr>
                <w:rFonts w:cs="Arial"/>
                <w:lang w:val="en-US"/>
              </w:rPr>
            </w:pPr>
            <w:r w:rsidRPr="007F1827">
              <w:rPr>
                <w:rFonts w:cs="Arial"/>
                <w:lang w:val="en-US"/>
              </w:rPr>
              <w:t>0.92578125</w:t>
            </w:r>
          </w:p>
        </w:tc>
      </w:tr>
    </w:tbl>
    <w:p w14:paraId="01B5555C" w14:textId="77777777" w:rsidR="00DA0A97" w:rsidRDefault="00DA0A97" w:rsidP="00DA0A97">
      <w:pPr>
        <w:rPr>
          <w:lang w:eastAsia="zh-CN"/>
        </w:rPr>
      </w:pPr>
    </w:p>
    <w:p w14:paraId="2498556F" w14:textId="3E151A2D" w:rsidR="00DA0A97" w:rsidRPr="00C806AA" w:rsidRDefault="00DA0A97" w:rsidP="00DA0A97">
      <w:pPr>
        <w:pStyle w:val="Heading3"/>
        <w:rPr>
          <w:lang w:val="en-US"/>
        </w:rPr>
      </w:pPr>
      <w:bookmarkStart w:id="115" w:name="_Toc307046100"/>
      <w:r w:rsidRPr="004C4C05">
        <w:rPr>
          <w:lang w:val="en-US"/>
        </w:rPr>
        <w:t>A</w:t>
      </w:r>
      <w:r>
        <w:rPr>
          <w:lang w:val="en-US"/>
        </w:rPr>
        <w:t>1.</w:t>
      </w:r>
      <w:r w:rsidR="00521D82">
        <w:rPr>
          <w:rFonts w:hint="eastAsia"/>
          <w:lang w:val="en-US"/>
        </w:rPr>
        <w:t>5</w:t>
      </w:r>
      <w:r>
        <w:rPr>
          <w:lang w:val="en-US"/>
        </w:rPr>
        <w:t>.3</w:t>
      </w:r>
      <w:r>
        <w:rPr>
          <w:rFonts w:hint="eastAsia"/>
          <w:lang w:val="en-US"/>
        </w:rPr>
        <w:t xml:space="preserve"> </w:t>
      </w:r>
      <w:r w:rsidRPr="00C806AA">
        <w:rPr>
          <w:rFonts w:hint="eastAsia"/>
          <w:lang w:val="en-US"/>
        </w:rPr>
        <w:t>UL latency components</w:t>
      </w:r>
      <w:bookmarkEnd w:id="115"/>
    </w:p>
    <w:p w14:paraId="03124F38" w14:textId="77777777" w:rsidR="00DA0A97" w:rsidRPr="006A517A" w:rsidRDefault="00DA0A97" w:rsidP="00DA0A97">
      <w:pPr>
        <w:rPr>
          <w:lang w:eastAsia="zh-CN"/>
        </w:rPr>
      </w:pPr>
      <w:r w:rsidRPr="006A517A">
        <w:rPr>
          <w:rFonts w:hint="eastAsia"/>
          <w:lang w:eastAsia="zh-CN"/>
        </w:rPr>
        <w:t>Normally, we assume that the UL access latency is stated in following tables:</w:t>
      </w:r>
    </w:p>
    <w:p w14:paraId="7075CB01" w14:textId="77777777" w:rsidR="00DA0A97" w:rsidRPr="006A517A" w:rsidRDefault="00DA0A97" w:rsidP="00DA0A97">
      <w:pPr>
        <w:pStyle w:val="TAH"/>
        <w:rPr>
          <w:lang w:eastAsia="zh-CN"/>
        </w:rPr>
      </w:pPr>
      <w:r>
        <w:rPr>
          <w:rFonts w:hint="eastAsia"/>
          <w:lang w:eastAsia="zh-CN"/>
        </w:rPr>
        <w:t>Normal D-SR</w:t>
      </w:r>
      <w:r w:rsidRPr="006A517A">
        <w:rPr>
          <w:rFonts w:hint="eastAsia"/>
          <w:lang w:eastAsia="zh-CN"/>
        </w:rPr>
        <w:t xml:space="preserve">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4E828DD1"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F9DBA3"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96BF587"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DB6F284" w14:textId="77777777" w:rsidR="00DA0A97" w:rsidRPr="006A517A" w:rsidRDefault="00DA0A97" w:rsidP="00DA0A97">
            <w:pPr>
              <w:pStyle w:val="TAC"/>
              <w:rPr>
                <w:lang w:val="en-US"/>
              </w:rPr>
            </w:pPr>
            <w:r w:rsidRPr="006A517A">
              <w:rPr>
                <w:lang w:val="en-US"/>
              </w:rPr>
              <w:t>Time</w:t>
            </w:r>
          </w:p>
        </w:tc>
      </w:tr>
      <w:tr w:rsidR="00DA0A97" w:rsidRPr="00B25E38" w14:paraId="58FDDED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18758EE"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06B594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5</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14E040A" w14:textId="77777777" w:rsidR="00DA0A97" w:rsidRPr="006A517A" w:rsidRDefault="00DA0A97" w:rsidP="00DA0A97">
            <w:pPr>
              <w:pStyle w:val="TAC"/>
              <w:rPr>
                <w:lang w:val="en-US"/>
              </w:rPr>
            </w:pPr>
            <w:r w:rsidRPr="006A517A">
              <w:rPr>
                <w:rFonts w:hint="eastAsia"/>
                <w:lang w:val="en-US"/>
              </w:rPr>
              <w:t>2.5 * TTI</w:t>
            </w:r>
          </w:p>
        </w:tc>
      </w:tr>
      <w:tr w:rsidR="00DA0A97" w:rsidRPr="00B25E38" w14:paraId="2DE43B4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5B4EB4"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FE70C62"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DD2DFE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05803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7C383B0"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29FCFCE"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7F3D5A6"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248D40E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B8CB4DA"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002E25D"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9B309D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403C51C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A00399B"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5AEDF0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0AEE2B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9BCBA0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1A548C"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2A7878"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E5C65DD"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CB0B36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3AA52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DE5229"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802C0F2"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96ACC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1DFEFDA"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01722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D8655CF" w14:textId="77777777" w:rsidR="00DA0A97" w:rsidRPr="006A517A" w:rsidRDefault="00DA0A97" w:rsidP="00DA0A97">
            <w:pPr>
              <w:pStyle w:val="TAC"/>
              <w:rPr>
                <w:lang w:val="en-US"/>
              </w:rPr>
            </w:pPr>
            <w:r w:rsidRPr="006A517A">
              <w:rPr>
                <w:rFonts w:hint="eastAsia"/>
                <w:lang w:val="en-US"/>
              </w:rPr>
              <w:t>5ms</w:t>
            </w:r>
          </w:p>
        </w:tc>
      </w:tr>
      <w:tr w:rsidR="00DA0A97" w:rsidRPr="00B25E38" w14:paraId="0672E709"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06F528A"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9BE68D4"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08C847B0" w14:textId="77777777" w:rsidR="00DA0A97" w:rsidRPr="006A517A" w:rsidRDefault="00DA0A97" w:rsidP="00DA0A97">
            <w:pPr>
              <w:pStyle w:val="TAC"/>
              <w:rPr>
                <w:lang w:val="en-US" w:eastAsia="zh-CN"/>
              </w:rPr>
            </w:pPr>
            <w:r w:rsidRPr="006A517A">
              <w:rPr>
                <w:rFonts w:hint="eastAsia"/>
                <w:lang w:val="en-US" w:eastAsia="zh-CN"/>
              </w:rPr>
              <w:t>14.5TTI+5ms</w:t>
            </w:r>
          </w:p>
        </w:tc>
      </w:tr>
    </w:tbl>
    <w:p w14:paraId="0115EB50" w14:textId="77777777" w:rsidR="00DA0A97" w:rsidRPr="006A517A" w:rsidRDefault="00DA0A97" w:rsidP="00DA0A97">
      <w:pPr>
        <w:spacing w:after="120"/>
        <w:jc w:val="both"/>
        <w:rPr>
          <w:b/>
          <w:sz w:val="18"/>
          <w:szCs w:val="18"/>
          <w:lang w:val="x-none" w:eastAsia="zh-CN"/>
        </w:rPr>
      </w:pPr>
    </w:p>
    <w:p w14:paraId="40F10187" w14:textId="77777777" w:rsidR="00DA0A97" w:rsidRPr="006A517A" w:rsidRDefault="00DA0A97" w:rsidP="00DA0A97">
      <w:pPr>
        <w:pStyle w:val="TAH"/>
        <w:rPr>
          <w:lang w:eastAsia="zh-CN"/>
        </w:rPr>
      </w:pPr>
      <w:r w:rsidRPr="006A517A">
        <w:rPr>
          <w:rFonts w:hint="eastAsia"/>
          <w:lang w:eastAsia="zh-CN"/>
        </w:rPr>
        <w:lastRenderedPageBreak/>
        <w:t>Short D-SR UL Latency component</w:t>
      </w:r>
    </w:p>
    <w:tbl>
      <w:tblPr>
        <w:tblW w:w="0" w:type="auto"/>
        <w:jc w:val="center"/>
        <w:tblCellMar>
          <w:left w:w="0" w:type="dxa"/>
          <w:right w:w="0" w:type="dxa"/>
        </w:tblCellMar>
        <w:tblLook w:val="0600" w:firstRow="0" w:lastRow="0" w:firstColumn="0" w:lastColumn="0" w:noHBand="1" w:noVBand="1"/>
      </w:tblPr>
      <w:tblGrid>
        <w:gridCol w:w="1147"/>
        <w:gridCol w:w="5900"/>
        <w:gridCol w:w="1282"/>
      </w:tblGrid>
      <w:tr w:rsidR="00DA0A97" w:rsidRPr="00B25E38" w14:paraId="593D5B80"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D46AFD"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195424"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BD8FAA" w14:textId="77777777" w:rsidR="00DA0A97" w:rsidRPr="006A517A" w:rsidRDefault="00DA0A97" w:rsidP="00DA0A97">
            <w:pPr>
              <w:pStyle w:val="TAC"/>
              <w:rPr>
                <w:lang w:val="en-US"/>
              </w:rPr>
            </w:pPr>
            <w:r w:rsidRPr="006A517A">
              <w:rPr>
                <w:lang w:val="en-US"/>
              </w:rPr>
              <w:t>Time</w:t>
            </w:r>
          </w:p>
        </w:tc>
      </w:tr>
      <w:tr w:rsidR="00DA0A97" w:rsidRPr="00B25E38" w14:paraId="53AD38A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1EC292D" w14:textId="77777777" w:rsidR="00DA0A97" w:rsidRPr="006A517A" w:rsidRDefault="00DA0A97" w:rsidP="00DA0A97">
            <w:pPr>
              <w:pStyle w:val="TAC"/>
              <w:rPr>
                <w:lang w:val="en-US"/>
              </w:rPr>
            </w:pPr>
            <w:r w:rsidRPr="006A517A">
              <w:rPr>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BF4577F" w14:textId="77777777" w:rsidR="00DA0A97" w:rsidRPr="006A517A" w:rsidRDefault="00DA0A97" w:rsidP="00DA0A97">
            <w:pPr>
              <w:pStyle w:val="TAC"/>
              <w:rPr>
                <w:lang w:val="en-US"/>
              </w:rPr>
            </w:pPr>
            <w:r w:rsidRPr="006A517A">
              <w:rPr>
                <w:lang w:val="en-US"/>
              </w:rPr>
              <w:t>Average waiting time for PUCCH (</w:t>
            </w:r>
            <w:r w:rsidRPr="006A517A">
              <w:rPr>
                <w:rFonts w:hint="eastAsia"/>
                <w:lang w:val="en-US" w:eastAsia="zh-CN"/>
              </w:rPr>
              <w:t>1</w:t>
            </w:r>
            <w:r w:rsidRPr="006A517A">
              <w:rPr>
                <w:lang w:val="en-US"/>
              </w:rPr>
              <w:t xml:space="preserve"> </w:t>
            </w:r>
            <w:r w:rsidRPr="006A517A">
              <w:rPr>
                <w:rFonts w:hint="eastAsia"/>
                <w:lang w:val="en-US" w:eastAsia="zh-CN"/>
              </w:rPr>
              <w:t>TTI</w:t>
            </w:r>
            <w:r w:rsidRPr="006A517A">
              <w:rPr>
                <w:lang w:val="en-US"/>
              </w:rPr>
              <w:t xml:space="preserve"> SR period)</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7CD8D28" w14:textId="77777777" w:rsidR="00DA0A97" w:rsidRPr="006A517A" w:rsidRDefault="00DA0A97" w:rsidP="00DA0A97">
            <w:pPr>
              <w:pStyle w:val="TAC"/>
              <w:rPr>
                <w:lang w:val="en-US"/>
              </w:rPr>
            </w:pPr>
            <w:r w:rsidRPr="006A517A">
              <w:rPr>
                <w:rFonts w:hint="eastAsia"/>
                <w:lang w:val="en-US"/>
              </w:rPr>
              <w:t>0.5 * TTI</w:t>
            </w:r>
          </w:p>
        </w:tc>
      </w:tr>
      <w:tr w:rsidR="00DA0A97" w:rsidRPr="00B25E38" w14:paraId="67358B9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762776B" w14:textId="77777777" w:rsidR="00DA0A97" w:rsidRPr="006A517A" w:rsidRDefault="00DA0A97" w:rsidP="00DA0A97">
            <w:pPr>
              <w:pStyle w:val="TAC"/>
              <w:rPr>
                <w:lang w:val="en-US"/>
              </w:rPr>
            </w:pPr>
            <w:r w:rsidRPr="006A517A">
              <w:rPr>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578C122C" w14:textId="77777777" w:rsidR="00DA0A97" w:rsidRPr="006A517A" w:rsidRDefault="00DA0A97" w:rsidP="00DA0A97">
            <w:pPr>
              <w:pStyle w:val="TAC"/>
              <w:rPr>
                <w:lang w:val="en-US"/>
              </w:rPr>
            </w:pPr>
            <w:r w:rsidRPr="006A517A">
              <w:rPr>
                <w:lang w:val="en-US"/>
              </w:rPr>
              <w:t>UE sends Scheduling Request (SR) on PUCCH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3A1F4B5"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DB8373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C39C0EF" w14:textId="77777777" w:rsidR="00DA0A97" w:rsidRPr="006A517A" w:rsidRDefault="00DA0A97" w:rsidP="00DA0A97">
            <w:pPr>
              <w:pStyle w:val="TAC"/>
              <w:rPr>
                <w:lang w:val="en-US"/>
              </w:rPr>
            </w:pPr>
            <w:r w:rsidRPr="006A517A">
              <w:rPr>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EAB3B76" w14:textId="77777777" w:rsidR="00DA0A97" w:rsidRPr="006A517A" w:rsidRDefault="00DA0A97" w:rsidP="00DA0A97">
            <w:pPr>
              <w:pStyle w:val="TAC"/>
              <w:rPr>
                <w:lang w:val="en-US"/>
              </w:rPr>
            </w:pPr>
            <w:proofErr w:type="gramStart"/>
            <w:r w:rsidRPr="006A517A">
              <w:rPr>
                <w:lang w:val="en-US"/>
              </w:rPr>
              <w:t>eNB</w:t>
            </w:r>
            <w:proofErr w:type="gramEnd"/>
            <w:r w:rsidRPr="006A517A">
              <w:rPr>
                <w:lang w:val="en-US"/>
              </w:rPr>
              <w:t xml:space="preserve"> decodes Scheduling Request and generates the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A14DEE8"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4B088578"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F2BC12E" w14:textId="77777777" w:rsidR="00DA0A97" w:rsidRPr="006A517A" w:rsidRDefault="00DA0A97" w:rsidP="00DA0A97">
            <w:pPr>
              <w:pStyle w:val="TAC"/>
              <w:rPr>
                <w:lang w:val="en-US"/>
              </w:rPr>
            </w:pPr>
            <w:r w:rsidRPr="006A517A">
              <w:rPr>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C9EC72B" w14:textId="77777777" w:rsidR="00DA0A97" w:rsidRPr="006A517A" w:rsidRDefault="00DA0A97" w:rsidP="00DA0A97">
            <w:pPr>
              <w:pStyle w:val="TAC"/>
              <w:rPr>
                <w:lang w:val="en-US"/>
              </w:rPr>
            </w:pPr>
            <w:r w:rsidRPr="006A517A">
              <w:rPr>
                <w:lang w:val="en-US"/>
              </w:rPr>
              <w:t>Transmission of Scheduling Grant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24BA51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0D2F8DBF"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0F535F2" w14:textId="77777777" w:rsidR="00DA0A97" w:rsidRPr="006A517A" w:rsidRDefault="00DA0A97" w:rsidP="00DA0A97">
            <w:pPr>
              <w:pStyle w:val="TAC"/>
              <w:rPr>
                <w:lang w:val="en-US"/>
              </w:rPr>
            </w:pPr>
            <w:r w:rsidRPr="006A517A">
              <w:rPr>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234739"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6704C65"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65184876"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45D7DB3" w14:textId="77777777" w:rsidR="00DA0A97" w:rsidRPr="006A517A" w:rsidRDefault="00DA0A97" w:rsidP="00DA0A97">
            <w:pPr>
              <w:pStyle w:val="TAC"/>
              <w:rPr>
                <w:lang w:val="en-US"/>
              </w:rPr>
            </w:pPr>
            <w:r w:rsidRPr="006A517A">
              <w:rPr>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1AC2766"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4705923"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751F31B7"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FA0D246" w14:textId="77777777" w:rsidR="00DA0A97" w:rsidRPr="006A517A" w:rsidRDefault="00DA0A97" w:rsidP="00DA0A97">
            <w:pPr>
              <w:pStyle w:val="TAC"/>
              <w:rPr>
                <w:lang w:val="en-US"/>
              </w:rPr>
            </w:pPr>
            <w:r w:rsidRPr="006A517A">
              <w:rPr>
                <w:lang w:val="en-US"/>
              </w:rPr>
              <w:t>7</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7AFA77E"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8B93B2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5140B4E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C31EB5" w14:textId="77777777" w:rsidR="00DA0A97" w:rsidRPr="006A517A" w:rsidRDefault="00DA0A97" w:rsidP="00DA0A97">
            <w:pPr>
              <w:pStyle w:val="TAC"/>
              <w:rPr>
                <w:lang w:val="en-US"/>
              </w:rPr>
            </w:pPr>
            <w:r w:rsidRPr="006A517A">
              <w:rPr>
                <w:lang w:val="en-US"/>
              </w:rPr>
              <w:t>8</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07DEEE2"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A420181" w14:textId="77777777" w:rsidR="00DA0A97" w:rsidRPr="006A517A" w:rsidRDefault="00DA0A97" w:rsidP="00DA0A97">
            <w:pPr>
              <w:pStyle w:val="TAC"/>
              <w:rPr>
                <w:lang w:val="en-US"/>
              </w:rPr>
            </w:pPr>
            <w:r w:rsidRPr="006A517A">
              <w:rPr>
                <w:rFonts w:hint="eastAsia"/>
                <w:lang w:val="en-US"/>
              </w:rPr>
              <w:t>5ms</w:t>
            </w:r>
          </w:p>
        </w:tc>
      </w:tr>
      <w:tr w:rsidR="00DA0A97" w:rsidRPr="00B25E38" w14:paraId="5B7F0D1A"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A694E8C"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74F72D05"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498702B1" w14:textId="77777777" w:rsidR="00DA0A97" w:rsidRPr="006A517A" w:rsidRDefault="00DA0A97" w:rsidP="00DA0A97">
            <w:pPr>
              <w:pStyle w:val="TAC"/>
              <w:rPr>
                <w:lang w:val="en-US" w:eastAsia="zh-CN"/>
              </w:rPr>
            </w:pPr>
            <w:r w:rsidRPr="006A517A">
              <w:rPr>
                <w:rFonts w:hint="eastAsia"/>
                <w:lang w:val="en-US" w:eastAsia="zh-CN"/>
              </w:rPr>
              <w:t>12.5TTI+5ms</w:t>
            </w:r>
          </w:p>
        </w:tc>
      </w:tr>
    </w:tbl>
    <w:p w14:paraId="34267F41" w14:textId="77777777" w:rsidR="00DA0A97" w:rsidRPr="006A517A" w:rsidRDefault="00DA0A97" w:rsidP="00DA0A97">
      <w:pPr>
        <w:spacing w:after="120"/>
        <w:jc w:val="both"/>
        <w:rPr>
          <w:b/>
          <w:sz w:val="18"/>
          <w:szCs w:val="18"/>
          <w:lang w:val="x-none" w:eastAsia="zh-CN"/>
        </w:rPr>
      </w:pPr>
    </w:p>
    <w:p w14:paraId="43ECAE2A" w14:textId="77777777" w:rsidR="00DA0A97" w:rsidRPr="006A517A" w:rsidRDefault="00DA0A97" w:rsidP="00DA0A97">
      <w:pPr>
        <w:pStyle w:val="TAH"/>
        <w:rPr>
          <w:lang w:eastAsia="zh-CN"/>
        </w:rPr>
      </w:pPr>
      <w:r w:rsidRPr="006A517A">
        <w:rPr>
          <w:rFonts w:hint="eastAsia"/>
          <w:lang w:eastAsia="zh-CN"/>
        </w:rPr>
        <w:t>Pre-allocation UL Latency component</w:t>
      </w:r>
    </w:p>
    <w:tbl>
      <w:tblPr>
        <w:tblW w:w="0" w:type="auto"/>
        <w:jc w:val="center"/>
        <w:tblCellMar>
          <w:left w:w="0" w:type="dxa"/>
          <w:right w:w="0" w:type="dxa"/>
        </w:tblCellMar>
        <w:tblLook w:val="0600" w:firstRow="0" w:lastRow="0" w:firstColumn="0" w:lastColumn="0" w:noHBand="1" w:noVBand="1"/>
      </w:tblPr>
      <w:tblGrid>
        <w:gridCol w:w="1147"/>
        <w:gridCol w:w="5545"/>
        <w:gridCol w:w="1182"/>
      </w:tblGrid>
      <w:tr w:rsidR="00DA0A97" w:rsidRPr="00B25E38" w14:paraId="7D133AE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9E25B05" w14:textId="77777777" w:rsidR="00DA0A97" w:rsidRPr="006A517A" w:rsidRDefault="00DA0A97" w:rsidP="00DA0A97">
            <w:pPr>
              <w:pStyle w:val="TAC"/>
              <w:rPr>
                <w:lang w:val="en-US"/>
              </w:rPr>
            </w:pPr>
            <w:r w:rsidRPr="006A517A">
              <w:rPr>
                <w:lang w:val="en-US"/>
              </w:rPr>
              <w:t>Component</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BCABFE2" w14:textId="77777777" w:rsidR="00DA0A97" w:rsidRPr="006A517A" w:rsidRDefault="00DA0A97" w:rsidP="00DA0A97">
            <w:pPr>
              <w:pStyle w:val="TAC"/>
              <w:rPr>
                <w:lang w:val="en-US"/>
              </w:rPr>
            </w:pPr>
            <w:r w:rsidRPr="006A517A">
              <w:rPr>
                <w:lang w:val="en-US"/>
              </w:rPr>
              <w:t>Description</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C301E9D" w14:textId="77777777" w:rsidR="00DA0A97" w:rsidRPr="006A517A" w:rsidRDefault="00DA0A97" w:rsidP="00DA0A97">
            <w:pPr>
              <w:pStyle w:val="TAC"/>
              <w:rPr>
                <w:lang w:val="en-US"/>
              </w:rPr>
            </w:pPr>
            <w:r w:rsidRPr="006A517A">
              <w:rPr>
                <w:lang w:val="en-US"/>
              </w:rPr>
              <w:t>Time</w:t>
            </w:r>
          </w:p>
        </w:tc>
      </w:tr>
      <w:tr w:rsidR="00DA0A97" w:rsidRPr="00B25E38" w14:paraId="029B845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65C6E5BD" w14:textId="77777777" w:rsidR="00DA0A97" w:rsidRPr="006A517A" w:rsidRDefault="00DA0A97" w:rsidP="00DA0A97">
            <w:pPr>
              <w:pStyle w:val="TAC"/>
              <w:rPr>
                <w:lang w:val="en-US"/>
              </w:rPr>
            </w:pPr>
            <w:r w:rsidRPr="006A517A">
              <w:rPr>
                <w:rFonts w:hint="eastAsia"/>
                <w:lang w:val="en-US"/>
              </w:rPr>
              <w:t>1</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1A686465" w14:textId="77777777" w:rsidR="00DA0A97" w:rsidRPr="006A517A" w:rsidRDefault="00DA0A97" w:rsidP="00DA0A97">
            <w:pPr>
              <w:pStyle w:val="TAC"/>
              <w:rPr>
                <w:lang w:val="en-US"/>
              </w:rPr>
            </w:pPr>
            <w:r w:rsidRPr="006A517A">
              <w:rPr>
                <w:lang w:val="en-US"/>
              </w:rPr>
              <w:t xml:space="preserve">Average waiting time for PDCCH </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E03D46" w14:textId="77777777" w:rsidR="00DA0A97" w:rsidRPr="006A517A" w:rsidRDefault="00DA0A97" w:rsidP="00DA0A97">
            <w:pPr>
              <w:pStyle w:val="TAC"/>
              <w:rPr>
                <w:lang w:val="en-US"/>
              </w:rPr>
            </w:pPr>
            <w:r w:rsidRPr="006A517A">
              <w:rPr>
                <w:rFonts w:hint="eastAsia"/>
                <w:lang w:val="en-US"/>
              </w:rPr>
              <w:t>0.5 * TTI</w:t>
            </w:r>
          </w:p>
        </w:tc>
      </w:tr>
      <w:tr w:rsidR="00DA0A97" w:rsidRPr="00B25E38" w14:paraId="5E63B053"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232FE1C2" w14:textId="77777777" w:rsidR="00DA0A97" w:rsidRPr="006A517A" w:rsidRDefault="00DA0A97" w:rsidP="00DA0A97">
            <w:pPr>
              <w:pStyle w:val="TAC"/>
              <w:rPr>
                <w:lang w:val="en-US"/>
              </w:rPr>
            </w:pPr>
            <w:r w:rsidRPr="006A517A">
              <w:rPr>
                <w:rFonts w:hint="eastAsia"/>
                <w:lang w:val="en-US"/>
              </w:rPr>
              <w:t>2</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hideMark/>
          </w:tcPr>
          <w:p w14:paraId="7EF48A25" w14:textId="77777777" w:rsidR="00DA0A97" w:rsidRPr="006A517A" w:rsidRDefault="00DA0A97" w:rsidP="00DA0A97">
            <w:pPr>
              <w:pStyle w:val="TAC"/>
              <w:rPr>
                <w:lang w:val="en-US"/>
              </w:rPr>
            </w:pPr>
            <w:r w:rsidRPr="006A517A">
              <w:rPr>
                <w:lang w:val="en-US"/>
              </w:rPr>
              <w:t>UE reads Resource Blocks on PDCCH</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664A6E7"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35E9348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705A23" w14:textId="77777777" w:rsidR="00DA0A97" w:rsidRPr="006A517A" w:rsidRDefault="00DA0A97" w:rsidP="00DA0A97">
            <w:pPr>
              <w:pStyle w:val="TAC"/>
              <w:rPr>
                <w:lang w:val="en-US"/>
              </w:rPr>
            </w:pPr>
            <w:r w:rsidRPr="006A517A">
              <w:rPr>
                <w:rFonts w:hint="eastAsia"/>
                <w:lang w:val="en-US"/>
              </w:rPr>
              <w:t>3</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E3EBF77" w14:textId="77777777" w:rsidR="00DA0A97" w:rsidRPr="006A517A" w:rsidRDefault="00DA0A97" w:rsidP="00DA0A97">
            <w:pPr>
              <w:pStyle w:val="TAC"/>
              <w:rPr>
                <w:lang w:val="en-US"/>
              </w:rPr>
            </w:pPr>
            <w:r w:rsidRPr="006A517A">
              <w:rPr>
                <w:lang w:val="en-US"/>
              </w:rPr>
              <w:t>UE Processing Delay (decoding of grant + L1 encoding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08440E67"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004F1942"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E91C25D" w14:textId="77777777" w:rsidR="00DA0A97" w:rsidRPr="006A517A" w:rsidRDefault="00DA0A97" w:rsidP="00DA0A97">
            <w:pPr>
              <w:pStyle w:val="TAC"/>
              <w:rPr>
                <w:lang w:val="en-US"/>
              </w:rPr>
            </w:pPr>
            <w:r w:rsidRPr="006A517A">
              <w:rPr>
                <w:rFonts w:hint="eastAsia"/>
                <w:lang w:val="en-US"/>
              </w:rPr>
              <w:t>4</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8DA4C04" w14:textId="77777777" w:rsidR="00DA0A97" w:rsidRPr="006A517A" w:rsidRDefault="00DA0A97" w:rsidP="00DA0A97">
            <w:pPr>
              <w:pStyle w:val="TAC"/>
              <w:rPr>
                <w:lang w:val="en-US"/>
              </w:rPr>
            </w:pPr>
            <w:r w:rsidRPr="006A517A">
              <w:rPr>
                <w:lang w:val="en-US"/>
              </w:rPr>
              <w:t>Transmission of UL data</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9A3144F" w14:textId="77777777" w:rsidR="00DA0A97" w:rsidRPr="006A517A" w:rsidRDefault="00DA0A97" w:rsidP="00DA0A97">
            <w:pPr>
              <w:pStyle w:val="TAC"/>
              <w:rPr>
                <w:lang w:val="en-US"/>
              </w:rPr>
            </w:pPr>
            <w:r w:rsidRPr="006A517A">
              <w:rPr>
                <w:lang w:val="en-US"/>
              </w:rPr>
              <w:t>1</w:t>
            </w:r>
            <w:r w:rsidRPr="006A517A">
              <w:rPr>
                <w:rFonts w:hint="eastAsia"/>
                <w:lang w:val="en-US"/>
              </w:rPr>
              <w:t xml:space="preserve"> * TTI</w:t>
            </w:r>
          </w:p>
        </w:tc>
      </w:tr>
      <w:tr w:rsidR="00DA0A97" w:rsidRPr="00B25E38" w14:paraId="20BDEB8B"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7588A482" w14:textId="77777777" w:rsidR="00DA0A97" w:rsidRPr="006A517A" w:rsidRDefault="00DA0A97" w:rsidP="00DA0A97">
            <w:pPr>
              <w:pStyle w:val="TAC"/>
              <w:rPr>
                <w:lang w:val="en-US"/>
              </w:rPr>
            </w:pPr>
            <w:r w:rsidRPr="006A517A">
              <w:rPr>
                <w:rFonts w:hint="eastAsia"/>
                <w:lang w:val="en-US"/>
              </w:rPr>
              <w:t>5</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161BFD86" w14:textId="77777777" w:rsidR="00DA0A97" w:rsidRPr="006A517A" w:rsidRDefault="00DA0A97" w:rsidP="00DA0A97">
            <w:pPr>
              <w:pStyle w:val="TAC"/>
              <w:rPr>
                <w:lang w:val="en-US"/>
              </w:rPr>
            </w:pPr>
            <w:r w:rsidRPr="006A517A">
              <w:rPr>
                <w:lang w:val="en-US"/>
              </w:rPr>
              <w:t>Data decoding and processing in eNodeB</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4AD9CDED" w14:textId="77777777" w:rsidR="00DA0A97" w:rsidRPr="006A517A" w:rsidRDefault="00DA0A97" w:rsidP="00DA0A97">
            <w:pPr>
              <w:pStyle w:val="TAC"/>
              <w:rPr>
                <w:lang w:val="en-US"/>
              </w:rPr>
            </w:pPr>
            <w:r w:rsidRPr="006A517A">
              <w:rPr>
                <w:lang w:val="en-US"/>
              </w:rPr>
              <w:t>3</w:t>
            </w:r>
            <w:r w:rsidRPr="006A517A">
              <w:rPr>
                <w:rFonts w:hint="eastAsia"/>
                <w:lang w:val="en-US"/>
              </w:rPr>
              <w:t xml:space="preserve"> * TTI</w:t>
            </w:r>
          </w:p>
        </w:tc>
      </w:tr>
      <w:tr w:rsidR="00DA0A97" w:rsidRPr="00B25E38" w14:paraId="3192B31C"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102034C" w14:textId="77777777" w:rsidR="00DA0A97" w:rsidRPr="006A517A" w:rsidRDefault="00DA0A97" w:rsidP="00DA0A97">
            <w:pPr>
              <w:pStyle w:val="TAC"/>
              <w:rPr>
                <w:lang w:val="en-US"/>
              </w:rPr>
            </w:pPr>
            <w:r w:rsidRPr="006A517A">
              <w:rPr>
                <w:rFonts w:hint="eastAsia"/>
                <w:lang w:val="en-US"/>
              </w:rPr>
              <w:t>6</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5453F3F" w14:textId="77777777" w:rsidR="00DA0A97" w:rsidRPr="006A517A" w:rsidRDefault="00DA0A97" w:rsidP="00DA0A97">
            <w:pPr>
              <w:pStyle w:val="TAC"/>
              <w:rPr>
                <w:lang w:val="en-US"/>
              </w:rPr>
            </w:pPr>
            <w:proofErr w:type="gramStart"/>
            <w:r w:rsidRPr="006A517A">
              <w:rPr>
                <w:lang w:val="en-US"/>
              </w:rPr>
              <w:t>Backhaul(</w:t>
            </w:r>
            <w:proofErr w:type="gramEnd"/>
            <w:r w:rsidRPr="006A517A">
              <w:rPr>
                <w:lang w:val="en-US"/>
              </w:rPr>
              <w:t>CN/Internet) transmission (to App server)</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hideMark/>
          </w:tcPr>
          <w:p w14:paraId="3C98160D" w14:textId="77777777" w:rsidR="00DA0A97" w:rsidRPr="006A517A" w:rsidRDefault="00DA0A97" w:rsidP="00DA0A97">
            <w:pPr>
              <w:pStyle w:val="TAC"/>
              <w:rPr>
                <w:lang w:val="en-US"/>
              </w:rPr>
            </w:pPr>
            <w:r w:rsidRPr="006A517A">
              <w:rPr>
                <w:rFonts w:hint="eastAsia"/>
                <w:lang w:val="en-US"/>
              </w:rPr>
              <w:t>5ms</w:t>
            </w:r>
          </w:p>
        </w:tc>
      </w:tr>
      <w:tr w:rsidR="00DA0A97" w:rsidRPr="00B25E38" w14:paraId="28044BC4" w14:textId="77777777" w:rsidTr="00DA0A97">
        <w:trPr>
          <w:jc w:val="center"/>
        </w:trPr>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63EE1076" w14:textId="77777777" w:rsidR="00DA0A97" w:rsidRPr="006A517A" w:rsidRDefault="00DA0A97" w:rsidP="00DA0A97">
            <w:pPr>
              <w:pStyle w:val="TAC"/>
              <w:rPr>
                <w:lang w:val="en-US" w:eastAsia="zh-CN"/>
              </w:rPr>
            </w:pPr>
            <w:r w:rsidRPr="006A517A">
              <w:rPr>
                <w:rFonts w:hint="eastAsia"/>
                <w:lang w:val="en-US" w:eastAsia="zh-CN"/>
              </w:rPr>
              <w:t>Total</w:t>
            </w: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3EFA7029" w14:textId="77777777" w:rsidR="00DA0A97" w:rsidRPr="006A517A" w:rsidRDefault="00DA0A97" w:rsidP="00DA0A97">
            <w:pPr>
              <w:pStyle w:val="TAC"/>
              <w:rPr>
                <w:lang w:val="en-US"/>
              </w:rPr>
            </w:pPr>
          </w:p>
        </w:tc>
        <w:tc>
          <w:tcPr>
            <w:tcW w:w="0" w:type="auto"/>
            <w:tcBorders>
              <w:top w:val="single" w:sz="8" w:space="0" w:color="000000"/>
              <w:left w:val="single" w:sz="8" w:space="0" w:color="000000"/>
              <w:bottom w:val="single" w:sz="8" w:space="0" w:color="000000"/>
              <w:right w:val="single" w:sz="8" w:space="0" w:color="000000"/>
            </w:tcBorders>
            <w:shd w:val="clear" w:color="auto" w:fill="E9EDF4"/>
            <w:tcMar>
              <w:top w:w="15" w:type="dxa"/>
              <w:left w:w="108" w:type="dxa"/>
              <w:bottom w:w="0" w:type="dxa"/>
              <w:right w:w="108" w:type="dxa"/>
            </w:tcMar>
            <w:vAlign w:val="center"/>
          </w:tcPr>
          <w:p w14:paraId="28ADA0F3" w14:textId="77777777" w:rsidR="00DA0A97" w:rsidRPr="006A517A" w:rsidRDefault="00DA0A97" w:rsidP="00DA0A97">
            <w:pPr>
              <w:pStyle w:val="TAC"/>
              <w:rPr>
                <w:lang w:val="en-US" w:eastAsia="zh-CN"/>
              </w:rPr>
            </w:pPr>
            <w:r w:rsidRPr="006A517A">
              <w:rPr>
                <w:rFonts w:hint="eastAsia"/>
                <w:lang w:val="en-US" w:eastAsia="zh-CN"/>
              </w:rPr>
              <w:t>8.5TTI+5ms</w:t>
            </w:r>
          </w:p>
        </w:tc>
      </w:tr>
    </w:tbl>
    <w:p w14:paraId="47DB6E9A" w14:textId="77777777" w:rsidR="00DA0A97" w:rsidRPr="00652444" w:rsidRDefault="00DA0A97" w:rsidP="00DA0A97"/>
    <w:p w14:paraId="482EDFF6" w14:textId="77777777" w:rsidR="00DA0A97" w:rsidRPr="00CB30B6" w:rsidRDefault="00DA0A97" w:rsidP="00DA0A97"/>
    <w:p w14:paraId="568AD59F" w14:textId="77777777" w:rsidR="00DA0A97" w:rsidRPr="00652444" w:rsidRDefault="00DA0A97" w:rsidP="00774BE7"/>
    <w:p w14:paraId="1FC48949" w14:textId="77777777" w:rsidR="00E8629F" w:rsidRPr="00235394" w:rsidRDefault="00E8629F">
      <w:pPr>
        <w:pStyle w:val="Heading9"/>
      </w:pPr>
      <w:bookmarkStart w:id="116" w:name="_Toc307046101"/>
      <w:bookmarkStart w:id="117" w:name="historyclause"/>
      <w:r w:rsidRPr="00235394">
        <w:t>Annex &lt;X&gt;:</w:t>
      </w:r>
      <w:r w:rsidRPr="00235394">
        <w:br/>
        <w:t>Change history</w:t>
      </w:r>
      <w:bookmarkEnd w:id="116"/>
    </w:p>
    <w:p w14:paraId="51D36F37" w14:textId="77777777" w:rsidR="00E8629F" w:rsidRPr="00235394" w:rsidRDefault="00222897">
      <w:pPr>
        <w:pStyle w:val="Guidance"/>
        <w:rPr>
          <w:color w:val="FF0000"/>
        </w:rPr>
      </w:pPr>
      <w:r w:rsidRPr="00235394">
        <w:rPr>
          <w:color w:val="FF0000"/>
        </w:rPr>
        <w:t>This is the last</w:t>
      </w:r>
      <w:r w:rsidR="00E8629F" w:rsidRPr="00235394">
        <w:rPr>
          <w:color w:val="FF0000"/>
        </w:rPr>
        <w:t xml:space="preserve"> annex for </w:t>
      </w:r>
      <w:proofErr w:type="gramStart"/>
      <w:r w:rsidRPr="00235394">
        <w:rPr>
          <w:color w:val="FF0000"/>
        </w:rPr>
        <w:t>TRs which</w:t>
      </w:r>
      <w:proofErr w:type="gramEnd"/>
      <w:r w:rsidRPr="00235394">
        <w:rPr>
          <w:color w:val="FF0000"/>
        </w:rPr>
        <w:t xml:space="preserve"> details the</w:t>
      </w:r>
      <w:r w:rsidR="00E8629F" w:rsidRPr="00235394">
        <w:rPr>
          <w:color w:val="FF0000"/>
        </w:rPr>
        <w:t xml:space="preserve"> change history using </w:t>
      </w:r>
      <w:r w:rsidRPr="00235394">
        <w:rPr>
          <w:color w:val="FF0000"/>
        </w:rPr>
        <w:t>the following</w:t>
      </w:r>
      <w:r w:rsidR="00E8629F" w:rsidRPr="00235394">
        <w:rPr>
          <w:color w:val="FF0000"/>
        </w:rPr>
        <w:t xml:space="preserve"> table</w:t>
      </w:r>
      <w:r w:rsidRPr="00235394">
        <w:rPr>
          <w:color w:val="FF0000"/>
        </w:rPr>
        <w:t>.</w:t>
      </w:r>
    </w:p>
    <w:p w14:paraId="375E6593" w14:textId="77777777" w:rsidR="00222897" w:rsidRPr="00235394" w:rsidRDefault="00222897">
      <w:pPr>
        <w:pStyle w:val="Guidance"/>
        <w:rPr>
          <w:color w:val="FF0000"/>
        </w:rPr>
      </w:pPr>
      <w:r w:rsidRPr="00235394">
        <w:rPr>
          <w:color w:val="FF0000"/>
        </w:rPr>
        <w:t>This table can be used for recording progress during the WG drafting process till TSG approval of this TR.</w:t>
      </w: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850"/>
        <w:gridCol w:w="405"/>
        <w:gridCol w:w="407"/>
        <w:gridCol w:w="4575"/>
        <w:gridCol w:w="596"/>
        <w:gridCol w:w="540"/>
      </w:tblGrid>
      <w:tr w:rsidR="00E8629F" w:rsidRPr="00235394" w14:paraId="29408169" w14:textId="77777777" w:rsidTr="001B1B7B">
        <w:trPr>
          <w:cantSplit/>
        </w:trPr>
        <w:tc>
          <w:tcPr>
            <w:tcW w:w="9358" w:type="dxa"/>
            <w:gridSpan w:val="8"/>
            <w:tcBorders>
              <w:bottom w:val="nil"/>
            </w:tcBorders>
            <w:shd w:val="solid" w:color="FFFFFF" w:fill="auto"/>
          </w:tcPr>
          <w:p w14:paraId="3B6B9504" w14:textId="77777777" w:rsidR="00E8629F" w:rsidRPr="00235394" w:rsidRDefault="00E8629F">
            <w:pPr>
              <w:pStyle w:val="TAL"/>
              <w:jc w:val="center"/>
              <w:rPr>
                <w:b/>
                <w:sz w:val="16"/>
              </w:rPr>
            </w:pPr>
            <w:r w:rsidRPr="00235394">
              <w:rPr>
                <w:b/>
              </w:rPr>
              <w:t>Change history</w:t>
            </w:r>
          </w:p>
        </w:tc>
      </w:tr>
      <w:tr w:rsidR="00E8629F" w:rsidRPr="00235394" w14:paraId="2F679DFA" w14:textId="77777777" w:rsidTr="001B1B7B">
        <w:tc>
          <w:tcPr>
            <w:tcW w:w="800" w:type="dxa"/>
            <w:shd w:val="pct10" w:color="auto" w:fill="FFFFFF"/>
          </w:tcPr>
          <w:p w14:paraId="2AB17382" w14:textId="77777777" w:rsidR="00E8629F" w:rsidRPr="00235394" w:rsidRDefault="00E8629F">
            <w:pPr>
              <w:pStyle w:val="TAL"/>
              <w:rPr>
                <w:b/>
                <w:sz w:val="16"/>
              </w:rPr>
            </w:pPr>
            <w:r w:rsidRPr="00235394">
              <w:rPr>
                <w:b/>
                <w:sz w:val="16"/>
              </w:rPr>
              <w:t>Date</w:t>
            </w:r>
          </w:p>
        </w:tc>
        <w:tc>
          <w:tcPr>
            <w:tcW w:w="1185" w:type="dxa"/>
            <w:shd w:val="pct10" w:color="auto" w:fill="FFFFFF"/>
          </w:tcPr>
          <w:p w14:paraId="74A91E4F" w14:textId="77777777" w:rsidR="00E8629F" w:rsidRPr="00235394" w:rsidRDefault="00E8629F">
            <w:pPr>
              <w:pStyle w:val="TAL"/>
              <w:rPr>
                <w:b/>
                <w:sz w:val="16"/>
              </w:rPr>
            </w:pPr>
            <w:r w:rsidRPr="00235394">
              <w:rPr>
                <w:b/>
                <w:sz w:val="16"/>
              </w:rPr>
              <w:t>TSG #</w:t>
            </w:r>
          </w:p>
        </w:tc>
        <w:tc>
          <w:tcPr>
            <w:tcW w:w="850" w:type="dxa"/>
            <w:shd w:val="pct10" w:color="auto" w:fill="FFFFFF"/>
          </w:tcPr>
          <w:p w14:paraId="16FCC5F8" w14:textId="77777777" w:rsidR="00E8629F" w:rsidRPr="00235394" w:rsidRDefault="00E8629F">
            <w:pPr>
              <w:pStyle w:val="TAL"/>
              <w:rPr>
                <w:b/>
                <w:sz w:val="16"/>
              </w:rPr>
            </w:pPr>
            <w:r w:rsidRPr="00235394">
              <w:rPr>
                <w:b/>
                <w:sz w:val="16"/>
              </w:rPr>
              <w:t>TSG Doc.</w:t>
            </w:r>
          </w:p>
        </w:tc>
        <w:tc>
          <w:tcPr>
            <w:tcW w:w="405" w:type="dxa"/>
            <w:shd w:val="pct10" w:color="auto" w:fill="FFFFFF"/>
          </w:tcPr>
          <w:p w14:paraId="7A438BF0" w14:textId="77777777" w:rsidR="00E8629F" w:rsidRPr="00235394" w:rsidRDefault="00E8629F">
            <w:pPr>
              <w:pStyle w:val="TAL"/>
              <w:rPr>
                <w:b/>
                <w:sz w:val="16"/>
              </w:rPr>
            </w:pPr>
            <w:r w:rsidRPr="00235394">
              <w:rPr>
                <w:b/>
                <w:sz w:val="16"/>
              </w:rPr>
              <w:t>CR</w:t>
            </w:r>
          </w:p>
        </w:tc>
        <w:tc>
          <w:tcPr>
            <w:tcW w:w="407" w:type="dxa"/>
            <w:shd w:val="pct10" w:color="auto" w:fill="FFFFFF"/>
          </w:tcPr>
          <w:p w14:paraId="0C5C7605" w14:textId="77777777" w:rsidR="00E8629F" w:rsidRPr="00235394" w:rsidRDefault="00E8629F">
            <w:pPr>
              <w:pStyle w:val="TAL"/>
              <w:rPr>
                <w:b/>
                <w:sz w:val="16"/>
              </w:rPr>
            </w:pPr>
            <w:r w:rsidRPr="00235394">
              <w:rPr>
                <w:b/>
                <w:sz w:val="16"/>
              </w:rPr>
              <w:t>Rev</w:t>
            </w:r>
          </w:p>
        </w:tc>
        <w:tc>
          <w:tcPr>
            <w:tcW w:w="4575" w:type="dxa"/>
            <w:shd w:val="pct10" w:color="auto" w:fill="FFFFFF"/>
          </w:tcPr>
          <w:p w14:paraId="52284CCC" w14:textId="77777777" w:rsidR="00E8629F" w:rsidRPr="00235394" w:rsidRDefault="00E8629F">
            <w:pPr>
              <w:pStyle w:val="TAL"/>
              <w:rPr>
                <w:b/>
                <w:sz w:val="16"/>
              </w:rPr>
            </w:pPr>
            <w:r w:rsidRPr="00235394">
              <w:rPr>
                <w:b/>
                <w:sz w:val="16"/>
              </w:rPr>
              <w:t>Subject/Comment</w:t>
            </w:r>
          </w:p>
        </w:tc>
        <w:tc>
          <w:tcPr>
            <w:tcW w:w="596" w:type="dxa"/>
            <w:shd w:val="pct10" w:color="auto" w:fill="FFFFFF"/>
          </w:tcPr>
          <w:p w14:paraId="6F1703AD" w14:textId="77777777" w:rsidR="00E8629F" w:rsidRPr="00235394" w:rsidRDefault="00E8629F">
            <w:pPr>
              <w:pStyle w:val="TAL"/>
              <w:rPr>
                <w:b/>
                <w:sz w:val="16"/>
              </w:rPr>
            </w:pPr>
            <w:r w:rsidRPr="00235394">
              <w:rPr>
                <w:b/>
                <w:sz w:val="16"/>
              </w:rPr>
              <w:t>Old</w:t>
            </w:r>
          </w:p>
        </w:tc>
        <w:tc>
          <w:tcPr>
            <w:tcW w:w="540" w:type="dxa"/>
            <w:shd w:val="pct10" w:color="auto" w:fill="FFFFFF"/>
          </w:tcPr>
          <w:p w14:paraId="60F4EE52" w14:textId="77777777" w:rsidR="00E8629F" w:rsidRPr="00235394" w:rsidRDefault="00E8629F">
            <w:pPr>
              <w:pStyle w:val="TAL"/>
              <w:rPr>
                <w:b/>
                <w:sz w:val="16"/>
              </w:rPr>
            </w:pPr>
            <w:r w:rsidRPr="00235394">
              <w:rPr>
                <w:b/>
                <w:sz w:val="16"/>
              </w:rPr>
              <w:t>New</w:t>
            </w:r>
          </w:p>
        </w:tc>
      </w:tr>
      <w:tr w:rsidR="00E8629F" w:rsidRPr="00235394" w14:paraId="2269039B" w14:textId="77777777" w:rsidTr="001B1B7B">
        <w:tc>
          <w:tcPr>
            <w:tcW w:w="800" w:type="dxa"/>
            <w:shd w:val="solid" w:color="FFFFFF" w:fill="auto"/>
          </w:tcPr>
          <w:p w14:paraId="35243FA9" w14:textId="77777777" w:rsidR="00E8629F" w:rsidRPr="00214093" w:rsidRDefault="00E8629F"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w:t>
            </w:r>
            <w:r w:rsidR="00CB30B6" w:rsidRPr="00214093">
              <w:rPr>
                <w:rFonts w:ascii="Arial" w:eastAsia="SimSun" w:hAnsi="Arial" w:cs="Arial"/>
                <w:iCs/>
                <w:snapToGrid w:val="0"/>
                <w:sz w:val="18"/>
                <w:szCs w:val="18"/>
                <w:lang w:eastAsia="zh-CN"/>
              </w:rPr>
              <w:t>15-05</w:t>
            </w:r>
          </w:p>
        </w:tc>
        <w:tc>
          <w:tcPr>
            <w:tcW w:w="1185" w:type="dxa"/>
            <w:shd w:val="solid" w:color="FFFFFF" w:fill="auto"/>
          </w:tcPr>
          <w:p w14:paraId="4AAB06F1" w14:textId="77777777" w:rsidR="00E8629F" w:rsidRPr="00214093" w:rsidRDefault="00CB30B6"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w:t>
            </w:r>
            <w:r w:rsidR="0081211B" w:rsidRPr="00214093">
              <w:rPr>
                <w:rFonts w:ascii="Arial" w:eastAsia="SimSun" w:hAnsi="Arial" w:cs="Arial"/>
                <w:iCs/>
                <w:snapToGrid w:val="0"/>
                <w:sz w:val="18"/>
                <w:szCs w:val="18"/>
                <w:lang w:eastAsia="zh-CN"/>
              </w:rPr>
              <w:t xml:space="preserve"> #90</w:t>
            </w:r>
          </w:p>
        </w:tc>
        <w:tc>
          <w:tcPr>
            <w:tcW w:w="850" w:type="dxa"/>
            <w:shd w:val="solid" w:color="FFFFFF" w:fill="auto"/>
          </w:tcPr>
          <w:p w14:paraId="1E362F82" w14:textId="77777777" w:rsidR="00E8629F" w:rsidRPr="00214093" w:rsidRDefault="0081211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R2-152493</w:t>
            </w:r>
          </w:p>
        </w:tc>
        <w:tc>
          <w:tcPr>
            <w:tcW w:w="405" w:type="dxa"/>
            <w:shd w:val="solid" w:color="FFFFFF" w:fill="auto"/>
          </w:tcPr>
          <w:p w14:paraId="1FC94D8B" w14:textId="77777777" w:rsidR="00E8629F" w:rsidRPr="00214093" w:rsidRDefault="00E8629F" w:rsidP="00214093">
            <w:pPr>
              <w:spacing w:after="0"/>
              <w:rPr>
                <w:rFonts w:ascii="Arial" w:eastAsia="SimSun" w:hAnsi="Arial" w:cs="Arial"/>
                <w:iCs/>
                <w:snapToGrid w:val="0"/>
                <w:sz w:val="18"/>
                <w:szCs w:val="18"/>
                <w:lang w:eastAsia="zh-CN"/>
              </w:rPr>
            </w:pPr>
          </w:p>
        </w:tc>
        <w:tc>
          <w:tcPr>
            <w:tcW w:w="407" w:type="dxa"/>
            <w:shd w:val="solid" w:color="FFFFFF" w:fill="auto"/>
          </w:tcPr>
          <w:p w14:paraId="08B093A2" w14:textId="77777777" w:rsidR="00E8629F" w:rsidRPr="00214093" w:rsidRDefault="00E8629F" w:rsidP="00214093">
            <w:pPr>
              <w:spacing w:after="0"/>
              <w:rPr>
                <w:rFonts w:ascii="Arial" w:eastAsia="SimSun" w:hAnsi="Arial" w:cs="Arial"/>
                <w:iCs/>
                <w:snapToGrid w:val="0"/>
                <w:sz w:val="18"/>
                <w:szCs w:val="18"/>
                <w:lang w:eastAsia="zh-CN"/>
              </w:rPr>
            </w:pPr>
          </w:p>
        </w:tc>
        <w:tc>
          <w:tcPr>
            <w:tcW w:w="4575" w:type="dxa"/>
            <w:shd w:val="solid" w:color="FFFFFF" w:fill="auto"/>
          </w:tcPr>
          <w:p w14:paraId="791C61EC" w14:textId="77777777" w:rsidR="00E8629F" w:rsidRPr="00214093" w:rsidRDefault="0085685B"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Draft</w:t>
            </w:r>
            <w:r w:rsidR="0081211B" w:rsidRPr="00214093">
              <w:rPr>
                <w:rFonts w:ascii="Arial" w:eastAsia="SimSun" w:hAnsi="Arial" w:cs="Arial"/>
                <w:iCs/>
                <w:snapToGrid w:val="0"/>
                <w:sz w:val="18"/>
                <w:szCs w:val="18"/>
                <w:lang w:eastAsia="zh-CN"/>
              </w:rPr>
              <w:t xml:space="preserve"> skeleton TR</w:t>
            </w:r>
          </w:p>
        </w:tc>
        <w:tc>
          <w:tcPr>
            <w:tcW w:w="596" w:type="dxa"/>
            <w:shd w:val="solid" w:color="FFFFFF" w:fill="auto"/>
          </w:tcPr>
          <w:p w14:paraId="50E5A427" w14:textId="77777777" w:rsidR="00E8629F" w:rsidRPr="00214093" w:rsidRDefault="008446B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0.0.0</w:t>
            </w:r>
          </w:p>
        </w:tc>
        <w:tc>
          <w:tcPr>
            <w:tcW w:w="540" w:type="dxa"/>
            <w:shd w:val="solid" w:color="FFFFFF" w:fill="auto"/>
          </w:tcPr>
          <w:p w14:paraId="14D74B1B" w14:textId="77777777" w:rsidR="00E8629F" w:rsidRPr="00214093" w:rsidRDefault="00E8629F" w:rsidP="00214093">
            <w:pPr>
              <w:spacing w:after="0"/>
              <w:rPr>
                <w:rFonts w:ascii="Arial" w:eastAsia="SimSun" w:hAnsi="Arial" w:cs="Arial"/>
                <w:iCs/>
                <w:snapToGrid w:val="0"/>
                <w:sz w:val="18"/>
                <w:szCs w:val="18"/>
                <w:lang w:eastAsia="zh-CN"/>
              </w:rPr>
            </w:pPr>
          </w:p>
        </w:tc>
      </w:tr>
      <w:tr w:rsidR="00CB30B6" w:rsidRPr="00235394" w14:paraId="36783AD0" w14:textId="77777777" w:rsidTr="001B1B7B">
        <w:tc>
          <w:tcPr>
            <w:tcW w:w="800" w:type="dxa"/>
            <w:shd w:val="solid" w:color="FFFFFF" w:fill="auto"/>
          </w:tcPr>
          <w:p w14:paraId="31BC1F0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18FE776E"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7538796B"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R2-152905</w:t>
            </w:r>
          </w:p>
        </w:tc>
        <w:tc>
          <w:tcPr>
            <w:tcW w:w="405" w:type="dxa"/>
            <w:shd w:val="solid" w:color="FFFFFF" w:fill="auto"/>
          </w:tcPr>
          <w:p w14:paraId="1297027F" w14:textId="77777777" w:rsidR="00CB30B6" w:rsidRPr="00214093" w:rsidRDefault="00CB30B6" w:rsidP="00214093">
            <w:pPr>
              <w:spacing w:after="0"/>
              <w:rPr>
                <w:rFonts w:ascii="Arial" w:eastAsia="SimSun" w:hAnsi="Arial" w:cs="Arial"/>
                <w:iCs/>
                <w:snapToGrid w:val="0"/>
                <w:sz w:val="18"/>
                <w:szCs w:val="18"/>
                <w:lang w:eastAsia="zh-CN"/>
              </w:rPr>
            </w:pPr>
          </w:p>
        </w:tc>
        <w:tc>
          <w:tcPr>
            <w:tcW w:w="407" w:type="dxa"/>
            <w:shd w:val="solid" w:color="FFFFFF" w:fill="auto"/>
          </w:tcPr>
          <w:p w14:paraId="46478918" w14:textId="77777777" w:rsidR="00CB30B6" w:rsidRPr="00214093" w:rsidRDefault="00CB30B6" w:rsidP="00214093">
            <w:pPr>
              <w:spacing w:after="0"/>
              <w:rPr>
                <w:rFonts w:ascii="Arial" w:eastAsia="SimSun" w:hAnsi="Arial" w:cs="Arial"/>
                <w:iCs/>
                <w:snapToGrid w:val="0"/>
                <w:sz w:val="18"/>
                <w:szCs w:val="18"/>
                <w:lang w:eastAsia="zh-CN"/>
              </w:rPr>
            </w:pPr>
          </w:p>
        </w:tc>
        <w:tc>
          <w:tcPr>
            <w:tcW w:w="4575" w:type="dxa"/>
            <w:shd w:val="solid" w:color="FFFFFF" w:fill="auto"/>
          </w:tcPr>
          <w:p w14:paraId="41633815"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Editorial changes to structure</w:t>
            </w:r>
          </w:p>
        </w:tc>
        <w:tc>
          <w:tcPr>
            <w:tcW w:w="596" w:type="dxa"/>
            <w:shd w:val="solid" w:color="FFFFFF" w:fill="auto"/>
          </w:tcPr>
          <w:p w14:paraId="166B59B8"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0.0.1</w:t>
            </w:r>
          </w:p>
        </w:tc>
        <w:tc>
          <w:tcPr>
            <w:tcW w:w="540" w:type="dxa"/>
            <w:shd w:val="solid" w:color="FFFFFF" w:fill="auto"/>
          </w:tcPr>
          <w:p w14:paraId="2F5DA463" w14:textId="77777777" w:rsidR="00CB30B6" w:rsidRPr="00214093" w:rsidRDefault="00774779"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r>
      <w:tr w:rsidR="00243064" w:rsidRPr="00235394" w14:paraId="026BE737" w14:textId="77777777" w:rsidTr="001B1B7B">
        <w:tc>
          <w:tcPr>
            <w:tcW w:w="800" w:type="dxa"/>
            <w:shd w:val="solid" w:color="FFFFFF" w:fill="auto"/>
          </w:tcPr>
          <w:p w14:paraId="3D751707"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2015-05</w:t>
            </w:r>
          </w:p>
        </w:tc>
        <w:tc>
          <w:tcPr>
            <w:tcW w:w="1185" w:type="dxa"/>
            <w:shd w:val="solid" w:color="FFFFFF" w:fill="auto"/>
          </w:tcPr>
          <w:p w14:paraId="50013CBC"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5A83E64A"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R2-152918</w:t>
            </w:r>
          </w:p>
        </w:tc>
        <w:tc>
          <w:tcPr>
            <w:tcW w:w="405" w:type="dxa"/>
            <w:shd w:val="solid" w:color="FFFFFF" w:fill="auto"/>
          </w:tcPr>
          <w:p w14:paraId="1126979A" w14:textId="77777777" w:rsidR="00243064" w:rsidRPr="00214093" w:rsidRDefault="00243064" w:rsidP="00214093">
            <w:pPr>
              <w:spacing w:after="0"/>
              <w:rPr>
                <w:rFonts w:ascii="Arial" w:eastAsia="SimSun" w:hAnsi="Arial" w:cs="Arial"/>
                <w:iCs/>
                <w:snapToGrid w:val="0"/>
                <w:sz w:val="18"/>
                <w:szCs w:val="18"/>
                <w:lang w:eastAsia="zh-CN"/>
              </w:rPr>
            </w:pPr>
          </w:p>
        </w:tc>
        <w:tc>
          <w:tcPr>
            <w:tcW w:w="407" w:type="dxa"/>
            <w:shd w:val="solid" w:color="FFFFFF" w:fill="auto"/>
          </w:tcPr>
          <w:p w14:paraId="1092A5F2" w14:textId="77777777" w:rsidR="00243064" w:rsidRPr="00214093" w:rsidRDefault="00243064" w:rsidP="00214093">
            <w:pPr>
              <w:spacing w:after="0"/>
              <w:rPr>
                <w:rFonts w:ascii="Arial" w:eastAsia="SimSun" w:hAnsi="Arial" w:cs="Arial"/>
                <w:iCs/>
                <w:snapToGrid w:val="0"/>
                <w:sz w:val="18"/>
                <w:szCs w:val="18"/>
                <w:lang w:eastAsia="zh-CN"/>
              </w:rPr>
            </w:pPr>
          </w:p>
        </w:tc>
        <w:tc>
          <w:tcPr>
            <w:tcW w:w="4575" w:type="dxa"/>
            <w:shd w:val="solid" w:color="FFFFFF" w:fill="auto"/>
          </w:tcPr>
          <w:p w14:paraId="64F4F4D3"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Agreed TR Skeleton</w:t>
            </w:r>
          </w:p>
        </w:tc>
        <w:tc>
          <w:tcPr>
            <w:tcW w:w="596" w:type="dxa"/>
            <w:shd w:val="solid" w:color="FFFFFF" w:fill="auto"/>
          </w:tcPr>
          <w:p w14:paraId="24614089"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0.0.2</w:t>
            </w:r>
          </w:p>
        </w:tc>
        <w:tc>
          <w:tcPr>
            <w:tcW w:w="540" w:type="dxa"/>
            <w:shd w:val="solid" w:color="FFFFFF" w:fill="auto"/>
          </w:tcPr>
          <w:p w14:paraId="41F5813D" w14:textId="77777777" w:rsidR="00243064" w:rsidRPr="00214093" w:rsidRDefault="0024306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r>
      <w:tr w:rsidR="00742534" w:rsidRPr="00235394" w14:paraId="4AF01C25" w14:textId="77777777" w:rsidTr="001B1B7B">
        <w:tc>
          <w:tcPr>
            <w:tcW w:w="800" w:type="dxa"/>
            <w:shd w:val="solid" w:color="FFFFFF" w:fill="auto"/>
          </w:tcPr>
          <w:p w14:paraId="0091EB9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7907EC0D"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3FF7AAA6"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w:t>
            </w:r>
            <w:r w:rsidR="00B90171" w:rsidRPr="00214093">
              <w:rPr>
                <w:rFonts w:ascii="Arial" w:eastAsia="SimSun" w:hAnsi="Arial" w:cs="Arial"/>
                <w:iCs/>
                <w:snapToGrid w:val="0"/>
                <w:sz w:val="18"/>
                <w:szCs w:val="18"/>
                <w:lang w:eastAsia="zh-CN"/>
              </w:rPr>
              <w:t>2935</w:t>
            </w:r>
          </w:p>
        </w:tc>
        <w:tc>
          <w:tcPr>
            <w:tcW w:w="405" w:type="dxa"/>
            <w:shd w:val="solid" w:color="FFFFFF" w:fill="auto"/>
          </w:tcPr>
          <w:p w14:paraId="1B5A79C0" w14:textId="77777777" w:rsidR="00742534" w:rsidRPr="00214093" w:rsidRDefault="00742534" w:rsidP="00214093">
            <w:pPr>
              <w:spacing w:after="0"/>
              <w:rPr>
                <w:rFonts w:ascii="Arial" w:eastAsia="SimSun" w:hAnsi="Arial" w:cs="Arial"/>
                <w:iCs/>
                <w:snapToGrid w:val="0"/>
                <w:sz w:val="18"/>
                <w:szCs w:val="18"/>
                <w:lang w:eastAsia="zh-CN"/>
              </w:rPr>
            </w:pPr>
          </w:p>
        </w:tc>
        <w:tc>
          <w:tcPr>
            <w:tcW w:w="407" w:type="dxa"/>
            <w:shd w:val="solid" w:color="FFFFFF" w:fill="auto"/>
          </w:tcPr>
          <w:p w14:paraId="78FD6D40" w14:textId="77777777" w:rsidR="00742534" w:rsidRPr="00214093" w:rsidRDefault="00742534" w:rsidP="00214093">
            <w:pPr>
              <w:spacing w:after="0"/>
              <w:rPr>
                <w:rFonts w:ascii="Arial" w:eastAsia="SimSun" w:hAnsi="Arial" w:cs="Arial"/>
                <w:iCs/>
                <w:snapToGrid w:val="0"/>
                <w:sz w:val="18"/>
                <w:szCs w:val="18"/>
                <w:lang w:eastAsia="zh-CN"/>
              </w:rPr>
            </w:pPr>
          </w:p>
        </w:tc>
        <w:tc>
          <w:tcPr>
            <w:tcW w:w="4575" w:type="dxa"/>
            <w:shd w:val="solid" w:color="FFFFFF" w:fill="auto"/>
          </w:tcPr>
          <w:p w14:paraId="2D551A6D"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 xml:space="preserve">Agreed Updated TR as a result of email discussion [90#11][LTE/Latency] </w:t>
            </w:r>
          </w:p>
        </w:tc>
        <w:tc>
          <w:tcPr>
            <w:tcW w:w="596" w:type="dxa"/>
            <w:shd w:val="solid" w:color="FFFFFF" w:fill="auto"/>
          </w:tcPr>
          <w:p w14:paraId="34E389E9" w14:textId="77777777" w:rsidR="00742534" w:rsidRPr="00214093" w:rsidRDefault="00742534"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0.1.0</w:t>
            </w:r>
          </w:p>
        </w:tc>
        <w:tc>
          <w:tcPr>
            <w:tcW w:w="540" w:type="dxa"/>
            <w:shd w:val="solid" w:color="FFFFFF" w:fill="auto"/>
          </w:tcPr>
          <w:p w14:paraId="182E7FF8" w14:textId="77777777" w:rsidR="00742534" w:rsidRPr="00214093" w:rsidRDefault="00B90171"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r>
      <w:tr w:rsidR="00ED217A" w:rsidRPr="00235394" w14:paraId="3408B52A" w14:textId="77777777" w:rsidTr="001B1B7B">
        <w:tc>
          <w:tcPr>
            <w:tcW w:w="800" w:type="dxa"/>
            <w:shd w:val="solid" w:color="FFFFFF" w:fill="auto"/>
          </w:tcPr>
          <w:p w14:paraId="7874831E"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2015-06</w:t>
            </w:r>
          </w:p>
        </w:tc>
        <w:tc>
          <w:tcPr>
            <w:tcW w:w="1185" w:type="dxa"/>
            <w:shd w:val="solid" w:color="FFFFFF" w:fill="auto"/>
          </w:tcPr>
          <w:p w14:paraId="28D70146"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#90</w:t>
            </w:r>
          </w:p>
        </w:tc>
        <w:tc>
          <w:tcPr>
            <w:tcW w:w="850" w:type="dxa"/>
            <w:shd w:val="solid" w:color="FFFFFF" w:fill="auto"/>
          </w:tcPr>
          <w:p w14:paraId="5B589925"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R2-152936</w:t>
            </w:r>
          </w:p>
        </w:tc>
        <w:tc>
          <w:tcPr>
            <w:tcW w:w="405" w:type="dxa"/>
            <w:shd w:val="solid" w:color="FFFFFF" w:fill="auto"/>
          </w:tcPr>
          <w:p w14:paraId="70F7FB8D" w14:textId="77777777" w:rsidR="00ED217A" w:rsidRPr="00214093" w:rsidRDefault="00ED217A" w:rsidP="00214093">
            <w:pPr>
              <w:spacing w:after="0"/>
              <w:rPr>
                <w:rFonts w:ascii="Arial" w:eastAsia="SimSun" w:hAnsi="Arial" w:cs="Arial"/>
                <w:iCs/>
                <w:snapToGrid w:val="0"/>
                <w:sz w:val="18"/>
                <w:szCs w:val="18"/>
                <w:lang w:eastAsia="zh-CN"/>
              </w:rPr>
            </w:pPr>
          </w:p>
        </w:tc>
        <w:tc>
          <w:tcPr>
            <w:tcW w:w="407" w:type="dxa"/>
            <w:shd w:val="solid" w:color="FFFFFF" w:fill="auto"/>
          </w:tcPr>
          <w:p w14:paraId="747A4BA0" w14:textId="77777777" w:rsidR="00ED217A" w:rsidRPr="00214093" w:rsidRDefault="00ED217A" w:rsidP="00214093">
            <w:pPr>
              <w:spacing w:after="0"/>
              <w:rPr>
                <w:rFonts w:ascii="Arial" w:eastAsia="SimSun" w:hAnsi="Arial" w:cs="Arial"/>
                <w:iCs/>
                <w:snapToGrid w:val="0"/>
                <w:sz w:val="18"/>
                <w:szCs w:val="18"/>
                <w:lang w:eastAsia="zh-CN"/>
              </w:rPr>
            </w:pPr>
          </w:p>
        </w:tc>
        <w:tc>
          <w:tcPr>
            <w:tcW w:w="4575" w:type="dxa"/>
            <w:shd w:val="solid" w:color="FFFFFF" w:fill="auto"/>
          </w:tcPr>
          <w:p w14:paraId="12B43FA0"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v0.2.0 for Study on latency reduction techniques for LTE following result of email discussion [90#11][LTE/Latency]</w:t>
            </w:r>
          </w:p>
        </w:tc>
        <w:tc>
          <w:tcPr>
            <w:tcW w:w="596" w:type="dxa"/>
            <w:shd w:val="solid" w:color="FFFFFF" w:fill="auto"/>
          </w:tcPr>
          <w:p w14:paraId="27F99267"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0.1.1</w:t>
            </w:r>
          </w:p>
        </w:tc>
        <w:tc>
          <w:tcPr>
            <w:tcW w:w="540" w:type="dxa"/>
            <w:shd w:val="solid" w:color="FFFFFF" w:fill="auto"/>
          </w:tcPr>
          <w:p w14:paraId="2C723284" w14:textId="77777777" w:rsidR="00ED217A" w:rsidRPr="00214093" w:rsidRDefault="00ED217A"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r>
      <w:tr w:rsidR="00D35952" w:rsidRPr="00235394" w14:paraId="4F182739" w14:textId="77777777" w:rsidTr="001B1B7B">
        <w:tc>
          <w:tcPr>
            <w:tcW w:w="800" w:type="dxa"/>
            <w:shd w:val="solid" w:color="FFFFFF" w:fill="auto"/>
          </w:tcPr>
          <w:p w14:paraId="4D1AE379"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2015-08</w:t>
            </w:r>
          </w:p>
        </w:tc>
        <w:tc>
          <w:tcPr>
            <w:tcW w:w="1185" w:type="dxa"/>
            <w:shd w:val="solid" w:color="FFFFFF" w:fill="auto"/>
          </w:tcPr>
          <w:p w14:paraId="1B958348" w14:textId="0CA01DF8"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RAN2 #9</w:t>
            </w:r>
            <w:r w:rsidR="00211AD9">
              <w:rPr>
                <w:rFonts w:ascii="Arial" w:eastAsia="SimSun" w:hAnsi="Arial" w:cs="Arial"/>
                <w:iCs/>
                <w:snapToGrid w:val="0"/>
                <w:sz w:val="18"/>
                <w:szCs w:val="18"/>
                <w:lang w:eastAsia="zh-CN"/>
              </w:rPr>
              <w:t>1</w:t>
            </w:r>
          </w:p>
        </w:tc>
        <w:tc>
          <w:tcPr>
            <w:tcW w:w="850" w:type="dxa"/>
            <w:shd w:val="solid" w:color="FFFFFF" w:fill="auto"/>
          </w:tcPr>
          <w:p w14:paraId="51DA3154" w14:textId="7777777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R2-153910</w:t>
            </w:r>
          </w:p>
        </w:tc>
        <w:tc>
          <w:tcPr>
            <w:tcW w:w="405" w:type="dxa"/>
            <w:shd w:val="solid" w:color="FFFFFF" w:fill="auto"/>
          </w:tcPr>
          <w:p w14:paraId="3AA34AFE" w14:textId="77777777" w:rsidR="00D35952" w:rsidRPr="00214093" w:rsidRDefault="00D35952" w:rsidP="00214093">
            <w:pPr>
              <w:spacing w:after="0"/>
              <w:rPr>
                <w:rFonts w:ascii="Arial" w:eastAsia="SimSun" w:hAnsi="Arial" w:cs="Arial"/>
                <w:iCs/>
                <w:snapToGrid w:val="0"/>
                <w:sz w:val="18"/>
                <w:szCs w:val="18"/>
                <w:lang w:eastAsia="zh-CN"/>
              </w:rPr>
            </w:pPr>
          </w:p>
        </w:tc>
        <w:tc>
          <w:tcPr>
            <w:tcW w:w="407" w:type="dxa"/>
            <w:shd w:val="solid" w:color="FFFFFF" w:fill="auto"/>
          </w:tcPr>
          <w:p w14:paraId="2580C632" w14:textId="77777777" w:rsidR="00D35952" w:rsidRPr="00214093" w:rsidRDefault="00D35952" w:rsidP="00214093">
            <w:pPr>
              <w:spacing w:after="0"/>
              <w:rPr>
                <w:rFonts w:ascii="Arial" w:eastAsia="SimSun" w:hAnsi="Arial" w:cs="Arial"/>
                <w:iCs/>
                <w:snapToGrid w:val="0"/>
                <w:sz w:val="18"/>
                <w:szCs w:val="18"/>
                <w:lang w:eastAsia="zh-CN"/>
              </w:rPr>
            </w:pPr>
          </w:p>
        </w:tc>
        <w:tc>
          <w:tcPr>
            <w:tcW w:w="4575" w:type="dxa"/>
            <w:shd w:val="solid" w:color="FFFFFF" w:fill="auto"/>
          </w:tcPr>
          <w:p w14:paraId="5840306C" w14:textId="27456F4B"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TR 36.881 v0.2.</w:t>
            </w:r>
            <w:r w:rsidR="00211AD9">
              <w:rPr>
                <w:rFonts w:ascii="Arial" w:eastAsia="SimSun" w:hAnsi="Arial" w:cs="Arial"/>
                <w:iCs/>
                <w:snapToGrid w:val="0"/>
                <w:sz w:val="18"/>
                <w:szCs w:val="18"/>
                <w:lang w:eastAsia="zh-CN"/>
              </w:rPr>
              <w:t>1</w:t>
            </w:r>
            <w:r w:rsidRPr="00214093">
              <w:rPr>
                <w:rFonts w:ascii="Arial" w:eastAsia="SimSun" w:hAnsi="Arial" w:cs="Arial"/>
                <w:iCs/>
                <w:snapToGrid w:val="0"/>
                <w:sz w:val="18"/>
                <w:szCs w:val="18"/>
                <w:lang w:eastAsia="zh-CN"/>
              </w:rPr>
              <w:t xml:space="preserve"> for Study on latency reduction techniques for LTE following result of email discussion [91#17][LTE/Latency] </w:t>
            </w:r>
          </w:p>
        </w:tc>
        <w:tc>
          <w:tcPr>
            <w:tcW w:w="596" w:type="dxa"/>
            <w:shd w:val="solid" w:color="FFFFFF" w:fill="auto"/>
          </w:tcPr>
          <w:p w14:paraId="318E8B48" w14:textId="77777777" w:rsidR="00D35952" w:rsidRPr="00214093" w:rsidRDefault="00D35952" w:rsidP="00214093">
            <w:pPr>
              <w:spacing w:after="0"/>
              <w:rPr>
                <w:rFonts w:ascii="Arial" w:eastAsia="SimSun" w:hAnsi="Arial" w:cs="Arial"/>
                <w:iCs/>
                <w:snapToGrid w:val="0"/>
                <w:sz w:val="18"/>
                <w:szCs w:val="18"/>
                <w:lang w:eastAsia="zh-CN"/>
              </w:rPr>
            </w:pPr>
            <w:r w:rsidRPr="00214093">
              <w:rPr>
                <w:rFonts w:ascii="Arial" w:eastAsia="SimSun" w:hAnsi="Arial" w:cs="Arial"/>
                <w:iCs/>
                <w:snapToGrid w:val="0"/>
                <w:sz w:val="18"/>
                <w:szCs w:val="18"/>
                <w:lang w:eastAsia="zh-CN"/>
              </w:rPr>
              <w:t>0.2.0</w:t>
            </w:r>
          </w:p>
        </w:tc>
        <w:tc>
          <w:tcPr>
            <w:tcW w:w="540" w:type="dxa"/>
            <w:shd w:val="solid" w:color="FFFFFF" w:fill="auto"/>
          </w:tcPr>
          <w:p w14:paraId="44822026" w14:textId="5BBE6A17" w:rsidR="00D35952" w:rsidRPr="00214093" w:rsidRDefault="00211AD9"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r>
      <w:tr w:rsidR="00214093" w:rsidRPr="00235394" w14:paraId="33620229" w14:textId="77777777" w:rsidTr="001B1B7B">
        <w:tc>
          <w:tcPr>
            <w:tcW w:w="800" w:type="dxa"/>
            <w:shd w:val="solid" w:color="FFFFFF" w:fill="auto"/>
          </w:tcPr>
          <w:p w14:paraId="4E9E4B9D" w14:textId="51F9A421"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2015-09</w:t>
            </w:r>
          </w:p>
        </w:tc>
        <w:tc>
          <w:tcPr>
            <w:tcW w:w="1185" w:type="dxa"/>
            <w:shd w:val="solid" w:color="FFFFFF" w:fill="auto"/>
          </w:tcPr>
          <w:p w14:paraId="29C7B741" w14:textId="2C82B968"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 #91</w:t>
            </w:r>
          </w:p>
        </w:tc>
        <w:tc>
          <w:tcPr>
            <w:tcW w:w="850" w:type="dxa"/>
            <w:shd w:val="solid" w:color="FFFFFF" w:fill="auto"/>
          </w:tcPr>
          <w:p w14:paraId="6DCDFDB2" w14:textId="7DA4AFE9"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R2-15</w:t>
            </w:r>
            <w:r w:rsidRPr="00214093">
              <w:rPr>
                <w:rFonts w:ascii="Arial" w:eastAsia="SimSun" w:hAnsi="Arial" w:cs="Arial"/>
                <w:iCs/>
                <w:snapToGrid w:val="0"/>
                <w:sz w:val="18"/>
                <w:szCs w:val="18"/>
                <w:lang w:val="en-US" w:eastAsia="zh-CN"/>
              </w:rPr>
              <w:t>3984</w:t>
            </w:r>
          </w:p>
        </w:tc>
        <w:tc>
          <w:tcPr>
            <w:tcW w:w="405" w:type="dxa"/>
            <w:shd w:val="solid" w:color="FFFFFF" w:fill="auto"/>
          </w:tcPr>
          <w:p w14:paraId="128A81A4" w14:textId="77777777" w:rsidR="00214093" w:rsidRPr="00214093" w:rsidRDefault="00214093" w:rsidP="00214093">
            <w:pPr>
              <w:spacing w:after="0"/>
              <w:rPr>
                <w:rFonts w:ascii="Arial" w:eastAsia="SimSun" w:hAnsi="Arial" w:cs="Arial"/>
                <w:iCs/>
                <w:snapToGrid w:val="0"/>
                <w:sz w:val="18"/>
                <w:szCs w:val="18"/>
                <w:lang w:eastAsia="zh-CN"/>
              </w:rPr>
            </w:pPr>
          </w:p>
        </w:tc>
        <w:tc>
          <w:tcPr>
            <w:tcW w:w="407" w:type="dxa"/>
            <w:shd w:val="solid" w:color="FFFFFF" w:fill="auto"/>
          </w:tcPr>
          <w:p w14:paraId="669C1A50" w14:textId="77777777" w:rsidR="00214093" w:rsidRPr="00214093" w:rsidRDefault="00214093" w:rsidP="00214093">
            <w:pPr>
              <w:spacing w:after="0"/>
              <w:rPr>
                <w:rFonts w:ascii="Arial" w:eastAsia="SimSun" w:hAnsi="Arial" w:cs="Arial"/>
                <w:iCs/>
                <w:snapToGrid w:val="0"/>
                <w:sz w:val="18"/>
                <w:szCs w:val="18"/>
                <w:lang w:eastAsia="zh-CN"/>
              </w:rPr>
            </w:pPr>
          </w:p>
        </w:tc>
        <w:tc>
          <w:tcPr>
            <w:tcW w:w="4575" w:type="dxa"/>
            <w:shd w:val="solid" w:color="FFFFFF" w:fill="auto"/>
          </w:tcPr>
          <w:p w14:paraId="0DAA4F93" w14:textId="59EF062D"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 xml:space="preserve">Agreed </w:t>
            </w:r>
            <w:r w:rsidRPr="00214093">
              <w:rPr>
                <w:rFonts w:ascii="Arial" w:eastAsia="SimSun" w:hAnsi="Arial" w:cs="Arial"/>
                <w:iCs/>
                <w:snapToGrid w:val="0"/>
                <w:sz w:val="18"/>
                <w:szCs w:val="18"/>
                <w:lang w:eastAsia="zh-CN"/>
              </w:rPr>
              <w:t>TR 36.881 v0.3.0 for study on latency reduction techniques for LTE</w:t>
            </w:r>
            <w:r>
              <w:rPr>
                <w:rFonts w:ascii="Arial" w:eastAsia="SimSun" w:hAnsi="Arial" w:cs="Arial"/>
                <w:iCs/>
                <w:snapToGrid w:val="0"/>
                <w:sz w:val="18"/>
                <w:szCs w:val="18"/>
                <w:lang w:eastAsia="zh-CN"/>
              </w:rPr>
              <w:t xml:space="preserve"> as a </w:t>
            </w:r>
            <w:r w:rsidRPr="00214093">
              <w:rPr>
                <w:rFonts w:ascii="Arial" w:eastAsia="SimSun" w:hAnsi="Arial" w:cs="Arial"/>
                <w:iCs/>
                <w:snapToGrid w:val="0"/>
                <w:sz w:val="18"/>
                <w:szCs w:val="18"/>
                <w:lang w:eastAsia="zh-CN"/>
              </w:rPr>
              <w:t xml:space="preserve">result of email discussion [91#17][LTE/Latency] </w:t>
            </w:r>
          </w:p>
        </w:tc>
        <w:tc>
          <w:tcPr>
            <w:tcW w:w="596" w:type="dxa"/>
            <w:shd w:val="solid" w:color="FFFFFF" w:fill="auto"/>
          </w:tcPr>
          <w:p w14:paraId="59BB6C14" w14:textId="37C41202" w:rsidR="00214093" w:rsidRP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0.2.1</w:t>
            </w:r>
          </w:p>
        </w:tc>
        <w:tc>
          <w:tcPr>
            <w:tcW w:w="540" w:type="dxa"/>
            <w:shd w:val="solid" w:color="FFFFFF" w:fill="auto"/>
          </w:tcPr>
          <w:p w14:paraId="062E2585" w14:textId="77F3AADE" w:rsidR="00214093" w:rsidRDefault="00214093" w:rsidP="00214093">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r>
      <w:bookmarkEnd w:id="117"/>
      <w:tr w:rsidR="00986B57" w:rsidRPr="00235394" w14:paraId="50E15734" w14:textId="77777777" w:rsidTr="00986B57">
        <w:tc>
          <w:tcPr>
            <w:tcW w:w="800" w:type="dxa"/>
            <w:tcBorders>
              <w:top w:val="single" w:sz="6" w:space="0" w:color="auto"/>
              <w:left w:val="single" w:sz="6" w:space="0" w:color="auto"/>
              <w:bottom w:val="single" w:sz="6" w:space="0" w:color="auto"/>
              <w:right w:val="single" w:sz="6" w:space="0" w:color="auto"/>
            </w:tcBorders>
            <w:shd w:val="solid" w:color="FFFFFF" w:fill="auto"/>
          </w:tcPr>
          <w:p w14:paraId="70C50D61"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529F29B7"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10257A" w14:textId="77777777" w:rsidR="00986B57" w:rsidRDefault="00986B57" w:rsidP="00AB24F9">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R2-154930</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97A848C" w14:textId="77777777" w:rsidR="00986B57" w:rsidRPr="00214093" w:rsidRDefault="00986B57" w:rsidP="00AB24F9">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C3BD6CA" w14:textId="77777777" w:rsidR="00986B57" w:rsidRPr="00214093" w:rsidRDefault="00986B57" w:rsidP="00AB24F9">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3EABB463" w14:textId="3EE70C2A" w:rsidR="00986B57" w:rsidRDefault="00986B57" w:rsidP="0038436D">
            <w:pPr>
              <w:spacing w:after="0"/>
              <w:rPr>
                <w:rFonts w:ascii="Arial" w:eastAsia="SimSun" w:hAnsi="Arial" w:cs="Arial"/>
                <w:iCs/>
                <w:snapToGrid w:val="0"/>
                <w:sz w:val="18"/>
                <w:szCs w:val="18"/>
                <w:lang w:eastAsia="zh-CN"/>
              </w:rPr>
            </w:pPr>
            <w:r w:rsidRPr="00986B57">
              <w:rPr>
                <w:rFonts w:ascii="Arial" w:eastAsia="SimSun" w:hAnsi="Arial" w:cs="Arial"/>
                <w:iCs/>
                <w:snapToGrid w:val="0"/>
                <w:sz w:val="18"/>
                <w:szCs w:val="18"/>
                <w:lang w:eastAsia="zh-CN"/>
              </w:rPr>
              <w:t>TR 36.881 v0.3.1 for study on latency reduction techniques for LTE as a result of email discussion [91bis#</w:t>
            </w:r>
            <w:r w:rsidR="00FE3212">
              <w:rPr>
                <w:rFonts w:ascii="Arial" w:eastAsia="SimSun" w:hAnsi="Arial" w:cs="Arial"/>
                <w:iCs/>
                <w:snapToGrid w:val="0"/>
                <w:sz w:val="18"/>
                <w:szCs w:val="18"/>
                <w:lang w:eastAsia="zh-CN"/>
              </w:rPr>
              <w:t>04</w:t>
            </w:r>
            <w:r w:rsidRPr="00986B57">
              <w:rPr>
                <w:rFonts w:ascii="Arial" w:eastAsia="SimSun" w:hAnsi="Arial" w:cs="Arial"/>
                <w:iCs/>
                <w:snapToGrid w:val="0"/>
                <w:sz w:val="18"/>
                <w:szCs w:val="18"/>
                <w:lang w:eastAsia="zh-CN"/>
              </w:rPr>
              <w:t>][LT</w:t>
            </w:r>
            <w:r w:rsidR="0038436D">
              <w:rPr>
                <w:rFonts w:ascii="Arial" w:eastAsia="SimSun" w:hAnsi="Arial" w:cs="Arial"/>
                <w:iCs/>
                <w:snapToGrid w:val="0"/>
                <w:sz w:val="18"/>
                <w:szCs w:val="18"/>
                <w:lang w:eastAsia="zh-CN"/>
              </w:rPr>
              <w:t>E/LATRED]</w:t>
            </w:r>
            <w:r w:rsidR="00574415">
              <w:rPr>
                <w:rFonts w:ascii="Arial" w:eastAsia="SimSun" w:hAnsi="Arial" w:cs="Arial"/>
                <w:iCs/>
                <w:snapToGrid w:val="0"/>
                <w:sz w:val="18"/>
                <w:szCs w:val="18"/>
                <w:lang w:eastAsia="zh-CN"/>
              </w:rPr>
              <w:t xml:space="preserve"> and </w:t>
            </w:r>
            <w:r w:rsidR="00574415" w:rsidRPr="00574415">
              <w:rPr>
                <w:rFonts w:ascii="Arial" w:eastAsia="SimSun" w:hAnsi="Arial" w:cs="Arial"/>
                <w:iCs/>
                <w:snapToGrid w:val="0"/>
                <w:sz w:val="18"/>
                <w:szCs w:val="18"/>
                <w:lang w:eastAsia="zh-CN"/>
              </w:rPr>
              <w:t>[91bis#04][LTE/LATRED]</w:t>
            </w:r>
            <w:r w:rsidR="0038436D">
              <w:rPr>
                <w:rFonts w:ascii="Arial" w:eastAsia="SimSun" w:hAnsi="Arial" w:cs="Arial"/>
                <w:iCs/>
                <w:snapToGrid w:val="0"/>
                <w:sz w:val="18"/>
                <w:szCs w:val="18"/>
                <w:lang w:eastAsia="zh-CN"/>
              </w:rPr>
              <w:t xml:space="preserve">: changes are based on </w:t>
            </w:r>
            <w:r w:rsidR="0038436D" w:rsidRPr="0038436D">
              <w:rPr>
                <w:rFonts w:ascii="Arial" w:eastAsia="SimSun" w:hAnsi="Arial" w:cs="Arial"/>
                <w:iCs/>
                <w:snapToGrid w:val="0"/>
                <w:sz w:val="18"/>
                <w:szCs w:val="18"/>
                <w:lang w:val="en-US" w:eastAsia="zh-CN"/>
              </w:rPr>
              <w:t>R2-154929</w:t>
            </w:r>
            <w:r w:rsidR="0038436D">
              <w:rPr>
                <w:rFonts w:ascii="Arial" w:eastAsia="SimSun" w:hAnsi="Arial" w:cs="Arial"/>
                <w:iCs/>
                <w:snapToGrid w:val="0"/>
                <w:sz w:val="18"/>
                <w:szCs w:val="18"/>
                <w:lang w:val="en-US" w:eastAsia="zh-CN"/>
              </w:rPr>
              <w:t xml:space="preserve"> </w:t>
            </w:r>
            <w:r w:rsidR="0038436D">
              <w:rPr>
                <w:rFonts w:ascii="Arial" w:eastAsia="SimSun" w:hAnsi="Arial" w:cs="Arial"/>
                <w:iCs/>
                <w:snapToGrid w:val="0"/>
                <w:sz w:val="18"/>
                <w:szCs w:val="18"/>
                <w:lang w:eastAsia="zh-CN"/>
              </w:rPr>
              <w:t xml:space="preserve">(revised </w:t>
            </w:r>
            <w:r w:rsidR="0038436D" w:rsidRPr="00986B57">
              <w:rPr>
                <w:rFonts w:ascii="Arial" w:eastAsia="SimSun" w:hAnsi="Arial" w:cs="Arial"/>
                <w:iCs/>
                <w:snapToGrid w:val="0"/>
                <w:sz w:val="18"/>
                <w:szCs w:val="18"/>
                <w:lang w:eastAsia="zh-CN"/>
              </w:rPr>
              <w:t>R2-154744</w:t>
            </w:r>
            <w:r w:rsidR="0038436D">
              <w:rPr>
                <w:rFonts w:ascii="Arial" w:eastAsia="SimSun" w:hAnsi="Arial" w:cs="Arial"/>
                <w:iCs/>
                <w:snapToGrid w:val="0"/>
                <w:sz w:val="18"/>
                <w:szCs w:val="18"/>
                <w:lang w:eastAsia="zh-CN"/>
              </w:rPr>
              <w:t>)</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5C340BDC"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0.3.0</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53B7E537" w14:textId="77777777" w:rsidR="00986B57" w:rsidRDefault="00986B57" w:rsidP="00AB24F9">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r>
      <w:tr w:rsidR="001B1B7B" w:rsidRPr="00235394" w14:paraId="31FF8D0F" w14:textId="77777777" w:rsidTr="00FE3212">
        <w:tc>
          <w:tcPr>
            <w:tcW w:w="800" w:type="dxa"/>
            <w:tcBorders>
              <w:top w:val="single" w:sz="6" w:space="0" w:color="auto"/>
              <w:left w:val="single" w:sz="6" w:space="0" w:color="auto"/>
              <w:bottom w:val="single" w:sz="6" w:space="0" w:color="auto"/>
              <w:right w:val="single" w:sz="6" w:space="0" w:color="auto"/>
            </w:tcBorders>
            <w:shd w:val="solid" w:color="FFFFFF" w:fill="auto"/>
          </w:tcPr>
          <w:p w14:paraId="09EAFB63" w14:textId="77777777"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2015-10</w:t>
            </w:r>
          </w:p>
        </w:tc>
        <w:tc>
          <w:tcPr>
            <w:tcW w:w="1185" w:type="dxa"/>
            <w:tcBorders>
              <w:top w:val="single" w:sz="6" w:space="0" w:color="auto"/>
              <w:left w:val="single" w:sz="6" w:space="0" w:color="auto"/>
              <w:bottom w:val="single" w:sz="6" w:space="0" w:color="auto"/>
              <w:right w:val="single" w:sz="6" w:space="0" w:color="auto"/>
            </w:tcBorders>
            <w:shd w:val="solid" w:color="FFFFFF" w:fill="auto"/>
          </w:tcPr>
          <w:p w14:paraId="16BAB047" w14:textId="77777777"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RAN2#91bis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30946D2" w14:textId="4AD26C08" w:rsidR="001B1B7B" w:rsidRDefault="001B1B7B" w:rsidP="00FE3212">
            <w:pPr>
              <w:spacing w:after="0"/>
              <w:rPr>
                <w:rFonts w:ascii="Arial" w:eastAsia="SimSun" w:hAnsi="Arial" w:cs="Arial"/>
                <w:iCs/>
                <w:snapToGrid w:val="0"/>
                <w:sz w:val="18"/>
                <w:szCs w:val="18"/>
                <w:lang w:eastAsia="zh-CN"/>
              </w:rPr>
            </w:pPr>
            <w:r w:rsidRPr="001B1B7B">
              <w:rPr>
                <w:rFonts w:ascii="Arial" w:eastAsia="SimSun" w:hAnsi="Arial" w:cs="Arial"/>
                <w:iCs/>
                <w:snapToGrid w:val="0"/>
                <w:sz w:val="18"/>
                <w:szCs w:val="18"/>
                <w:lang w:val="en-US" w:eastAsia="zh-CN"/>
              </w:rPr>
              <w:t>R2-155008</w:t>
            </w:r>
          </w:p>
        </w:tc>
        <w:tc>
          <w:tcPr>
            <w:tcW w:w="405" w:type="dxa"/>
            <w:tcBorders>
              <w:top w:val="single" w:sz="6" w:space="0" w:color="auto"/>
              <w:left w:val="single" w:sz="6" w:space="0" w:color="auto"/>
              <w:bottom w:val="single" w:sz="6" w:space="0" w:color="auto"/>
              <w:right w:val="single" w:sz="6" w:space="0" w:color="auto"/>
            </w:tcBorders>
            <w:shd w:val="solid" w:color="FFFFFF" w:fill="auto"/>
          </w:tcPr>
          <w:p w14:paraId="65EEB483" w14:textId="77777777" w:rsidR="001B1B7B" w:rsidRPr="00214093" w:rsidRDefault="001B1B7B" w:rsidP="00FE3212">
            <w:pPr>
              <w:spacing w:after="0"/>
              <w:rPr>
                <w:rFonts w:ascii="Arial" w:eastAsia="SimSun" w:hAnsi="Arial" w:cs="Arial"/>
                <w:iCs/>
                <w:snapToGrid w:val="0"/>
                <w:sz w:val="18"/>
                <w:szCs w:val="18"/>
                <w:lang w:eastAsia="zh-CN"/>
              </w:rPr>
            </w:pPr>
          </w:p>
        </w:tc>
        <w:tc>
          <w:tcPr>
            <w:tcW w:w="407" w:type="dxa"/>
            <w:tcBorders>
              <w:top w:val="single" w:sz="6" w:space="0" w:color="auto"/>
              <w:left w:val="single" w:sz="6" w:space="0" w:color="auto"/>
              <w:bottom w:val="single" w:sz="6" w:space="0" w:color="auto"/>
              <w:right w:val="single" w:sz="6" w:space="0" w:color="auto"/>
            </w:tcBorders>
            <w:shd w:val="solid" w:color="FFFFFF" w:fill="auto"/>
          </w:tcPr>
          <w:p w14:paraId="118FF7B5" w14:textId="77777777" w:rsidR="001B1B7B" w:rsidRPr="00214093" w:rsidRDefault="001B1B7B" w:rsidP="00FE3212">
            <w:pPr>
              <w:spacing w:after="0"/>
              <w:rPr>
                <w:rFonts w:ascii="Arial" w:eastAsia="SimSun" w:hAnsi="Arial" w:cs="Arial"/>
                <w:iCs/>
                <w:snapToGrid w:val="0"/>
                <w:sz w:val="18"/>
                <w:szCs w:val="18"/>
                <w:lang w:eastAsia="zh-CN"/>
              </w:rPr>
            </w:pPr>
          </w:p>
        </w:tc>
        <w:tc>
          <w:tcPr>
            <w:tcW w:w="4575" w:type="dxa"/>
            <w:tcBorders>
              <w:top w:val="single" w:sz="6" w:space="0" w:color="auto"/>
              <w:left w:val="single" w:sz="6" w:space="0" w:color="auto"/>
              <w:bottom w:val="single" w:sz="6" w:space="0" w:color="auto"/>
              <w:right w:val="single" w:sz="6" w:space="0" w:color="auto"/>
            </w:tcBorders>
            <w:shd w:val="solid" w:color="FFFFFF" w:fill="auto"/>
          </w:tcPr>
          <w:p w14:paraId="5B1EA6BB" w14:textId="78B3859C" w:rsidR="001B1B7B" w:rsidRDefault="001B1B7B" w:rsidP="001B1B7B">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Agreed TR 36.881 v0.4.0</w:t>
            </w:r>
            <w:r w:rsidRPr="00986B57">
              <w:rPr>
                <w:rFonts w:ascii="Arial" w:eastAsia="SimSun" w:hAnsi="Arial" w:cs="Arial"/>
                <w:iCs/>
                <w:snapToGrid w:val="0"/>
                <w:sz w:val="18"/>
                <w:szCs w:val="18"/>
                <w:lang w:eastAsia="zh-CN"/>
              </w:rPr>
              <w:t xml:space="preserve"> for study on latency reduction techniques for LTE as a resu</w:t>
            </w:r>
            <w:r w:rsidR="00FE3212">
              <w:rPr>
                <w:rFonts w:ascii="Arial" w:eastAsia="SimSun" w:hAnsi="Arial" w:cs="Arial"/>
                <w:iCs/>
                <w:snapToGrid w:val="0"/>
                <w:sz w:val="18"/>
                <w:szCs w:val="18"/>
                <w:lang w:eastAsia="zh-CN"/>
              </w:rPr>
              <w:t>lt of email discussion [91#29</w:t>
            </w:r>
            <w:r w:rsidRPr="00986B57">
              <w:rPr>
                <w:rFonts w:ascii="Arial" w:eastAsia="SimSun" w:hAnsi="Arial" w:cs="Arial"/>
                <w:iCs/>
                <w:snapToGrid w:val="0"/>
                <w:sz w:val="18"/>
                <w:szCs w:val="18"/>
                <w:lang w:eastAsia="zh-CN"/>
              </w:rPr>
              <w:t>][LT</w:t>
            </w:r>
            <w:r>
              <w:rPr>
                <w:rFonts w:ascii="Arial" w:eastAsia="SimSun" w:hAnsi="Arial" w:cs="Arial"/>
                <w:iCs/>
                <w:snapToGrid w:val="0"/>
                <w:sz w:val="18"/>
                <w:szCs w:val="18"/>
                <w:lang w:eastAsia="zh-CN"/>
              </w:rPr>
              <w:t xml:space="preserve">E/LATRED] and </w:t>
            </w:r>
            <w:r w:rsidRPr="00574415">
              <w:rPr>
                <w:rFonts w:ascii="Arial" w:eastAsia="SimSun" w:hAnsi="Arial" w:cs="Arial"/>
                <w:iCs/>
                <w:snapToGrid w:val="0"/>
                <w:sz w:val="18"/>
                <w:szCs w:val="18"/>
                <w:lang w:eastAsia="zh-CN"/>
              </w:rPr>
              <w:t>[91bis#04][LTE/LATRED]</w:t>
            </w:r>
          </w:p>
        </w:tc>
        <w:tc>
          <w:tcPr>
            <w:tcW w:w="596" w:type="dxa"/>
            <w:tcBorders>
              <w:top w:val="single" w:sz="6" w:space="0" w:color="auto"/>
              <w:left w:val="single" w:sz="6" w:space="0" w:color="auto"/>
              <w:bottom w:val="single" w:sz="6" w:space="0" w:color="auto"/>
              <w:right w:val="single" w:sz="6" w:space="0" w:color="auto"/>
            </w:tcBorders>
            <w:shd w:val="solid" w:color="FFFFFF" w:fill="auto"/>
          </w:tcPr>
          <w:p w14:paraId="41EF34D1" w14:textId="5C2AE070"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0.3.1</w:t>
            </w:r>
          </w:p>
        </w:tc>
        <w:tc>
          <w:tcPr>
            <w:tcW w:w="540" w:type="dxa"/>
            <w:tcBorders>
              <w:top w:val="single" w:sz="6" w:space="0" w:color="auto"/>
              <w:left w:val="single" w:sz="6" w:space="0" w:color="auto"/>
              <w:bottom w:val="single" w:sz="6" w:space="0" w:color="auto"/>
              <w:right w:val="single" w:sz="6" w:space="0" w:color="auto"/>
            </w:tcBorders>
            <w:shd w:val="solid" w:color="FFFFFF" w:fill="auto"/>
          </w:tcPr>
          <w:p w14:paraId="10CA0A73" w14:textId="618DB93B" w:rsidR="001B1B7B" w:rsidRDefault="001B1B7B" w:rsidP="00FE3212">
            <w:pPr>
              <w:spacing w:after="0"/>
              <w:rPr>
                <w:rFonts w:ascii="Arial" w:eastAsia="SimSun" w:hAnsi="Arial" w:cs="Arial"/>
                <w:iCs/>
                <w:snapToGrid w:val="0"/>
                <w:sz w:val="18"/>
                <w:szCs w:val="18"/>
                <w:lang w:eastAsia="zh-CN"/>
              </w:rPr>
            </w:pPr>
            <w:r>
              <w:rPr>
                <w:rFonts w:ascii="Arial" w:eastAsia="SimSun" w:hAnsi="Arial" w:cs="Arial"/>
                <w:iCs/>
                <w:snapToGrid w:val="0"/>
                <w:sz w:val="18"/>
                <w:szCs w:val="18"/>
                <w:lang w:eastAsia="zh-CN"/>
              </w:rPr>
              <w:t>0.4.0</w:t>
            </w:r>
          </w:p>
        </w:tc>
      </w:tr>
    </w:tbl>
    <w:p w14:paraId="6CA5923E" w14:textId="77777777" w:rsidR="00E8629F" w:rsidRPr="00235394" w:rsidRDefault="00E8629F"/>
    <w:sectPr w:rsidR="00E8629F" w:rsidRPr="00235394" w:rsidSect="000C78C3">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9F642DA"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818F15" w14:textId="77777777" w:rsidR="00FE3212" w:rsidRDefault="00FE3212">
      <w:r>
        <w:separator/>
      </w:r>
    </w:p>
  </w:endnote>
  <w:endnote w:type="continuationSeparator" w:id="0">
    <w:p w14:paraId="3C8B4001" w14:textId="77777777" w:rsidR="00FE3212" w:rsidRDefault="00FE32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charset w:val="50"/>
    <w:family w:val="auto"/>
    <w:pitch w:val="variable"/>
    <w:sig w:usb0="00000001" w:usb1="080E0000" w:usb2="00000010" w:usb3="00000000" w:csb0="00040000" w:csb1="00000000"/>
  </w:font>
  <w:font w:name="Arial">
    <w:panose1 w:val="020B0604020202020204"/>
    <w:charset w:val="00"/>
    <w:family w:val="auto"/>
    <w:pitch w:val="variable"/>
    <w:sig w:usb0="E0002AFF" w:usb1="C0007843" w:usb2="00000009" w:usb3="00000000" w:csb0="000001FF" w:csb1="00000000"/>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SimSun">
    <w:altName w:val="宋体"/>
    <w:charset w:val="86"/>
    <w:family w:val="auto"/>
    <w:pitch w:val="variable"/>
    <w:sig w:usb0="00000003" w:usb1="288F0000" w:usb2="00000016" w:usb3="00000000" w:csb0="00040001" w:csb1="00000000"/>
  </w:font>
  <w:font w:name="MS Mincho">
    <w:altName w:val="ＭＳ 明朝"/>
    <w:charset w:val="80"/>
    <w:family w:val="modern"/>
    <w:pitch w:val="fixed"/>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맑은 고딕">
    <w:altName w:val="Arial Unicode MS"/>
    <w:charset w:val="81"/>
    <w:family w:val="modern"/>
    <w:pitch w:val="variable"/>
    <w:sig w:usb0="900002AF" w:usb1="09D77CFB" w:usb2="00000012" w:usb3="00000000" w:csb0="00080001" w:csb1="00000000"/>
  </w:font>
  <w:font w:name="Cambria">
    <w:panose1 w:val="02040503050406030204"/>
    <w:charset w:val="00"/>
    <w:family w:val="auto"/>
    <w:pitch w:val="variable"/>
    <w:sig w:usb0="E00002FF" w:usb1="400004FF" w:usb2="00000000" w:usb3="00000000" w:csb0="0000019F" w:csb1="00000000"/>
  </w:font>
  <w:font w:name="Lantinghei SC Demibold">
    <w:panose1 w:val="02000000000000000000"/>
    <w:charset w:val="00"/>
    <w:family w:val="auto"/>
    <w:pitch w:val="variable"/>
    <w:sig w:usb0="00000003" w:usb1="08000000" w:usb2="00000000" w:usb3="00000000" w:csb0="00040001" w:csb1="00000000"/>
  </w:font>
  <w:font w:name="Cambria Math">
    <w:panose1 w:val="020405030504060302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417F65" w14:textId="77777777" w:rsidR="00FE3212" w:rsidRDefault="00FE3212">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96396F" w14:textId="77777777" w:rsidR="00FE3212" w:rsidRDefault="00FE3212">
      <w:r>
        <w:separator/>
      </w:r>
    </w:p>
  </w:footnote>
  <w:footnote w:type="continuationSeparator" w:id="0">
    <w:p w14:paraId="77CE8C37" w14:textId="77777777" w:rsidR="00FE3212" w:rsidRDefault="00FE3212">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630812" w14:textId="77777777" w:rsidR="00FE3212" w:rsidRDefault="00FE3212">
    <w:pPr>
      <w:pStyle w:val="Header"/>
      <w:framePr w:wrap="auto" w:vAnchor="text" w:hAnchor="margin" w:xAlign="right" w:y="1"/>
      <w:widowControl/>
    </w:pPr>
    <w:r>
      <w:fldChar w:fldCharType="begin"/>
    </w:r>
    <w:r>
      <w:instrText xml:space="preserve"> STYLEREF ZA </w:instrText>
    </w:r>
    <w:r>
      <w:fldChar w:fldCharType="separate"/>
    </w:r>
    <w:r w:rsidR="00387B73">
      <w:t>3GPP TR 36.881 V0.4.0 (2015-10)</w:t>
    </w:r>
    <w:r>
      <w:fldChar w:fldCharType="end"/>
    </w:r>
  </w:p>
  <w:p w14:paraId="3939896F" w14:textId="77777777" w:rsidR="00FE3212" w:rsidRDefault="00FE3212">
    <w:pPr>
      <w:pStyle w:val="Header"/>
      <w:framePr w:wrap="auto" w:vAnchor="text" w:hAnchor="margin" w:xAlign="center" w:y="1"/>
      <w:widowControl/>
    </w:pPr>
    <w:r>
      <w:fldChar w:fldCharType="begin"/>
    </w:r>
    <w:r>
      <w:instrText xml:space="preserve"> PAGE </w:instrText>
    </w:r>
    <w:r>
      <w:fldChar w:fldCharType="separate"/>
    </w:r>
    <w:r w:rsidR="00387B73">
      <w:t>51</w:t>
    </w:r>
    <w:r>
      <w:fldChar w:fldCharType="end"/>
    </w:r>
  </w:p>
  <w:p w14:paraId="6F5A3A91" w14:textId="77777777" w:rsidR="00FE3212" w:rsidRDefault="00FE3212">
    <w:pPr>
      <w:pStyle w:val="Header"/>
      <w:framePr w:wrap="auto" w:vAnchor="text" w:hAnchor="margin" w:y="1"/>
      <w:widowControl/>
    </w:pPr>
    <w:r>
      <w:fldChar w:fldCharType="begin"/>
    </w:r>
    <w:r>
      <w:instrText xml:space="preserve"> STYLEREF ZGSM </w:instrText>
    </w:r>
    <w:r>
      <w:fldChar w:fldCharType="separate"/>
    </w:r>
    <w:r w:rsidR="00387B73">
      <w:t>Release 13</w:t>
    </w:r>
    <w:r>
      <w:fldChar w:fldCharType="end"/>
    </w:r>
  </w:p>
  <w:p w14:paraId="7385C54F" w14:textId="77777777" w:rsidR="00FE3212" w:rsidRDefault="00FE3212">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3C9215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0759084C"/>
    <w:multiLevelType w:val="hybridMultilevel"/>
    <w:tmpl w:val="166204F6"/>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7602744"/>
    <w:multiLevelType w:val="hybridMultilevel"/>
    <w:tmpl w:val="E9AAB904"/>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116C192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nsid w:val="158A7B34"/>
    <w:multiLevelType w:val="hybridMultilevel"/>
    <w:tmpl w:val="9856C1D8"/>
    <w:lvl w:ilvl="0" w:tplc="6882DF48">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nsid w:val="16730159"/>
    <w:multiLevelType w:val="hybridMultilevel"/>
    <w:tmpl w:val="7BD4F428"/>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DD5271F"/>
    <w:multiLevelType w:val="multilevel"/>
    <w:tmpl w:val="BF50E844"/>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9">
    <w:nsid w:val="20604145"/>
    <w:multiLevelType w:val="multilevel"/>
    <w:tmpl w:val="D0CCB2C2"/>
    <w:lvl w:ilvl="0">
      <w:start w:val="1"/>
      <w:numFmt w:val="decimal"/>
      <w:lvlText w:val="Observation %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0">
    <w:nsid w:val="27F50B8E"/>
    <w:multiLevelType w:val="hybridMultilevel"/>
    <w:tmpl w:val="F216F8D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8935439"/>
    <w:multiLevelType w:val="hybridMultilevel"/>
    <w:tmpl w:val="92EE36C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C266726"/>
    <w:multiLevelType w:val="hybridMultilevel"/>
    <w:tmpl w:val="8AC2CBA8"/>
    <w:lvl w:ilvl="0" w:tplc="E6F6318E">
      <w:start w:val="1"/>
      <w:numFmt w:val="upperLetter"/>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2CE15F24"/>
    <w:multiLevelType w:val="hybridMultilevel"/>
    <w:tmpl w:val="884A054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369067E7"/>
    <w:multiLevelType w:val="hybridMultilevel"/>
    <w:tmpl w:val="A5E85B84"/>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48774027"/>
    <w:multiLevelType w:val="hybridMultilevel"/>
    <w:tmpl w:val="9AC63030"/>
    <w:lvl w:ilvl="0" w:tplc="04090011">
      <w:start w:val="1"/>
      <w:numFmt w:val="decimal"/>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nsid w:val="49B865E0"/>
    <w:multiLevelType w:val="hybridMultilevel"/>
    <w:tmpl w:val="66C03618"/>
    <w:lvl w:ilvl="0" w:tplc="F36E6E12">
      <w:start w:val="1"/>
      <w:numFmt w:val="decimal"/>
      <w:lvlText w:val="Observation %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nsid w:val="4B5A0409"/>
    <w:multiLevelType w:val="hybridMultilevel"/>
    <w:tmpl w:val="DE8AD5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D1A2ADB"/>
    <w:multiLevelType w:val="hybridMultilevel"/>
    <w:tmpl w:val="0D3884CE"/>
    <w:lvl w:ilvl="0" w:tplc="1B10A2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101505E"/>
    <w:multiLevelType w:val="hybridMultilevel"/>
    <w:tmpl w:val="67C0B99C"/>
    <w:lvl w:ilvl="0" w:tplc="2766CD50">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81A317E"/>
    <w:multiLevelType w:val="hybridMultilevel"/>
    <w:tmpl w:val="E766F88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DDF7B3F"/>
    <w:multiLevelType w:val="hybridMultilevel"/>
    <w:tmpl w:val="021E9D0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nsid w:val="5E11750B"/>
    <w:multiLevelType w:val="hybridMultilevel"/>
    <w:tmpl w:val="116C9B0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60561E15"/>
    <w:multiLevelType w:val="hybridMultilevel"/>
    <w:tmpl w:val="94D05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6A062954"/>
    <w:multiLevelType w:val="hybridMultilevel"/>
    <w:tmpl w:val="47026AC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6A8A7DDC"/>
    <w:multiLevelType w:val="hybridMultilevel"/>
    <w:tmpl w:val="80AA78BC"/>
    <w:lvl w:ilvl="0" w:tplc="F36E6E12">
      <w:start w:val="1"/>
      <w:numFmt w:val="decimal"/>
      <w:lvlText w:val="Observation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07F7A8A"/>
    <w:multiLevelType w:val="multilevel"/>
    <w:tmpl w:val="9268184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8">
    <w:nsid w:val="78BF10BA"/>
    <w:multiLevelType w:val="hybridMultilevel"/>
    <w:tmpl w:val="7EF4DBBA"/>
    <w:lvl w:ilvl="0" w:tplc="B7F6F1B0">
      <w:start w:val="570"/>
      <w:numFmt w:val="bullet"/>
      <w:lvlText w:val="-"/>
      <w:lvlJc w:val="left"/>
      <w:pPr>
        <w:ind w:left="495" w:hanging="360"/>
      </w:pPr>
      <w:rPr>
        <w:rFonts w:ascii="Times New Roman" w:eastAsia="宋体" w:hAnsi="Times New Roman" w:cs="Times New Roman" w:hint="default"/>
      </w:rPr>
    </w:lvl>
    <w:lvl w:ilvl="1" w:tplc="04090003" w:tentative="1">
      <w:start w:val="1"/>
      <w:numFmt w:val="bullet"/>
      <w:lvlText w:val=""/>
      <w:lvlJc w:val="left"/>
      <w:pPr>
        <w:ind w:left="975" w:hanging="420"/>
      </w:pPr>
      <w:rPr>
        <w:rFonts w:ascii="Wingdings" w:hAnsi="Wingdings" w:hint="default"/>
      </w:rPr>
    </w:lvl>
    <w:lvl w:ilvl="2" w:tplc="04090005" w:tentative="1">
      <w:start w:val="1"/>
      <w:numFmt w:val="bullet"/>
      <w:lvlText w:val=""/>
      <w:lvlJc w:val="left"/>
      <w:pPr>
        <w:ind w:left="1395" w:hanging="420"/>
      </w:pPr>
      <w:rPr>
        <w:rFonts w:ascii="Wingdings" w:hAnsi="Wingdings" w:hint="default"/>
      </w:rPr>
    </w:lvl>
    <w:lvl w:ilvl="3" w:tplc="04090001" w:tentative="1">
      <w:start w:val="1"/>
      <w:numFmt w:val="bullet"/>
      <w:lvlText w:val=""/>
      <w:lvlJc w:val="left"/>
      <w:pPr>
        <w:ind w:left="1815" w:hanging="420"/>
      </w:pPr>
      <w:rPr>
        <w:rFonts w:ascii="Wingdings" w:hAnsi="Wingdings" w:hint="default"/>
      </w:rPr>
    </w:lvl>
    <w:lvl w:ilvl="4" w:tplc="04090003" w:tentative="1">
      <w:start w:val="1"/>
      <w:numFmt w:val="bullet"/>
      <w:lvlText w:val=""/>
      <w:lvlJc w:val="left"/>
      <w:pPr>
        <w:ind w:left="2235" w:hanging="420"/>
      </w:pPr>
      <w:rPr>
        <w:rFonts w:ascii="Wingdings" w:hAnsi="Wingdings" w:hint="default"/>
      </w:rPr>
    </w:lvl>
    <w:lvl w:ilvl="5" w:tplc="04090005" w:tentative="1">
      <w:start w:val="1"/>
      <w:numFmt w:val="bullet"/>
      <w:lvlText w:val=""/>
      <w:lvlJc w:val="left"/>
      <w:pPr>
        <w:ind w:left="2655" w:hanging="420"/>
      </w:pPr>
      <w:rPr>
        <w:rFonts w:ascii="Wingdings" w:hAnsi="Wingdings" w:hint="default"/>
      </w:rPr>
    </w:lvl>
    <w:lvl w:ilvl="6" w:tplc="04090001" w:tentative="1">
      <w:start w:val="1"/>
      <w:numFmt w:val="bullet"/>
      <w:lvlText w:val=""/>
      <w:lvlJc w:val="left"/>
      <w:pPr>
        <w:ind w:left="3075" w:hanging="420"/>
      </w:pPr>
      <w:rPr>
        <w:rFonts w:ascii="Wingdings" w:hAnsi="Wingdings" w:hint="default"/>
      </w:rPr>
    </w:lvl>
    <w:lvl w:ilvl="7" w:tplc="04090003" w:tentative="1">
      <w:start w:val="1"/>
      <w:numFmt w:val="bullet"/>
      <w:lvlText w:val=""/>
      <w:lvlJc w:val="left"/>
      <w:pPr>
        <w:ind w:left="3495" w:hanging="420"/>
      </w:pPr>
      <w:rPr>
        <w:rFonts w:ascii="Wingdings" w:hAnsi="Wingdings" w:hint="default"/>
      </w:rPr>
    </w:lvl>
    <w:lvl w:ilvl="8" w:tplc="04090005" w:tentative="1">
      <w:start w:val="1"/>
      <w:numFmt w:val="bullet"/>
      <w:lvlText w:val=""/>
      <w:lvlJc w:val="left"/>
      <w:pPr>
        <w:ind w:left="3915"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24"/>
  </w:num>
  <w:num w:numId="6">
    <w:abstractNumId w:val="19"/>
  </w:num>
  <w:num w:numId="7">
    <w:abstractNumId w:val="4"/>
  </w:num>
  <w:num w:numId="8">
    <w:abstractNumId w:val="9"/>
  </w:num>
  <w:num w:numId="9">
    <w:abstractNumId w:val="26"/>
  </w:num>
  <w:num w:numId="10">
    <w:abstractNumId w:val="8"/>
  </w:num>
  <w:num w:numId="11">
    <w:abstractNumId w:val="3"/>
  </w:num>
  <w:num w:numId="12">
    <w:abstractNumId w:val="10"/>
  </w:num>
  <w:num w:numId="13">
    <w:abstractNumId w:val="21"/>
  </w:num>
  <w:num w:numId="14">
    <w:abstractNumId w:val="14"/>
  </w:num>
  <w:num w:numId="15">
    <w:abstractNumId w:val="11"/>
  </w:num>
  <w:num w:numId="16">
    <w:abstractNumId w:val="15"/>
  </w:num>
  <w:num w:numId="17">
    <w:abstractNumId w:val="20"/>
  </w:num>
  <w:num w:numId="18">
    <w:abstractNumId w:val="16"/>
  </w:num>
  <w:num w:numId="19">
    <w:abstractNumId w:val="13"/>
  </w:num>
  <w:num w:numId="20">
    <w:abstractNumId w:val="23"/>
  </w:num>
  <w:num w:numId="21">
    <w:abstractNumId w:val="27"/>
  </w:num>
  <w:num w:numId="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25"/>
  </w:num>
  <w:num w:numId="27">
    <w:abstractNumId w:val="5"/>
  </w:num>
  <w:num w:numId="28">
    <w:abstractNumId w:val="17"/>
  </w:num>
  <w:num w:numId="29">
    <w:abstractNumId w:val="18"/>
  </w:num>
  <w:num w:numId="30">
    <w:abstractNumId w:val="28"/>
  </w:num>
  <w:num w:numId="31">
    <w:abstractNumId w:val="22"/>
  </w:num>
  <w:num w:numId="32">
    <w:abstractNumId w:val="7"/>
  </w:num>
  <w:num w:numId="33">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uyal, Umesh">
    <w15:presenceInfo w15:providerId="AD" w15:userId="S-1-5-21-725345543-602162358-527237240-23685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82213"/>
    <w:rsid w:val="000018DA"/>
    <w:rsid w:val="0002191D"/>
    <w:rsid w:val="000266A0"/>
    <w:rsid w:val="00031C1D"/>
    <w:rsid w:val="00032F8E"/>
    <w:rsid w:val="00044BDE"/>
    <w:rsid w:val="0005120C"/>
    <w:rsid w:val="0006481D"/>
    <w:rsid w:val="00072C31"/>
    <w:rsid w:val="00076D76"/>
    <w:rsid w:val="00093E7E"/>
    <w:rsid w:val="00096315"/>
    <w:rsid w:val="000A0A5F"/>
    <w:rsid w:val="000B1316"/>
    <w:rsid w:val="000B75D6"/>
    <w:rsid w:val="000C5829"/>
    <w:rsid w:val="000C78C3"/>
    <w:rsid w:val="000D6CFC"/>
    <w:rsid w:val="001031F4"/>
    <w:rsid w:val="00104055"/>
    <w:rsid w:val="00113A29"/>
    <w:rsid w:val="00122A41"/>
    <w:rsid w:val="00131770"/>
    <w:rsid w:val="00132544"/>
    <w:rsid w:val="00136D89"/>
    <w:rsid w:val="0015318D"/>
    <w:rsid w:val="00153528"/>
    <w:rsid w:val="00157659"/>
    <w:rsid w:val="00157ABB"/>
    <w:rsid w:val="001801D5"/>
    <w:rsid w:val="00195C26"/>
    <w:rsid w:val="001A08AA"/>
    <w:rsid w:val="001A38F7"/>
    <w:rsid w:val="001B1B7B"/>
    <w:rsid w:val="001B26DE"/>
    <w:rsid w:val="001B6665"/>
    <w:rsid w:val="001C05CF"/>
    <w:rsid w:val="001D0EAA"/>
    <w:rsid w:val="001D2810"/>
    <w:rsid w:val="00203724"/>
    <w:rsid w:val="00211AD9"/>
    <w:rsid w:val="00212373"/>
    <w:rsid w:val="002138EA"/>
    <w:rsid w:val="00214093"/>
    <w:rsid w:val="00214FBD"/>
    <w:rsid w:val="00222897"/>
    <w:rsid w:val="002256ED"/>
    <w:rsid w:val="0022574F"/>
    <w:rsid w:val="0023334E"/>
    <w:rsid w:val="00235394"/>
    <w:rsid w:val="00242D87"/>
    <w:rsid w:val="00243051"/>
    <w:rsid w:val="00243064"/>
    <w:rsid w:val="00244827"/>
    <w:rsid w:val="0026179F"/>
    <w:rsid w:val="0026575A"/>
    <w:rsid w:val="00273C1C"/>
    <w:rsid w:val="00274E1A"/>
    <w:rsid w:val="00282213"/>
    <w:rsid w:val="002A39D4"/>
    <w:rsid w:val="002B531C"/>
    <w:rsid w:val="002C0321"/>
    <w:rsid w:val="002D0712"/>
    <w:rsid w:val="002D1513"/>
    <w:rsid w:val="002D60A1"/>
    <w:rsid w:val="002E42F5"/>
    <w:rsid w:val="002F31DB"/>
    <w:rsid w:val="002F4093"/>
    <w:rsid w:val="002F5374"/>
    <w:rsid w:val="0030042E"/>
    <w:rsid w:val="003010D4"/>
    <w:rsid w:val="00335251"/>
    <w:rsid w:val="0034091B"/>
    <w:rsid w:val="00340E18"/>
    <w:rsid w:val="00344A58"/>
    <w:rsid w:val="00346ADF"/>
    <w:rsid w:val="00350BA4"/>
    <w:rsid w:val="00355817"/>
    <w:rsid w:val="0035605B"/>
    <w:rsid w:val="0036130A"/>
    <w:rsid w:val="003613C9"/>
    <w:rsid w:val="00361733"/>
    <w:rsid w:val="00362859"/>
    <w:rsid w:val="0036285E"/>
    <w:rsid w:val="0036299D"/>
    <w:rsid w:val="0036319C"/>
    <w:rsid w:val="00367724"/>
    <w:rsid w:val="00377D32"/>
    <w:rsid w:val="00383EDB"/>
    <w:rsid w:val="0038436D"/>
    <w:rsid w:val="00385213"/>
    <w:rsid w:val="00387B73"/>
    <w:rsid w:val="00390442"/>
    <w:rsid w:val="00390E8C"/>
    <w:rsid w:val="003934DD"/>
    <w:rsid w:val="0039476F"/>
    <w:rsid w:val="00397BAB"/>
    <w:rsid w:val="003A349C"/>
    <w:rsid w:val="003A5C5B"/>
    <w:rsid w:val="003B3952"/>
    <w:rsid w:val="003B46A6"/>
    <w:rsid w:val="003C236D"/>
    <w:rsid w:val="003C3076"/>
    <w:rsid w:val="003C33D7"/>
    <w:rsid w:val="003C7AC2"/>
    <w:rsid w:val="003D19D1"/>
    <w:rsid w:val="003D7746"/>
    <w:rsid w:val="00424449"/>
    <w:rsid w:val="00424E04"/>
    <w:rsid w:val="00427DE3"/>
    <w:rsid w:val="00431FED"/>
    <w:rsid w:val="00437363"/>
    <w:rsid w:val="00444225"/>
    <w:rsid w:val="00445324"/>
    <w:rsid w:val="00484938"/>
    <w:rsid w:val="00492475"/>
    <w:rsid w:val="004938BB"/>
    <w:rsid w:val="004A0739"/>
    <w:rsid w:val="004A17C7"/>
    <w:rsid w:val="004A623E"/>
    <w:rsid w:val="004A7D51"/>
    <w:rsid w:val="004C2E15"/>
    <w:rsid w:val="004C40C2"/>
    <w:rsid w:val="004D4AC4"/>
    <w:rsid w:val="004D54AA"/>
    <w:rsid w:val="004E2CC6"/>
    <w:rsid w:val="004E4BFA"/>
    <w:rsid w:val="004E7A43"/>
    <w:rsid w:val="004F56E7"/>
    <w:rsid w:val="004F7737"/>
    <w:rsid w:val="00501841"/>
    <w:rsid w:val="00504206"/>
    <w:rsid w:val="00505BFA"/>
    <w:rsid w:val="00521D82"/>
    <w:rsid w:val="00523A08"/>
    <w:rsid w:val="0053118D"/>
    <w:rsid w:val="0053544E"/>
    <w:rsid w:val="00537AA3"/>
    <w:rsid w:val="00553A62"/>
    <w:rsid w:val="00560AC2"/>
    <w:rsid w:val="00561512"/>
    <w:rsid w:val="00574415"/>
    <w:rsid w:val="005900F7"/>
    <w:rsid w:val="005B2973"/>
    <w:rsid w:val="005C5EDC"/>
    <w:rsid w:val="005D3C4F"/>
    <w:rsid w:val="005F3399"/>
    <w:rsid w:val="00613C85"/>
    <w:rsid w:val="00630A10"/>
    <w:rsid w:val="0064195F"/>
    <w:rsid w:val="00642300"/>
    <w:rsid w:val="006479D8"/>
    <w:rsid w:val="00652444"/>
    <w:rsid w:val="00662164"/>
    <w:rsid w:val="006641CA"/>
    <w:rsid w:val="006642FA"/>
    <w:rsid w:val="00670335"/>
    <w:rsid w:val="00675901"/>
    <w:rsid w:val="006A3F52"/>
    <w:rsid w:val="006A515F"/>
    <w:rsid w:val="006B2C27"/>
    <w:rsid w:val="006C10B5"/>
    <w:rsid w:val="006C64D9"/>
    <w:rsid w:val="006F461A"/>
    <w:rsid w:val="00700CD8"/>
    <w:rsid w:val="0070646B"/>
    <w:rsid w:val="00723FD3"/>
    <w:rsid w:val="00727191"/>
    <w:rsid w:val="00740DD9"/>
    <w:rsid w:val="00742534"/>
    <w:rsid w:val="007450F1"/>
    <w:rsid w:val="00747078"/>
    <w:rsid w:val="00755940"/>
    <w:rsid w:val="00767A0A"/>
    <w:rsid w:val="00774078"/>
    <w:rsid w:val="00774779"/>
    <w:rsid w:val="00774BE7"/>
    <w:rsid w:val="007828F5"/>
    <w:rsid w:val="007909C5"/>
    <w:rsid w:val="007B0601"/>
    <w:rsid w:val="007B59D0"/>
    <w:rsid w:val="007D0427"/>
    <w:rsid w:val="007D0833"/>
    <w:rsid w:val="007E3929"/>
    <w:rsid w:val="007F0E1E"/>
    <w:rsid w:val="007F62EA"/>
    <w:rsid w:val="008032C2"/>
    <w:rsid w:val="00803F5A"/>
    <w:rsid w:val="008077E3"/>
    <w:rsid w:val="0081211B"/>
    <w:rsid w:val="00821F61"/>
    <w:rsid w:val="008446B4"/>
    <w:rsid w:val="00852475"/>
    <w:rsid w:val="0085685B"/>
    <w:rsid w:val="00856CC6"/>
    <w:rsid w:val="0085771F"/>
    <w:rsid w:val="00864534"/>
    <w:rsid w:val="00867E21"/>
    <w:rsid w:val="00872421"/>
    <w:rsid w:val="008916B2"/>
    <w:rsid w:val="008A3FCD"/>
    <w:rsid w:val="008C2007"/>
    <w:rsid w:val="008C60E9"/>
    <w:rsid w:val="008D0553"/>
    <w:rsid w:val="008D152D"/>
    <w:rsid w:val="008E6605"/>
    <w:rsid w:val="008F2188"/>
    <w:rsid w:val="009004A6"/>
    <w:rsid w:val="00904544"/>
    <w:rsid w:val="00913A26"/>
    <w:rsid w:val="0092349C"/>
    <w:rsid w:val="00925B20"/>
    <w:rsid w:val="009431C5"/>
    <w:rsid w:val="0094761C"/>
    <w:rsid w:val="009521D1"/>
    <w:rsid w:val="00953779"/>
    <w:rsid w:val="00965589"/>
    <w:rsid w:val="009678FA"/>
    <w:rsid w:val="00970DF6"/>
    <w:rsid w:val="00976D09"/>
    <w:rsid w:val="00983910"/>
    <w:rsid w:val="00986B57"/>
    <w:rsid w:val="009C0727"/>
    <w:rsid w:val="009D0225"/>
    <w:rsid w:val="009D3426"/>
    <w:rsid w:val="009E4141"/>
    <w:rsid w:val="00A06668"/>
    <w:rsid w:val="00A313C1"/>
    <w:rsid w:val="00A35E89"/>
    <w:rsid w:val="00A442B8"/>
    <w:rsid w:val="00A471B9"/>
    <w:rsid w:val="00A50297"/>
    <w:rsid w:val="00A50D27"/>
    <w:rsid w:val="00A52056"/>
    <w:rsid w:val="00A67D3F"/>
    <w:rsid w:val="00A75241"/>
    <w:rsid w:val="00A75FB1"/>
    <w:rsid w:val="00A81B15"/>
    <w:rsid w:val="00A85DBC"/>
    <w:rsid w:val="00A86E4B"/>
    <w:rsid w:val="00A90881"/>
    <w:rsid w:val="00AA1CEB"/>
    <w:rsid w:val="00AB10B3"/>
    <w:rsid w:val="00AB24F9"/>
    <w:rsid w:val="00AC58A9"/>
    <w:rsid w:val="00AD0ECB"/>
    <w:rsid w:val="00AD5032"/>
    <w:rsid w:val="00AD7B3D"/>
    <w:rsid w:val="00B0540A"/>
    <w:rsid w:val="00B4226B"/>
    <w:rsid w:val="00B42543"/>
    <w:rsid w:val="00B71BDE"/>
    <w:rsid w:val="00B8446C"/>
    <w:rsid w:val="00B90171"/>
    <w:rsid w:val="00BB051C"/>
    <w:rsid w:val="00BB1708"/>
    <w:rsid w:val="00BB62E3"/>
    <w:rsid w:val="00BC02C7"/>
    <w:rsid w:val="00BC5A77"/>
    <w:rsid w:val="00BE1C91"/>
    <w:rsid w:val="00C03481"/>
    <w:rsid w:val="00C1003C"/>
    <w:rsid w:val="00C308BF"/>
    <w:rsid w:val="00C30F77"/>
    <w:rsid w:val="00C310C2"/>
    <w:rsid w:val="00C333BC"/>
    <w:rsid w:val="00C34A44"/>
    <w:rsid w:val="00C44C6A"/>
    <w:rsid w:val="00C46502"/>
    <w:rsid w:val="00C54425"/>
    <w:rsid w:val="00C74648"/>
    <w:rsid w:val="00C95857"/>
    <w:rsid w:val="00C97B86"/>
    <w:rsid w:val="00CA3490"/>
    <w:rsid w:val="00CA71AD"/>
    <w:rsid w:val="00CB208D"/>
    <w:rsid w:val="00CB30B6"/>
    <w:rsid w:val="00CC1A45"/>
    <w:rsid w:val="00CC481A"/>
    <w:rsid w:val="00CD25C4"/>
    <w:rsid w:val="00CD2A60"/>
    <w:rsid w:val="00CD3B6A"/>
    <w:rsid w:val="00CE0AB2"/>
    <w:rsid w:val="00CF3A27"/>
    <w:rsid w:val="00CF4343"/>
    <w:rsid w:val="00CF490E"/>
    <w:rsid w:val="00CF6872"/>
    <w:rsid w:val="00D128EF"/>
    <w:rsid w:val="00D15A2C"/>
    <w:rsid w:val="00D35952"/>
    <w:rsid w:val="00D520E4"/>
    <w:rsid w:val="00D5521F"/>
    <w:rsid w:val="00D57DFA"/>
    <w:rsid w:val="00D61530"/>
    <w:rsid w:val="00D733CC"/>
    <w:rsid w:val="00D73DFB"/>
    <w:rsid w:val="00DA0A97"/>
    <w:rsid w:val="00DB0612"/>
    <w:rsid w:val="00DC52FD"/>
    <w:rsid w:val="00DD0C2C"/>
    <w:rsid w:val="00DF433A"/>
    <w:rsid w:val="00E05ADE"/>
    <w:rsid w:val="00E15565"/>
    <w:rsid w:val="00E20A26"/>
    <w:rsid w:val="00E2140B"/>
    <w:rsid w:val="00E225F5"/>
    <w:rsid w:val="00E3090A"/>
    <w:rsid w:val="00E30A83"/>
    <w:rsid w:val="00E41EB8"/>
    <w:rsid w:val="00E45CC7"/>
    <w:rsid w:val="00E46817"/>
    <w:rsid w:val="00E529DD"/>
    <w:rsid w:val="00E55ABC"/>
    <w:rsid w:val="00E57B74"/>
    <w:rsid w:val="00E60E32"/>
    <w:rsid w:val="00E638C3"/>
    <w:rsid w:val="00E7472E"/>
    <w:rsid w:val="00E8629F"/>
    <w:rsid w:val="00EA3C24"/>
    <w:rsid w:val="00EB7391"/>
    <w:rsid w:val="00EC25C5"/>
    <w:rsid w:val="00ED04B7"/>
    <w:rsid w:val="00ED217A"/>
    <w:rsid w:val="00EE2A08"/>
    <w:rsid w:val="00EE59FA"/>
    <w:rsid w:val="00F072D8"/>
    <w:rsid w:val="00F314AD"/>
    <w:rsid w:val="00F40DDD"/>
    <w:rsid w:val="00F774E0"/>
    <w:rsid w:val="00F80F43"/>
    <w:rsid w:val="00F9589A"/>
    <w:rsid w:val="00F95F70"/>
    <w:rsid w:val="00FA245D"/>
    <w:rsid w:val="00FB53BA"/>
    <w:rsid w:val="00FC051F"/>
    <w:rsid w:val="00FE3212"/>
    <w:rsid w:val="00FE7043"/>
    <w:rsid w:val="00FF48D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8"/>
    <o:shapelayout v:ext="edit">
      <o:idmap v:ext="edit" data="1"/>
    </o:shapelayout>
  </w:shapeDefaults>
  <w:decimalSymbol w:val=","/>
  <w:listSeparator w:val=";"/>
  <w14:docId w14:val="67588D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lsdException w:name="No Spacing" w:uiPriority="68"/>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lsdException w:name="List Paragraph" w:uiPriority="72"/>
    <w:lsdException w:name="Quote" w:uiPriority="73"/>
    <w:lsdException w:name="Intense Quote" w:uiPriority="6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41" w:unhideWhenUsed="0"/>
    <w:lsdException w:name="Colorful Grid Accent 6" w:semiHidden="0" w:uiPriority="42" w:unhideWhenUsed="0"/>
    <w:lsdException w:name="Subtle Emphasis" w:semiHidden="0" w:uiPriority="43" w:unhideWhenUsed="0"/>
    <w:lsdException w:name="Intense Emphasis" w:semiHidden="0" w:uiPriority="44" w:unhideWhenUsed="0"/>
    <w:lsdException w:name="Subtle Reference" w:semiHidden="0" w:uiPriority="45" w:unhideWhenUsed="0"/>
    <w:lsdException w:name="Intense Reference" w:semiHidden="0" w:uiPriority="40" w:unhideWhenUsed="0"/>
    <w:lsdException w:name="Book Title" w:semiHidden="0" w:uiPriority="46" w:unhideWhenUsed="0"/>
    <w:lsdException w:name="Bibliography" w:uiPriority="47"/>
    <w:lsdException w:name="TOC Heading" w:uiPriority="48"/>
  </w:latentStyles>
  <w:style w:type="paragraph" w:default="1" w:styleId="Normal">
    <w:name w:val="Normal"/>
    <w:qFormat/>
    <w:pPr>
      <w:spacing w:after="180"/>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rsid w:val="001C05CF"/>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aliases w:val="Observation TOC"/>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styleId="Emphasis">
    <w:name w:val="Emphasis"/>
    <w:qFormat/>
    <w:rsid w:val="00C44C6A"/>
    <w:rPr>
      <w:i/>
      <w:iCs/>
    </w:rPr>
  </w:style>
  <w:style w:type="paragraph" w:styleId="BalloonText">
    <w:name w:val="Balloon Text"/>
    <w:basedOn w:val="Normal"/>
    <w:link w:val="BalloonTextChar"/>
    <w:rsid w:val="00D128EF"/>
    <w:pPr>
      <w:spacing w:after="0"/>
    </w:pPr>
    <w:rPr>
      <w:rFonts w:ascii="Lucida Grande" w:hAnsi="Lucida Grande" w:cs="Lucida Grande"/>
      <w:sz w:val="18"/>
      <w:szCs w:val="18"/>
    </w:rPr>
  </w:style>
  <w:style w:type="character" w:customStyle="1" w:styleId="BalloonTextChar">
    <w:name w:val="Balloon Text Char"/>
    <w:basedOn w:val="DefaultParagraphFont"/>
    <w:link w:val="BalloonText"/>
    <w:rsid w:val="00D128EF"/>
    <w:rPr>
      <w:rFonts w:ascii="Lucida Grande" w:hAnsi="Lucida Grande" w:cs="Lucida Grande"/>
      <w:sz w:val="18"/>
      <w:szCs w:val="18"/>
      <w:lang w:val="en-GB"/>
    </w:rPr>
  </w:style>
  <w:style w:type="paragraph" w:styleId="ListParagraph">
    <w:name w:val="List Paragraph"/>
    <w:basedOn w:val="Normal"/>
    <w:uiPriority w:val="72"/>
    <w:unhideWhenUsed/>
    <w:rsid w:val="00FF48D8"/>
    <w:pPr>
      <w:ind w:left="720"/>
      <w:contextualSpacing/>
    </w:pPr>
  </w:style>
  <w:style w:type="paragraph" w:styleId="CommentSubject">
    <w:name w:val="annotation subject"/>
    <w:basedOn w:val="CommentText"/>
    <w:next w:val="CommentText"/>
    <w:link w:val="CommentSubjectChar"/>
    <w:rsid w:val="000018DA"/>
    <w:rPr>
      <w:b/>
      <w:bCs/>
    </w:rPr>
  </w:style>
  <w:style w:type="character" w:customStyle="1" w:styleId="CommentTextChar">
    <w:name w:val="Comment Text Char"/>
    <w:basedOn w:val="DefaultParagraphFont"/>
    <w:link w:val="CommentText"/>
    <w:semiHidden/>
    <w:rsid w:val="000018DA"/>
    <w:rPr>
      <w:lang w:val="en-GB"/>
    </w:rPr>
  </w:style>
  <w:style w:type="character" w:customStyle="1" w:styleId="CommentSubjectChar">
    <w:name w:val="Comment Subject Char"/>
    <w:basedOn w:val="CommentTextChar"/>
    <w:link w:val="CommentSubject"/>
    <w:rsid w:val="000018DA"/>
    <w:rPr>
      <w:b/>
      <w:bCs/>
      <w:lang w:val="en-GB"/>
    </w:rPr>
  </w:style>
  <w:style w:type="paragraph" w:customStyle="1" w:styleId="a">
    <w:name w:val="图"/>
    <w:basedOn w:val="Normal"/>
    <w:next w:val="Normal"/>
    <w:autoRedefine/>
    <w:qFormat/>
    <w:rsid w:val="004D54AA"/>
    <w:pPr>
      <w:overflowPunct w:val="0"/>
      <w:autoSpaceDE w:val="0"/>
      <w:autoSpaceDN w:val="0"/>
      <w:adjustRightInd w:val="0"/>
      <w:jc w:val="center"/>
      <w:textAlignment w:val="baseline"/>
    </w:pPr>
    <w:rPr>
      <w:rFonts w:eastAsia="SimSun"/>
      <w:lang w:eastAsia="zh-CN"/>
    </w:rPr>
  </w:style>
  <w:style w:type="paragraph" w:customStyle="1" w:styleId="a0">
    <w:name w:val="样式 (中文) 宋体 两端对齐"/>
    <w:basedOn w:val="Normal"/>
    <w:rsid w:val="004D54AA"/>
    <w:pPr>
      <w:overflowPunct w:val="0"/>
      <w:autoSpaceDE w:val="0"/>
      <w:autoSpaceDN w:val="0"/>
      <w:adjustRightInd w:val="0"/>
      <w:jc w:val="both"/>
      <w:textAlignment w:val="baseline"/>
    </w:pPr>
    <w:rPr>
      <w:rFonts w:eastAsia="SimSun" w:cs="SimSun"/>
      <w:lang w:eastAsia="en-GB"/>
    </w:rPr>
  </w:style>
  <w:style w:type="paragraph" w:customStyle="1" w:styleId="2">
    <w:name w:val="样式 标题 2 + (中文) 宋体"/>
    <w:basedOn w:val="Heading2"/>
    <w:rsid w:val="004D54AA"/>
    <w:pPr>
      <w:overflowPunct w:val="0"/>
      <w:autoSpaceDE w:val="0"/>
      <w:autoSpaceDN w:val="0"/>
      <w:adjustRightInd w:val="0"/>
      <w:textAlignment w:val="baseline"/>
    </w:pPr>
    <w:rPr>
      <w:rFonts w:eastAsia="SimSun"/>
      <w:lang w:eastAsia="en-GB"/>
    </w:rPr>
  </w:style>
  <w:style w:type="paragraph" w:customStyle="1" w:styleId="Reference">
    <w:name w:val="Reference"/>
    <w:basedOn w:val="EX"/>
    <w:rsid w:val="00E41EB8"/>
    <w:pPr>
      <w:tabs>
        <w:tab w:val="num" w:pos="567"/>
      </w:tabs>
      <w:ind w:left="567" w:hanging="567"/>
    </w:pPr>
    <w:rPr>
      <w:rFonts w:eastAsia="MS Mincho"/>
    </w:rPr>
  </w:style>
  <w:style w:type="paragraph" w:customStyle="1" w:styleId="a1">
    <w:name w:val="表格文字"/>
    <w:basedOn w:val="Normal"/>
    <w:autoRedefine/>
    <w:rsid w:val="00652444"/>
    <w:pPr>
      <w:widowControl w:val="0"/>
      <w:overflowPunct w:val="0"/>
      <w:autoSpaceDE w:val="0"/>
      <w:autoSpaceDN w:val="0"/>
      <w:adjustRightInd w:val="0"/>
      <w:spacing w:after="0"/>
      <w:jc w:val="center"/>
      <w:textAlignment w:val="baseline"/>
    </w:pPr>
    <w:rPr>
      <w:bCs/>
      <w:kern w:val="2"/>
      <w:sz w:val="18"/>
      <w:szCs w:val="18"/>
      <w:lang w:val="en-US" w:eastAsia="zh-CN"/>
    </w:rPr>
  </w:style>
  <w:style w:type="paragraph" w:customStyle="1" w:styleId="a2">
    <w:name w:val="表格标题行"/>
    <w:basedOn w:val="Normal"/>
    <w:rsid w:val="00652444"/>
    <w:pPr>
      <w:widowControl w:val="0"/>
      <w:overflowPunct w:val="0"/>
      <w:autoSpaceDE w:val="0"/>
      <w:autoSpaceDN w:val="0"/>
      <w:adjustRightInd w:val="0"/>
      <w:spacing w:after="0"/>
      <w:jc w:val="center"/>
      <w:textAlignment w:val="baseline"/>
    </w:pPr>
    <w:rPr>
      <w:rFonts w:ascii="Arial" w:hAnsi="Arial" w:cs="SimSun"/>
      <w:b/>
      <w:bCs/>
      <w:kern w:val="2"/>
      <w:sz w:val="21"/>
      <w:szCs w:val="21"/>
      <w:lang w:val="en-US" w:eastAsia="zh-CN"/>
    </w:rPr>
  </w:style>
  <w:style w:type="paragraph" w:customStyle="1" w:styleId="Doc-text2">
    <w:name w:val="Doc-text2"/>
    <w:basedOn w:val="Normal"/>
    <w:link w:val="Doc-text2Char"/>
    <w:qFormat/>
    <w:rsid w:val="00203724"/>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203724"/>
    <w:rPr>
      <w:rFonts w:ascii="Arial" w:eastAsia="MS Mincho" w:hAnsi="Arial"/>
      <w:szCs w:val="24"/>
      <w:lang w:val="en-GB" w:eastAsia="en-GB"/>
    </w:rPr>
  </w:style>
  <w:style w:type="paragraph" w:styleId="Revision">
    <w:name w:val="Revision"/>
    <w:hidden/>
    <w:uiPriority w:val="71"/>
    <w:unhideWhenUsed/>
    <w:rsid w:val="00437363"/>
    <w:rPr>
      <w:lang w:val="en-GB"/>
    </w:rPr>
  </w:style>
  <w:style w:type="paragraph" w:customStyle="1" w:styleId="3GPPHeader">
    <w:name w:val="3GPP_Header"/>
    <w:basedOn w:val="Normal"/>
    <w:rsid w:val="00A75FB1"/>
    <w:pPr>
      <w:tabs>
        <w:tab w:val="left" w:pos="1701"/>
        <w:tab w:val="right" w:pos="9639"/>
      </w:tabs>
      <w:overflowPunct w:val="0"/>
      <w:autoSpaceDE w:val="0"/>
      <w:autoSpaceDN w:val="0"/>
      <w:adjustRightInd w:val="0"/>
      <w:spacing w:after="240"/>
      <w:jc w:val="both"/>
      <w:textAlignment w:val="baseline"/>
    </w:pPr>
    <w:rPr>
      <w:rFonts w:ascii="Arial" w:hAnsi="Arial"/>
      <w:b/>
      <w:sz w:val="24"/>
      <w:lang w:eastAsia="zh-CN"/>
    </w:rPr>
  </w:style>
  <w:style w:type="paragraph" w:customStyle="1" w:styleId="Figure">
    <w:name w:val="Figure"/>
    <w:basedOn w:val="Normal"/>
    <w:next w:val="Caption"/>
    <w:rsid w:val="00A75FB1"/>
    <w:pPr>
      <w:keepNext/>
      <w:keepLines/>
      <w:overflowPunct w:val="0"/>
      <w:autoSpaceDE w:val="0"/>
      <w:autoSpaceDN w:val="0"/>
      <w:adjustRightInd w:val="0"/>
      <w:spacing w:before="180" w:after="120"/>
      <w:jc w:val="center"/>
      <w:textAlignment w:val="baseline"/>
    </w:pPr>
    <w:rPr>
      <w:rFonts w:ascii="Arial" w:hAnsi="Arial"/>
      <w:lang w:eastAsia="zh-CN"/>
    </w:rPr>
  </w:style>
  <w:style w:type="character" w:styleId="PageNumber">
    <w:name w:val="page number"/>
    <w:semiHidden/>
    <w:rsid w:val="00A75FB1"/>
  </w:style>
  <w:style w:type="character" w:customStyle="1" w:styleId="Heading1Char">
    <w:name w:val="Heading 1 Char"/>
    <w:aliases w:val="NMP Heading 1 Char,H1 Char,h1 Char,app heading 1 Char,l1 Char,Memo Heading 1 Char,h11 Char,h12 Char,h13 Char,h14 Char,h15 Char,h16 Char,h17 Char,h111 Char,h121 Char,h131 Char,h141 Char,h151 Char,h161 Char,h18 Char,h112 Char,h122 Char"/>
    <w:link w:val="Heading1"/>
    <w:rsid w:val="00A75FB1"/>
    <w:rPr>
      <w:rFonts w:ascii="Arial" w:hAnsi="Arial"/>
      <w:sz w:val="36"/>
      <w:lang w:val="en-GB"/>
    </w:rPr>
  </w:style>
  <w:style w:type="paragraph" w:customStyle="1" w:styleId="Proposal">
    <w:name w:val="Proposal"/>
    <w:basedOn w:val="Normal"/>
    <w:rsid w:val="00A75FB1"/>
    <w:pPr>
      <w:numPr>
        <w:numId w:val="16"/>
      </w:numPr>
      <w:tabs>
        <w:tab w:val="clear" w:pos="1304"/>
        <w:tab w:val="left" w:pos="1701"/>
      </w:tabs>
      <w:overflowPunct w:val="0"/>
      <w:autoSpaceDE w:val="0"/>
      <w:autoSpaceDN w:val="0"/>
      <w:adjustRightInd w:val="0"/>
      <w:spacing w:after="120"/>
      <w:ind w:left="1701" w:hanging="1701"/>
      <w:jc w:val="both"/>
      <w:textAlignment w:val="baseline"/>
    </w:pPr>
    <w:rPr>
      <w:rFonts w:ascii="Arial" w:hAnsi="Arial"/>
      <w:b/>
      <w:bCs/>
      <w:lang w:eastAsia="zh-CN"/>
    </w:rPr>
  </w:style>
  <w:style w:type="character" w:customStyle="1" w:styleId="BodyTextChar">
    <w:name w:val="Body Text Char"/>
    <w:link w:val="BodyText"/>
    <w:rsid w:val="00A75FB1"/>
    <w:rPr>
      <w:lang w:val="en-GB"/>
    </w:rPr>
  </w:style>
  <w:style w:type="paragraph" w:customStyle="1" w:styleId="Observation">
    <w:name w:val="Observation"/>
    <w:basedOn w:val="Proposal"/>
    <w:qFormat/>
    <w:rsid w:val="00A75FB1"/>
    <w:pPr>
      <w:numPr>
        <w:numId w:val="17"/>
      </w:numPr>
    </w:pPr>
    <w:rPr>
      <w:rFonts w:ascii="Times New Roman" w:hAnsi="Times New Roman"/>
      <w:b w:val="0"/>
      <w:lang w:val="en-US"/>
    </w:rPr>
  </w:style>
  <w:style w:type="paragraph" w:styleId="TableofFigures">
    <w:name w:val="table of figures"/>
    <w:basedOn w:val="Normal"/>
    <w:next w:val="Normal"/>
    <w:uiPriority w:val="99"/>
    <w:rsid w:val="00A75FB1"/>
    <w:pPr>
      <w:overflowPunct w:val="0"/>
      <w:autoSpaceDE w:val="0"/>
      <w:autoSpaceDN w:val="0"/>
      <w:adjustRightInd w:val="0"/>
      <w:spacing w:after="120"/>
      <w:ind w:left="1418" w:hanging="1418"/>
      <w:textAlignment w:val="baseline"/>
    </w:pPr>
    <w:rPr>
      <w:rFonts w:ascii="Arial" w:hAnsi="Arial"/>
      <w:b/>
      <w:lang w:eastAsia="zh-CN"/>
    </w:rPr>
  </w:style>
  <w:style w:type="character" w:customStyle="1" w:styleId="PlainTextChar">
    <w:name w:val="Plain Text Char"/>
    <w:link w:val="PlainText"/>
    <w:rsid w:val="00A75FB1"/>
    <w:rPr>
      <w:rFonts w:ascii="Courier New" w:hAnsi="Courier New"/>
      <w:lang w:val="nb-NO"/>
    </w:rPr>
  </w:style>
  <w:style w:type="paragraph" w:styleId="BodyTextIndent">
    <w:name w:val="Body Text Indent"/>
    <w:basedOn w:val="Normal"/>
    <w:link w:val="BodyTextIndentChar"/>
    <w:unhideWhenUsed/>
    <w:rsid w:val="00A75FB1"/>
    <w:pPr>
      <w:spacing w:after="120"/>
      <w:ind w:left="283"/>
    </w:pPr>
  </w:style>
  <w:style w:type="character" w:customStyle="1" w:styleId="BodyTextIndentChar">
    <w:name w:val="Body Text Indent Char"/>
    <w:basedOn w:val="DefaultParagraphFont"/>
    <w:link w:val="BodyTextIndent"/>
    <w:rsid w:val="00A75FB1"/>
    <w:rPr>
      <w:lang w:val="en-GB"/>
    </w:rPr>
  </w:style>
  <w:style w:type="paragraph" w:styleId="Title">
    <w:name w:val="Title"/>
    <w:basedOn w:val="Normal"/>
    <w:next w:val="Normal"/>
    <w:link w:val="TitleChar"/>
    <w:qFormat/>
    <w:rsid w:val="00A75FB1"/>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rsid w:val="00A75FB1"/>
    <w:rPr>
      <w:rFonts w:asciiTheme="majorHAnsi" w:eastAsiaTheme="majorEastAsia" w:hAnsiTheme="majorHAnsi" w:cstheme="majorBidi"/>
      <w:color w:val="17365D" w:themeColor="text2" w:themeShade="BF"/>
      <w:spacing w:val="5"/>
      <w:kern w:val="28"/>
      <w:sz w:val="52"/>
      <w:szCs w:val="52"/>
      <w:lang w:val="en-GB"/>
    </w:rPr>
  </w:style>
  <w:style w:type="paragraph" w:styleId="Subtitle">
    <w:name w:val="Subtitle"/>
    <w:basedOn w:val="Normal"/>
    <w:next w:val="Normal"/>
    <w:link w:val="SubtitleChar"/>
    <w:qFormat/>
    <w:rsid w:val="00A75F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rsid w:val="00A75FB1"/>
    <w:rPr>
      <w:rFonts w:asciiTheme="majorHAnsi" w:eastAsiaTheme="majorEastAsia" w:hAnsiTheme="majorHAnsi" w:cstheme="majorBidi"/>
      <w:i/>
      <w:iCs/>
      <w:color w:val="4F81BD" w:themeColor="accent1"/>
      <w:spacing w:val="15"/>
      <w:sz w:val="24"/>
      <w:szCs w:val="24"/>
      <w:lang w:val="en-GB"/>
    </w:rPr>
  </w:style>
  <w:style w:type="character" w:styleId="Strong">
    <w:name w:val="Strong"/>
    <w:basedOn w:val="DefaultParagraphFont"/>
    <w:qFormat/>
    <w:rsid w:val="0024305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08" Type="http://schemas.microsoft.com/office/2011/relationships/people" Target="people.xml"/><Relationship Id="rId109" Type="http://schemas.microsoft.com/office/2011/relationships/commentsExtended" Target="commentsExtended.xml"/><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microsoft.com/office/2007/relationships/stylesWithEffects" Target="stylesWithEffects.xml"/><Relationship Id="rId6" Type="http://schemas.openxmlformats.org/officeDocument/2006/relationships/settings" Target="settings.xml"/><Relationship Id="rId7" Type="http://schemas.openxmlformats.org/officeDocument/2006/relationships/webSettings" Target="webSettings.xml"/><Relationship Id="rId8" Type="http://schemas.openxmlformats.org/officeDocument/2006/relationships/footnotes" Target="footnotes.xml"/><Relationship Id="rId9" Type="http://schemas.openxmlformats.org/officeDocument/2006/relationships/endnotes" Target="endnotes.xml"/><Relationship Id="rId10" Type="http://schemas.openxmlformats.org/officeDocument/2006/relationships/image" Target="media/image1.jpeg"/><Relationship Id="rId11" Type="http://schemas.openxmlformats.org/officeDocument/2006/relationships/image" Target="media/image2.png"/><Relationship Id="rId12" Type="http://schemas.openxmlformats.org/officeDocument/2006/relationships/image" Target="media/image3.emf"/><Relationship Id="rId13" Type="http://schemas.openxmlformats.org/officeDocument/2006/relationships/package" Target="embeddings/Microsoft_Visio_Drawing11111111111111111.vsdx"/><Relationship Id="rId14" Type="http://schemas.openxmlformats.org/officeDocument/2006/relationships/image" Target="media/image4.emf"/><Relationship Id="rId15" Type="http://schemas.openxmlformats.org/officeDocument/2006/relationships/package" Target="embeddings/Microsoft_Visio_Drawing22222222222222222.vsdx"/><Relationship Id="rId16" Type="http://schemas.openxmlformats.org/officeDocument/2006/relationships/image" Target="media/image5.emf"/><Relationship Id="rId17" Type="http://schemas.openxmlformats.org/officeDocument/2006/relationships/oleObject" Target="embeddings/Microsoft_Word_97_-_2004_Document1.doc"/><Relationship Id="rId18" Type="http://schemas.openxmlformats.org/officeDocument/2006/relationships/image" Target="media/image6.emf"/><Relationship Id="rId19" Type="http://schemas.openxmlformats.org/officeDocument/2006/relationships/oleObject" Target="embeddings/Microsoft_Word_97_-_2004_Document2.doc"/><Relationship Id="rId30" Type="http://schemas.openxmlformats.org/officeDocument/2006/relationships/image" Target="media/image11.emf"/><Relationship Id="rId31" Type="http://schemas.openxmlformats.org/officeDocument/2006/relationships/package" Target="embeddings/Microsoft_Word_Document3.docx"/><Relationship Id="rId32" Type="http://schemas.openxmlformats.org/officeDocument/2006/relationships/image" Target="media/image12.emf"/><Relationship Id="rId33" Type="http://schemas.openxmlformats.org/officeDocument/2006/relationships/package" Target="embeddings/Microsoft_Word_Document4.docx"/><Relationship Id="rId34" Type="http://schemas.openxmlformats.org/officeDocument/2006/relationships/image" Target="media/image13.emf"/><Relationship Id="rId35" Type="http://schemas.openxmlformats.org/officeDocument/2006/relationships/oleObject" Target="embeddings/Microsoft_Visio_2003-2010_Drawing33333333333333333.vsd"/><Relationship Id="rId36" Type="http://schemas.openxmlformats.org/officeDocument/2006/relationships/image" Target="media/image14.png"/><Relationship Id="rId37" Type="http://schemas.openxmlformats.org/officeDocument/2006/relationships/image" Target="media/image15.png"/><Relationship Id="rId38" Type="http://schemas.openxmlformats.org/officeDocument/2006/relationships/image" Target="media/image16.png"/><Relationship Id="rId39" Type="http://schemas.openxmlformats.org/officeDocument/2006/relationships/image" Target="media/image17.png"/><Relationship Id="rId50" Type="http://schemas.openxmlformats.org/officeDocument/2006/relationships/image" Target="media/image28.png"/><Relationship Id="rId51" Type="http://schemas.openxmlformats.org/officeDocument/2006/relationships/image" Target="media/image29.png"/><Relationship Id="rId52" Type="http://schemas.openxmlformats.org/officeDocument/2006/relationships/image" Target="media/image30.png"/><Relationship Id="rId53" Type="http://schemas.openxmlformats.org/officeDocument/2006/relationships/image" Target="media/image31.png"/><Relationship Id="rId54" Type="http://schemas.openxmlformats.org/officeDocument/2006/relationships/image" Target="media/image32.png"/><Relationship Id="rId55" Type="http://schemas.openxmlformats.org/officeDocument/2006/relationships/image" Target="media/image33.png"/><Relationship Id="rId56" Type="http://schemas.openxmlformats.org/officeDocument/2006/relationships/image" Target="media/image34.png"/><Relationship Id="rId57" Type="http://schemas.openxmlformats.org/officeDocument/2006/relationships/image" Target="media/image35.png"/><Relationship Id="rId58" Type="http://schemas.openxmlformats.org/officeDocument/2006/relationships/image" Target="media/image36.emf"/><Relationship Id="rId59" Type="http://schemas.openxmlformats.org/officeDocument/2006/relationships/oleObject" Target="embeddings/oleObject5.bin"/><Relationship Id="rId70" Type="http://schemas.openxmlformats.org/officeDocument/2006/relationships/image" Target="media/image47.png"/><Relationship Id="rId71" Type="http://schemas.openxmlformats.org/officeDocument/2006/relationships/image" Target="media/image48.png"/><Relationship Id="rId72" Type="http://schemas.openxmlformats.org/officeDocument/2006/relationships/image" Target="media/image49.png"/><Relationship Id="rId73" Type="http://schemas.openxmlformats.org/officeDocument/2006/relationships/image" Target="media/image50.png"/><Relationship Id="rId74" Type="http://schemas.openxmlformats.org/officeDocument/2006/relationships/image" Target="media/image51.emf"/><Relationship Id="rId75" Type="http://schemas.openxmlformats.org/officeDocument/2006/relationships/image" Target="media/image52.png"/><Relationship Id="rId76" Type="http://schemas.openxmlformats.org/officeDocument/2006/relationships/image" Target="media/image53.emf"/><Relationship Id="rId77" Type="http://schemas.openxmlformats.org/officeDocument/2006/relationships/image" Target="media/image54.emf"/><Relationship Id="rId78" Type="http://schemas.openxmlformats.org/officeDocument/2006/relationships/image" Target="media/image55.png"/><Relationship Id="rId79" Type="http://schemas.openxmlformats.org/officeDocument/2006/relationships/image" Target="media/image56.png"/><Relationship Id="rId90" Type="http://schemas.openxmlformats.org/officeDocument/2006/relationships/image" Target="media/image62.wmf"/><Relationship Id="rId91" Type="http://schemas.openxmlformats.org/officeDocument/2006/relationships/oleObject" Target="embeddings/Microsoft_Equation9.bin"/><Relationship Id="rId92" Type="http://schemas.openxmlformats.org/officeDocument/2006/relationships/image" Target="media/image63.wmf"/><Relationship Id="rId93" Type="http://schemas.openxmlformats.org/officeDocument/2006/relationships/oleObject" Target="embeddings/Microsoft_Equation10.bin"/><Relationship Id="rId94" Type="http://schemas.openxmlformats.org/officeDocument/2006/relationships/image" Target="media/image64.wmf"/><Relationship Id="rId95" Type="http://schemas.openxmlformats.org/officeDocument/2006/relationships/oleObject" Target="embeddings/Microsoft_Equation11.bin"/><Relationship Id="rId96" Type="http://schemas.openxmlformats.org/officeDocument/2006/relationships/header" Target="header1.xml"/><Relationship Id="rId97" Type="http://schemas.openxmlformats.org/officeDocument/2006/relationships/footer" Target="footer1.xml"/><Relationship Id="rId98" Type="http://schemas.openxmlformats.org/officeDocument/2006/relationships/fontTable" Target="fontTable.xml"/><Relationship Id="rId99" Type="http://schemas.openxmlformats.org/officeDocument/2006/relationships/theme" Target="theme/theme1.xml"/><Relationship Id="rId20" Type="http://schemas.openxmlformats.org/officeDocument/2006/relationships/chart" Target="charts/chart1.xml"/><Relationship Id="rId21" Type="http://schemas.openxmlformats.org/officeDocument/2006/relationships/chart" Target="charts/chart2.xml"/><Relationship Id="rId22" Type="http://schemas.openxmlformats.org/officeDocument/2006/relationships/image" Target="media/image7.wmf"/><Relationship Id="rId23" Type="http://schemas.openxmlformats.org/officeDocument/2006/relationships/oleObject" Target="embeddings/oleObject1.bin"/><Relationship Id="rId24" Type="http://schemas.openxmlformats.org/officeDocument/2006/relationships/image" Target="media/image8.wmf"/><Relationship Id="rId25" Type="http://schemas.openxmlformats.org/officeDocument/2006/relationships/oleObject" Target="embeddings/oleObject2.bin"/><Relationship Id="rId26" Type="http://schemas.openxmlformats.org/officeDocument/2006/relationships/image" Target="media/image9.wmf"/><Relationship Id="rId27" Type="http://schemas.openxmlformats.org/officeDocument/2006/relationships/oleObject" Target="embeddings/oleObject3.bin"/><Relationship Id="rId28" Type="http://schemas.openxmlformats.org/officeDocument/2006/relationships/image" Target="media/image10.wmf"/><Relationship Id="rId29" Type="http://schemas.openxmlformats.org/officeDocument/2006/relationships/oleObject" Target="embeddings/oleObject4.bin"/><Relationship Id="rId40" Type="http://schemas.openxmlformats.org/officeDocument/2006/relationships/image" Target="media/image18.png"/><Relationship Id="rId41" Type="http://schemas.openxmlformats.org/officeDocument/2006/relationships/image" Target="media/image19.png"/><Relationship Id="rId42" Type="http://schemas.openxmlformats.org/officeDocument/2006/relationships/image" Target="media/image20.png"/><Relationship Id="rId43" Type="http://schemas.openxmlformats.org/officeDocument/2006/relationships/image" Target="media/image21.png"/><Relationship Id="rId44" Type="http://schemas.openxmlformats.org/officeDocument/2006/relationships/image" Target="media/image22.png"/><Relationship Id="rId45" Type="http://schemas.openxmlformats.org/officeDocument/2006/relationships/image" Target="media/image23.png"/><Relationship Id="rId46" Type="http://schemas.openxmlformats.org/officeDocument/2006/relationships/image" Target="media/image24.png"/><Relationship Id="rId47" Type="http://schemas.openxmlformats.org/officeDocument/2006/relationships/image" Target="media/image25.png"/><Relationship Id="rId48" Type="http://schemas.openxmlformats.org/officeDocument/2006/relationships/image" Target="media/image26.png"/><Relationship Id="rId49" Type="http://schemas.openxmlformats.org/officeDocument/2006/relationships/image" Target="media/image27.png"/><Relationship Id="rId60" Type="http://schemas.openxmlformats.org/officeDocument/2006/relationships/image" Target="media/image37.png"/><Relationship Id="rId61" Type="http://schemas.openxmlformats.org/officeDocument/2006/relationships/image" Target="media/image38.png"/><Relationship Id="rId62" Type="http://schemas.openxmlformats.org/officeDocument/2006/relationships/image" Target="media/image39.png"/><Relationship Id="rId63" Type="http://schemas.openxmlformats.org/officeDocument/2006/relationships/image" Target="media/image40.png"/><Relationship Id="rId64" Type="http://schemas.openxmlformats.org/officeDocument/2006/relationships/image" Target="media/image41.png"/><Relationship Id="rId65" Type="http://schemas.openxmlformats.org/officeDocument/2006/relationships/image" Target="media/image42.png"/><Relationship Id="rId66" Type="http://schemas.openxmlformats.org/officeDocument/2006/relationships/image" Target="media/image43.png"/><Relationship Id="rId67" Type="http://schemas.openxmlformats.org/officeDocument/2006/relationships/image" Target="media/image44.png"/><Relationship Id="rId68" Type="http://schemas.openxmlformats.org/officeDocument/2006/relationships/image" Target="media/image45.png"/><Relationship Id="rId69" Type="http://schemas.openxmlformats.org/officeDocument/2006/relationships/image" Target="media/image46.png"/><Relationship Id="rId80" Type="http://schemas.openxmlformats.org/officeDocument/2006/relationships/image" Target="media/image57.wmf"/><Relationship Id="rId81" Type="http://schemas.openxmlformats.org/officeDocument/2006/relationships/oleObject" Target="embeddings/Microsoft_Equation4.bin"/><Relationship Id="rId82" Type="http://schemas.openxmlformats.org/officeDocument/2006/relationships/image" Target="media/image58.wmf"/><Relationship Id="rId83" Type="http://schemas.openxmlformats.org/officeDocument/2006/relationships/oleObject" Target="embeddings/Microsoft_Equation5.bin"/><Relationship Id="rId84" Type="http://schemas.openxmlformats.org/officeDocument/2006/relationships/image" Target="media/image59.wmf"/><Relationship Id="rId85" Type="http://schemas.openxmlformats.org/officeDocument/2006/relationships/oleObject" Target="embeddings/Microsoft_Equation6.bin"/><Relationship Id="rId86" Type="http://schemas.openxmlformats.org/officeDocument/2006/relationships/image" Target="media/image60.wmf"/><Relationship Id="rId87" Type="http://schemas.openxmlformats.org/officeDocument/2006/relationships/oleObject" Target="embeddings/Microsoft_Equation7.bin"/><Relationship Id="rId88" Type="http://schemas.openxmlformats.org/officeDocument/2006/relationships/image" Target="media/image61.wmf"/><Relationship Id="rId89" Type="http://schemas.openxmlformats.org/officeDocument/2006/relationships/oleObject" Target="embeddings/Microsoft_Equation8.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themeOverride" Target="../theme/themeOverride1.xml"/><Relationship Id="rId2" Type="http://schemas.openxmlformats.org/officeDocument/2006/relationships/oleObject" Target="file:///C:\Users\uphuyal\Documents\RACH_IoT\Latency_reduction\RAN2_90_contrib\reduced_TTI_LTE-100us_ftp1-100MByte_MCS21-v2.xlsx" TargetMode="External"/></Relationships>
</file>

<file path=word/charts/_rels/chart2.xml.rels><?xml version="1.0" encoding="UTF-8" standalone="yes"?>
<Relationships xmlns="http://schemas.openxmlformats.org/package/2006/relationships"><Relationship Id="rId1" Type="http://schemas.openxmlformats.org/officeDocument/2006/relationships/themeOverride" Target="../theme/themeOverride2.xml"/><Relationship Id="rId2" Type="http://schemas.openxmlformats.org/officeDocument/2006/relationships/oleObject" Target="file:///C:\Users\uphuyal\Documents\RACH_IoT\Latency_reduction\RAN2_90_contrib\reduced_TTI_LTE-100us_ftp1-100MByte_MCS21-v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a:t>
            </a:r>
            <a:r>
              <a:rPr lang="en-US" baseline="0"/>
              <a:t> period 5 TTIs</a:t>
            </a:r>
            <a:r>
              <a:rPr lang="en-US"/>
              <a:t> </a:t>
            </a:r>
          </a:p>
        </c:rich>
      </c:tx>
      <c:overlay val="0"/>
      <c:spPr>
        <a:noFill/>
        <a:ln>
          <a:noFill/>
        </a:ln>
        <a:effectLst/>
      </c:spPr>
    </c:title>
    <c:autoTitleDeleted val="0"/>
    <c:plotArea>
      <c:layout/>
      <c:scatterChart>
        <c:scatterStyle val="lineMarker"/>
        <c:varyColors val="0"/>
        <c:ser>
          <c:idx val="0"/>
          <c:order val="0"/>
          <c:tx>
            <c:strRef>
              <c:f>graph!$D$1</c:f>
              <c:strCache>
                <c:ptCount val="1"/>
                <c:pt idx="0">
                  <c:v>0.1ms, Inst Throughput</c:v>
                </c:pt>
              </c:strCache>
            </c:strRef>
          </c:tx>
          <c:spPr>
            <a:ln w="19050" cap="rnd">
              <a:solidFill>
                <a:schemeClr val="accent1"/>
              </a:solidFill>
              <a:round/>
            </a:ln>
            <a:effectLst/>
          </c:spPr>
          <c:marker>
            <c:symbol val="none"/>
          </c:marker>
          <c:trendline>
            <c:spPr>
              <a:ln w="19050" cap="rnd">
                <a:solidFill>
                  <a:schemeClr val="accent1"/>
                </a:solidFill>
                <a:prstDash val="sysDot"/>
              </a:ln>
              <a:effectLst/>
            </c:spPr>
            <c:trendlineType val="log"/>
            <c:dispRSqr val="0"/>
            <c:dispEq val="0"/>
          </c:trendline>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graph!$E$2:$E$113</c:f>
              <c:numCache>
                <c:formatCode>General</c:formatCode>
                <c:ptCount val="112"/>
                <c:pt idx="0">
                  <c:v>0.2847</c:v>
                </c:pt>
                <c:pt idx="1">
                  <c:v>3.2103</c:v>
                </c:pt>
                <c:pt idx="2">
                  <c:v>10.87210000000002</c:v>
                </c:pt>
                <c:pt idx="3">
                  <c:v>17.73680000000003</c:v>
                </c:pt>
                <c:pt idx="4">
                  <c:v>20.78839999999978</c:v>
                </c:pt>
                <c:pt idx="5">
                  <c:v>20.99889999999997</c:v>
                </c:pt>
                <c:pt idx="6">
                  <c:v>20.40209999999997</c:v>
                </c:pt>
                <c:pt idx="7">
                  <c:v>20.99889999999997</c:v>
                </c:pt>
                <c:pt idx="8">
                  <c:v>20.99889999999997</c:v>
                </c:pt>
                <c:pt idx="9">
                  <c:v>20.40209999999997</c:v>
                </c:pt>
                <c:pt idx="10">
                  <c:v>20.99889999999997</c:v>
                </c:pt>
                <c:pt idx="11">
                  <c:v>20.94629999999997</c:v>
                </c:pt>
                <c:pt idx="12">
                  <c:v>19.80110000000003</c:v>
                </c:pt>
                <c:pt idx="13">
                  <c:v>19.30529999999997</c:v>
                </c:pt>
                <c:pt idx="14">
                  <c:v>19.80110000000003</c:v>
                </c:pt>
                <c:pt idx="15">
                  <c:v>20.99889999999997</c:v>
                </c:pt>
                <c:pt idx="16">
                  <c:v>21.49469999999997</c:v>
                </c:pt>
                <c:pt idx="17">
                  <c:v>21.0516</c:v>
                </c:pt>
                <c:pt idx="18">
                  <c:v>20.40209999999997</c:v>
                </c:pt>
                <c:pt idx="19">
                  <c:v>20.99889999999997</c:v>
                </c:pt>
                <c:pt idx="20">
                  <c:v>20.99889999999997</c:v>
                </c:pt>
                <c:pt idx="21">
                  <c:v>20.40209999999997</c:v>
                </c:pt>
                <c:pt idx="22">
                  <c:v>20.89369999999997</c:v>
                </c:pt>
                <c:pt idx="23">
                  <c:v>19.90209999999997</c:v>
                </c:pt>
                <c:pt idx="24">
                  <c:v>17.95369999999997</c:v>
                </c:pt>
                <c:pt idx="25">
                  <c:v>19.40629999999997</c:v>
                </c:pt>
                <c:pt idx="26">
                  <c:v>20.24419999999998</c:v>
                </c:pt>
                <c:pt idx="27">
                  <c:v>21.0516</c:v>
                </c:pt>
                <c:pt idx="28">
                  <c:v>21.49469999999997</c:v>
                </c:pt>
                <c:pt idx="29">
                  <c:v>21.0516</c:v>
                </c:pt>
                <c:pt idx="30">
                  <c:v>20.40209999999997</c:v>
                </c:pt>
                <c:pt idx="31">
                  <c:v>20.99889999999997</c:v>
                </c:pt>
                <c:pt idx="32">
                  <c:v>20.94629999999997</c:v>
                </c:pt>
                <c:pt idx="33">
                  <c:v>19.80110000000003</c:v>
                </c:pt>
                <c:pt idx="34">
                  <c:v>19.30529999999997</c:v>
                </c:pt>
                <c:pt idx="35">
                  <c:v>19.80110000000003</c:v>
                </c:pt>
                <c:pt idx="36">
                  <c:v>20.94629999999997</c:v>
                </c:pt>
                <c:pt idx="37">
                  <c:v>20.99889999999997</c:v>
                </c:pt>
                <c:pt idx="38">
                  <c:v>20.40209999999997</c:v>
                </c:pt>
                <c:pt idx="39">
                  <c:v>20.99889999999997</c:v>
                </c:pt>
                <c:pt idx="40">
                  <c:v>20.99889999999997</c:v>
                </c:pt>
                <c:pt idx="41">
                  <c:v>20.40209999999997</c:v>
                </c:pt>
                <c:pt idx="42">
                  <c:v>20.99889999999997</c:v>
                </c:pt>
                <c:pt idx="43">
                  <c:v>20.89369999999997</c:v>
                </c:pt>
                <c:pt idx="44">
                  <c:v>19.30529999999997</c:v>
                </c:pt>
                <c:pt idx="45">
                  <c:v>18.6032</c:v>
                </c:pt>
                <c:pt idx="46">
                  <c:v>19.90209999999997</c:v>
                </c:pt>
                <c:pt idx="47">
                  <c:v>20.2969</c:v>
                </c:pt>
                <c:pt idx="48">
                  <c:v>20.99889999999997</c:v>
                </c:pt>
                <c:pt idx="49">
                  <c:v>20.99889999999997</c:v>
                </c:pt>
                <c:pt idx="50">
                  <c:v>20.40209999999997</c:v>
                </c:pt>
                <c:pt idx="51">
                  <c:v>20.99889999999997</c:v>
                </c:pt>
                <c:pt idx="52">
                  <c:v>20.99889999999997</c:v>
                </c:pt>
                <c:pt idx="53">
                  <c:v>20.2969</c:v>
                </c:pt>
                <c:pt idx="54">
                  <c:v>19.95469999999997</c:v>
                </c:pt>
                <c:pt idx="55">
                  <c:v>19.15159999999999</c:v>
                </c:pt>
                <c:pt idx="56">
                  <c:v>20.5031</c:v>
                </c:pt>
                <c:pt idx="57">
                  <c:v>21.44209999999988</c:v>
                </c:pt>
                <c:pt idx="58">
                  <c:v>21.0516</c:v>
                </c:pt>
                <c:pt idx="59">
                  <c:v>20.40209999999997</c:v>
                </c:pt>
                <c:pt idx="60">
                  <c:v>20.99889999999997</c:v>
                </c:pt>
                <c:pt idx="61">
                  <c:v>20.99889999999997</c:v>
                </c:pt>
                <c:pt idx="62">
                  <c:v>20.40209999999997</c:v>
                </c:pt>
                <c:pt idx="63">
                  <c:v>20.94629999999997</c:v>
                </c:pt>
                <c:pt idx="64">
                  <c:v>20.39790000000003</c:v>
                </c:pt>
                <c:pt idx="65">
                  <c:v>18.6032</c:v>
                </c:pt>
                <c:pt idx="66">
                  <c:v>18.75679999999992</c:v>
                </c:pt>
                <c:pt idx="67">
                  <c:v>19.74839999999988</c:v>
                </c:pt>
                <c:pt idx="68">
                  <c:v>20.99889999999997</c:v>
                </c:pt>
                <c:pt idx="69">
                  <c:v>21.49469999999997</c:v>
                </c:pt>
                <c:pt idx="70">
                  <c:v>21.0516</c:v>
                </c:pt>
                <c:pt idx="71">
                  <c:v>20.40209999999997</c:v>
                </c:pt>
                <c:pt idx="72">
                  <c:v>20.99889999999997</c:v>
                </c:pt>
                <c:pt idx="73">
                  <c:v>20.99889999999997</c:v>
                </c:pt>
                <c:pt idx="74">
                  <c:v>20.2969</c:v>
                </c:pt>
                <c:pt idx="75">
                  <c:v>19.95469999999997</c:v>
                </c:pt>
                <c:pt idx="76">
                  <c:v>19.15159999999999</c:v>
                </c:pt>
                <c:pt idx="77">
                  <c:v>20.45049999999997</c:v>
                </c:pt>
                <c:pt idx="78">
                  <c:v>20.94629999999997</c:v>
                </c:pt>
                <c:pt idx="79">
                  <c:v>20.40209999999997</c:v>
                </c:pt>
                <c:pt idx="80">
                  <c:v>20.99889999999997</c:v>
                </c:pt>
                <c:pt idx="81">
                  <c:v>20.99889999999997</c:v>
                </c:pt>
                <c:pt idx="82">
                  <c:v>20.40209999999997</c:v>
                </c:pt>
                <c:pt idx="83">
                  <c:v>21.0516</c:v>
                </c:pt>
                <c:pt idx="84">
                  <c:v>21.38949999999997</c:v>
                </c:pt>
                <c:pt idx="85">
                  <c:v>19.95469999999997</c:v>
                </c:pt>
                <c:pt idx="86">
                  <c:v>17.95369999999997</c:v>
                </c:pt>
                <c:pt idx="87">
                  <c:v>19.40629999999997</c:v>
                </c:pt>
                <c:pt idx="88">
                  <c:v>20.24419999999998</c:v>
                </c:pt>
                <c:pt idx="89">
                  <c:v>20.99889999999997</c:v>
                </c:pt>
                <c:pt idx="90">
                  <c:v>20.99889999999997</c:v>
                </c:pt>
                <c:pt idx="91">
                  <c:v>20.40209999999997</c:v>
                </c:pt>
                <c:pt idx="92">
                  <c:v>20.99889999999997</c:v>
                </c:pt>
                <c:pt idx="93">
                  <c:v>20.99889999999997</c:v>
                </c:pt>
                <c:pt idx="94">
                  <c:v>20.40209999999997</c:v>
                </c:pt>
                <c:pt idx="95">
                  <c:v>20.94629999999997</c:v>
                </c:pt>
                <c:pt idx="96">
                  <c:v>20.45049999999997</c:v>
                </c:pt>
                <c:pt idx="97">
                  <c:v>19.2042</c:v>
                </c:pt>
                <c:pt idx="98">
                  <c:v>20.45049999999997</c:v>
                </c:pt>
                <c:pt idx="99">
                  <c:v>20.94629999999997</c:v>
                </c:pt>
                <c:pt idx="100">
                  <c:v>20.40209999999997</c:v>
                </c:pt>
                <c:pt idx="101">
                  <c:v>20.99889999999997</c:v>
                </c:pt>
                <c:pt idx="102">
                  <c:v>20.99889999999997</c:v>
                </c:pt>
                <c:pt idx="103">
                  <c:v>20.40209999999997</c:v>
                </c:pt>
                <c:pt idx="104">
                  <c:v>20.99889999999997</c:v>
                </c:pt>
                <c:pt idx="105">
                  <c:v>20.89369999999997</c:v>
                </c:pt>
                <c:pt idx="106">
                  <c:v>19.25259999999997</c:v>
                </c:pt>
                <c:pt idx="107">
                  <c:v>18.10739999999999</c:v>
                </c:pt>
                <c:pt idx="108">
                  <c:v>19.25259999999997</c:v>
                </c:pt>
                <c:pt idx="109">
                  <c:v>20.94629999999997</c:v>
                </c:pt>
                <c:pt idx="110">
                  <c:v>21.07369999999997</c:v>
                </c:pt>
                <c:pt idx="111">
                  <c:v>16.1905</c:v>
                </c:pt>
              </c:numCache>
            </c:numRef>
          </c:yVal>
          <c:smooth val="0"/>
        </c:ser>
        <c:ser>
          <c:idx val="1"/>
          <c:order val="1"/>
          <c:tx>
            <c:strRef>
              <c:f>graph!$F$1</c:f>
              <c:strCache>
                <c:ptCount val="1"/>
                <c:pt idx="0">
                  <c:v>0.1ms, Aggregate UPT</c:v>
                </c:pt>
              </c:strCache>
            </c:strRef>
          </c:tx>
          <c:spPr>
            <a:ln w="19050" cap="rnd">
              <a:solidFill>
                <a:schemeClr val="accent2"/>
              </a:solidFill>
              <a:round/>
            </a:ln>
            <a:effectLst/>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graph!$F$2:$F$113</c:f>
              <c:numCache>
                <c:formatCode>General</c:formatCode>
                <c:ptCount val="112"/>
                <c:pt idx="0">
                  <c:v>0.0</c:v>
                </c:pt>
                <c:pt idx="1">
                  <c:v>0.0472000000000429</c:v>
                </c:pt>
                <c:pt idx="2">
                  <c:v>4.031466666670331</c:v>
                </c:pt>
                <c:pt idx="3">
                  <c:v>7.823600000007095</c:v>
                </c:pt>
                <c:pt idx="4">
                  <c:v>10.57888000000962</c:v>
                </c:pt>
                <c:pt idx="5">
                  <c:v>12.41573333334463</c:v>
                </c:pt>
                <c:pt idx="6">
                  <c:v>13.38491428572642</c:v>
                </c:pt>
                <c:pt idx="7">
                  <c:v>14.41180000001307</c:v>
                </c:pt>
                <c:pt idx="8">
                  <c:v>15.2104888889027</c:v>
                </c:pt>
                <c:pt idx="9">
                  <c:v>15.60944000001416</c:v>
                </c:pt>
                <c:pt idx="10">
                  <c:v>16.15403636365103</c:v>
                </c:pt>
                <c:pt idx="11">
                  <c:v>16.60786666668177</c:v>
                </c:pt>
                <c:pt idx="12">
                  <c:v>16.8072615384768</c:v>
                </c:pt>
                <c:pt idx="13">
                  <c:v>16.97817142858683</c:v>
                </c:pt>
                <c:pt idx="14">
                  <c:v>17.12629333334887</c:v>
                </c:pt>
                <c:pt idx="15">
                  <c:v>17.40590000001579</c:v>
                </c:pt>
                <c:pt idx="16">
                  <c:v>17.65261176472189</c:v>
                </c:pt>
                <c:pt idx="17">
                  <c:v>17.87191111112732</c:v>
                </c:pt>
                <c:pt idx="18">
                  <c:v>17.94181052633206</c:v>
                </c:pt>
                <c:pt idx="19">
                  <c:v>18.12472000001643</c:v>
                </c:pt>
                <c:pt idx="20">
                  <c:v>18.29020952382609</c:v>
                </c:pt>
                <c:pt idx="21">
                  <c:v>18.33156363638026</c:v>
                </c:pt>
                <c:pt idx="22">
                  <c:v>18.47366956523412</c:v>
                </c:pt>
                <c:pt idx="23">
                  <c:v>18.6039333333502</c:v>
                </c:pt>
                <c:pt idx="24">
                  <c:v>18.43577600001671</c:v>
                </c:pt>
                <c:pt idx="25">
                  <c:v>18.55747692309374</c:v>
                </c:pt>
                <c:pt idx="26">
                  <c:v>18.58127407409092</c:v>
                </c:pt>
                <c:pt idx="27">
                  <c:v>18.6890857143027</c:v>
                </c:pt>
                <c:pt idx="28">
                  <c:v>18.78946206898253</c:v>
                </c:pt>
                <c:pt idx="29">
                  <c:v>18.88314666668374</c:v>
                </c:pt>
                <c:pt idx="30">
                  <c:v>18.89336774195263</c:v>
                </c:pt>
                <c:pt idx="31">
                  <c:v>18.97795000001723</c:v>
                </c:pt>
                <c:pt idx="32">
                  <c:v>19.05740606062332</c:v>
                </c:pt>
                <c:pt idx="33">
                  <c:v>19.06160000001728</c:v>
                </c:pt>
                <c:pt idx="34">
                  <c:v>19.06555428573152</c:v>
                </c:pt>
                <c:pt idx="35">
                  <c:v>19.06928888890618</c:v>
                </c:pt>
                <c:pt idx="36">
                  <c:v>19.13768648650384</c:v>
                </c:pt>
                <c:pt idx="37">
                  <c:v>19.20248421054368</c:v>
                </c:pt>
                <c:pt idx="38">
                  <c:v>19.20242051283778</c:v>
                </c:pt>
                <c:pt idx="39">
                  <c:v>19.26236000001747</c:v>
                </c:pt>
                <c:pt idx="40">
                  <c:v>19.31937560977363</c:v>
                </c:pt>
                <c:pt idx="41">
                  <c:v>19.31653333335083</c:v>
                </c:pt>
                <c:pt idx="42">
                  <c:v>19.36963720931982</c:v>
                </c:pt>
                <c:pt idx="43">
                  <c:v>19.42032727274468</c:v>
                </c:pt>
                <c:pt idx="44">
                  <c:v>19.41543111112872</c:v>
                </c:pt>
                <c:pt idx="45">
                  <c:v>19.35857391306103</c:v>
                </c:pt>
                <c:pt idx="46">
                  <c:v>19.40626382980483</c:v>
                </c:pt>
                <c:pt idx="47">
                  <c:v>19.4019666666843</c:v>
                </c:pt>
                <c:pt idx="48">
                  <c:v>19.44682448981355</c:v>
                </c:pt>
                <c:pt idx="49">
                  <c:v>19.48988800001769</c:v>
                </c:pt>
                <c:pt idx="50">
                  <c:v>19.48420392158627</c:v>
                </c:pt>
                <c:pt idx="51">
                  <c:v>19.52489230771003</c:v>
                </c:pt>
                <c:pt idx="52">
                  <c:v>19.56404528303661</c:v>
                </c:pt>
                <c:pt idx="53">
                  <c:v>19.55730370372143</c:v>
                </c:pt>
                <c:pt idx="54">
                  <c:v>19.59444363638118</c:v>
                </c:pt>
                <c:pt idx="55">
                  <c:v>19.54454285716048</c:v>
                </c:pt>
                <c:pt idx="56">
                  <c:v>19.58060350878958</c:v>
                </c:pt>
                <c:pt idx="57">
                  <c:v>19.61542068967296</c:v>
                </c:pt>
                <c:pt idx="58">
                  <c:v>19.64905762713651</c:v>
                </c:pt>
                <c:pt idx="59">
                  <c:v>19.64157333335113</c:v>
                </c:pt>
                <c:pt idx="60">
                  <c:v>19.67367868854244</c:v>
                </c:pt>
                <c:pt idx="61">
                  <c:v>19.70474838711463</c:v>
                </c:pt>
                <c:pt idx="62">
                  <c:v>19.69673650795432</c:v>
                </c:pt>
                <c:pt idx="63">
                  <c:v>19.7264750000179</c:v>
                </c:pt>
                <c:pt idx="64">
                  <c:v>19.75529846155639</c:v>
                </c:pt>
                <c:pt idx="65">
                  <c:v>19.71052121213905</c:v>
                </c:pt>
                <c:pt idx="66">
                  <c:v>19.70290149255519</c:v>
                </c:pt>
                <c:pt idx="67">
                  <c:v>19.69550588237078</c:v>
                </c:pt>
                <c:pt idx="68">
                  <c:v>19.72310724639469</c:v>
                </c:pt>
                <c:pt idx="69">
                  <c:v>19.74992000001792</c:v>
                </c:pt>
                <c:pt idx="70">
                  <c:v>19.77597746480671</c:v>
                </c:pt>
                <c:pt idx="71">
                  <c:v>19.76797777779571</c:v>
                </c:pt>
                <c:pt idx="72">
                  <c:v>19.79307397262069</c:v>
                </c:pt>
                <c:pt idx="73">
                  <c:v>19.81749189190987</c:v>
                </c:pt>
                <c:pt idx="74">
                  <c:v>19.8092586666847</c:v>
                </c:pt>
                <c:pt idx="75">
                  <c:v>19.83282105264963</c:v>
                </c:pt>
                <c:pt idx="76">
                  <c:v>19.79343376625172</c:v>
                </c:pt>
                <c:pt idx="77">
                  <c:v>19.81659487181285</c:v>
                </c:pt>
                <c:pt idx="78">
                  <c:v>19.83916962027117</c:v>
                </c:pt>
                <c:pt idx="79">
                  <c:v>19.83118000001804</c:v>
                </c:pt>
                <c:pt idx="80">
                  <c:v>19.85301728396863</c:v>
                </c:pt>
                <c:pt idx="81">
                  <c:v>19.87432195123755</c:v>
                </c:pt>
                <c:pt idx="82">
                  <c:v>19.86619759037944</c:v>
                </c:pt>
                <c:pt idx="83">
                  <c:v>19.88683809525618</c:v>
                </c:pt>
                <c:pt idx="84">
                  <c:v>19.90699294119453</c:v>
                </c:pt>
                <c:pt idx="85">
                  <c:v>19.92667906978549</c:v>
                </c:pt>
                <c:pt idx="86">
                  <c:v>19.86315402300657</c:v>
                </c:pt>
                <c:pt idx="87">
                  <c:v>19.88289090910893</c:v>
                </c:pt>
                <c:pt idx="88">
                  <c:v>19.87521797754611</c:v>
                </c:pt>
                <c:pt idx="89">
                  <c:v>19.89438222224029</c:v>
                </c:pt>
                <c:pt idx="90">
                  <c:v>19.91312527474328</c:v>
                </c:pt>
                <c:pt idx="91">
                  <c:v>19.90537391306149</c:v>
                </c:pt>
                <c:pt idx="92">
                  <c:v>19.92359569894279</c:v>
                </c:pt>
                <c:pt idx="93">
                  <c:v>19.94142978725213</c:v>
                </c:pt>
                <c:pt idx="94">
                  <c:v>19.93362526317592</c:v>
                </c:pt>
                <c:pt idx="95">
                  <c:v>19.95098333335143</c:v>
                </c:pt>
                <c:pt idx="96">
                  <c:v>19.96798350517273</c:v>
                </c:pt>
                <c:pt idx="97">
                  <c:v>19.93565714287522</c:v>
                </c:pt>
                <c:pt idx="98">
                  <c:v>19.9524686868868</c:v>
                </c:pt>
                <c:pt idx="99">
                  <c:v>19.96894400001813</c:v>
                </c:pt>
                <c:pt idx="100">
                  <c:v>19.96133069308743</c:v>
                </c:pt>
                <c:pt idx="101">
                  <c:v>19.97739607844951</c:v>
                </c:pt>
                <c:pt idx="102">
                  <c:v>19.9931495145809</c:v>
                </c:pt>
                <c:pt idx="103">
                  <c:v>19.98552307694085</c:v>
                </c:pt>
                <c:pt idx="104">
                  <c:v>20.00089904763719</c:v>
                </c:pt>
                <c:pt idx="105">
                  <c:v>20.01598490567858</c:v>
                </c:pt>
                <c:pt idx="106">
                  <c:v>20.00835887852278</c:v>
                </c:pt>
                <c:pt idx="107">
                  <c:v>19.97865185186992</c:v>
                </c:pt>
                <c:pt idx="108">
                  <c:v>19.97150825689886</c:v>
                </c:pt>
                <c:pt idx="109">
                  <c:v>19.98631272729087</c:v>
                </c:pt>
                <c:pt idx="110">
                  <c:v>20.00085045046865</c:v>
                </c:pt>
                <c:pt idx="111">
                  <c:v>20.01512857144673</c:v>
                </c:pt>
              </c:numCache>
            </c:numRef>
          </c:yVal>
          <c:smooth val="0"/>
        </c:ser>
        <c:ser>
          <c:idx val="4"/>
          <c:order val="2"/>
          <c:tx>
            <c:strRef>
              <c:f>graph!$AC$1</c:f>
              <c:strCache>
                <c:ptCount val="1"/>
                <c:pt idx="0">
                  <c:v>0.5ms, Inst Throughput</c:v>
                </c:pt>
              </c:strCache>
            </c:strRef>
          </c:tx>
          <c:spPr>
            <a:ln w="19050"/>
          </c:spPr>
          <c:marker>
            <c:symbol val="none"/>
          </c:marker>
          <c:xVal>
            <c:numRef>
              <c:f>graph!$AB$2:$AB$362</c:f>
              <c:numCache>
                <c:formatCode>General</c:formatCode>
                <c:ptCount val="36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pt idx="255">
                  <c:v>1.275000000000006</c:v>
                </c:pt>
                <c:pt idx="256">
                  <c:v>1.280000000000001</c:v>
                </c:pt>
                <c:pt idx="257">
                  <c:v>1.284999999999994</c:v>
                </c:pt>
                <c:pt idx="258">
                  <c:v>1.290000000000006</c:v>
                </c:pt>
                <c:pt idx="259">
                  <c:v>1.295000000000002</c:v>
                </c:pt>
                <c:pt idx="260">
                  <c:v>1.299999999999993</c:v>
                </c:pt>
                <c:pt idx="261">
                  <c:v>1.305000000000007</c:v>
                </c:pt>
                <c:pt idx="262">
                  <c:v>1.310000000000002</c:v>
                </c:pt>
                <c:pt idx="263">
                  <c:v>1.314999999999995</c:v>
                </c:pt>
                <c:pt idx="264">
                  <c:v>1.31999999999999</c:v>
                </c:pt>
                <c:pt idx="265">
                  <c:v>1.325000000000003</c:v>
                </c:pt>
                <c:pt idx="266">
                  <c:v>1.329999999999996</c:v>
                </c:pt>
                <c:pt idx="267">
                  <c:v>1.334999999999991</c:v>
                </c:pt>
                <c:pt idx="268">
                  <c:v>1.340000000000004</c:v>
                </c:pt>
                <c:pt idx="269">
                  <c:v>1.344999999999998</c:v>
                </c:pt>
                <c:pt idx="270">
                  <c:v>1.349999999999992</c:v>
                </c:pt>
                <c:pt idx="271">
                  <c:v>1.355000000000004</c:v>
                </c:pt>
                <c:pt idx="272">
                  <c:v>1.359999999999996</c:v>
                </c:pt>
                <c:pt idx="273">
                  <c:v>1.364999999999994</c:v>
                </c:pt>
                <c:pt idx="274">
                  <c:v>1.370000000000004</c:v>
                </c:pt>
                <c:pt idx="275">
                  <c:v>1.375</c:v>
                </c:pt>
                <c:pt idx="276">
                  <c:v>1.379999999999993</c:v>
                </c:pt>
                <c:pt idx="277">
                  <c:v>1.385000000000005</c:v>
                </c:pt>
                <c:pt idx="278">
                  <c:v>1.390000000000002</c:v>
                </c:pt>
                <c:pt idx="279">
                  <c:v>1.394999999999996</c:v>
                </c:pt>
                <c:pt idx="280">
                  <c:v>1.400000000000006</c:v>
                </c:pt>
                <c:pt idx="281">
                  <c:v>1.404999999999999</c:v>
                </c:pt>
                <c:pt idx="282">
                  <c:v>1.409999999999991</c:v>
                </c:pt>
                <c:pt idx="283">
                  <c:v>1.415000000000006</c:v>
                </c:pt>
                <c:pt idx="284">
                  <c:v>1.420000000000002</c:v>
                </c:pt>
                <c:pt idx="285">
                  <c:v>1.424999999999993</c:v>
                </c:pt>
                <c:pt idx="286">
                  <c:v>1.430000000000007</c:v>
                </c:pt>
                <c:pt idx="287">
                  <c:v>1.435000000000002</c:v>
                </c:pt>
                <c:pt idx="288">
                  <c:v>1.439999999999993</c:v>
                </c:pt>
                <c:pt idx="289">
                  <c:v>1.44499999999999</c:v>
                </c:pt>
                <c:pt idx="290">
                  <c:v>1.450000000000003</c:v>
                </c:pt>
                <c:pt idx="291">
                  <c:v>1.454999999999996</c:v>
                </c:pt>
                <c:pt idx="292">
                  <c:v>1.459999999999989</c:v>
                </c:pt>
                <c:pt idx="293">
                  <c:v>1.465000000000003</c:v>
                </c:pt>
                <c:pt idx="294">
                  <c:v>1.469999999999993</c:v>
                </c:pt>
                <c:pt idx="295">
                  <c:v>1.474999999999992</c:v>
                </c:pt>
                <c:pt idx="296">
                  <c:v>1.480000000000004</c:v>
                </c:pt>
                <c:pt idx="297">
                  <c:v>1.484999999999996</c:v>
                </c:pt>
                <c:pt idx="298">
                  <c:v>1.489999999999991</c:v>
                </c:pt>
                <c:pt idx="299">
                  <c:v>1.495000000000004</c:v>
                </c:pt>
                <c:pt idx="300">
                  <c:v>1.5</c:v>
                </c:pt>
                <c:pt idx="301">
                  <c:v>1.504999999999993</c:v>
                </c:pt>
                <c:pt idx="302">
                  <c:v>1.510000000000005</c:v>
                </c:pt>
                <c:pt idx="303">
                  <c:v>1.515000000000001</c:v>
                </c:pt>
                <c:pt idx="304">
                  <c:v>1.519999999999993</c:v>
                </c:pt>
                <c:pt idx="305">
                  <c:v>1.525000000000006</c:v>
                </c:pt>
                <c:pt idx="306">
                  <c:v>1.530000000000001</c:v>
                </c:pt>
                <c:pt idx="307">
                  <c:v>1.534999999999994</c:v>
                </c:pt>
                <c:pt idx="308">
                  <c:v>1.540000000000006</c:v>
                </c:pt>
                <c:pt idx="309">
                  <c:v>1.545000000000002</c:v>
                </c:pt>
                <c:pt idx="310">
                  <c:v>1.549999999999993</c:v>
                </c:pt>
                <c:pt idx="311">
                  <c:v>1.555000000000007</c:v>
                </c:pt>
                <c:pt idx="312">
                  <c:v>1.560000000000002</c:v>
                </c:pt>
                <c:pt idx="313">
                  <c:v>1.564999999999995</c:v>
                </c:pt>
                <c:pt idx="314">
                  <c:v>1.56999999999999</c:v>
                </c:pt>
                <c:pt idx="315">
                  <c:v>1.575000000000003</c:v>
                </c:pt>
                <c:pt idx="316">
                  <c:v>1.579999999999996</c:v>
                </c:pt>
                <c:pt idx="317">
                  <c:v>1.584999999999992</c:v>
                </c:pt>
                <c:pt idx="318">
                  <c:v>1.590000000000004</c:v>
                </c:pt>
                <c:pt idx="319">
                  <c:v>1.594999999999998</c:v>
                </c:pt>
                <c:pt idx="320">
                  <c:v>1.599999999999992</c:v>
                </c:pt>
                <c:pt idx="321">
                  <c:v>1.605000000000004</c:v>
                </c:pt>
                <c:pt idx="322">
                  <c:v>1.609999999999996</c:v>
                </c:pt>
                <c:pt idx="323">
                  <c:v>1.614999999999994</c:v>
                </c:pt>
                <c:pt idx="324">
                  <c:v>1.620000000000004</c:v>
                </c:pt>
                <c:pt idx="325">
                  <c:v>1.625</c:v>
                </c:pt>
                <c:pt idx="326">
                  <c:v>1.629999999999993</c:v>
                </c:pt>
                <c:pt idx="327">
                  <c:v>1.635000000000005</c:v>
                </c:pt>
                <c:pt idx="328">
                  <c:v>1.640000000000002</c:v>
                </c:pt>
                <c:pt idx="329">
                  <c:v>1.644999999999996</c:v>
                </c:pt>
                <c:pt idx="330">
                  <c:v>1.650000000000006</c:v>
                </c:pt>
                <c:pt idx="331">
                  <c:v>1.655000000000001</c:v>
                </c:pt>
                <c:pt idx="332">
                  <c:v>1.659999999999994</c:v>
                </c:pt>
                <c:pt idx="333">
                  <c:v>1.665000000000006</c:v>
                </c:pt>
                <c:pt idx="334">
                  <c:v>1.670000000000002</c:v>
                </c:pt>
                <c:pt idx="335">
                  <c:v>1.674999999999996</c:v>
                </c:pt>
                <c:pt idx="336">
                  <c:v>1.680000000000008</c:v>
                </c:pt>
                <c:pt idx="337">
                  <c:v>1.685000000000002</c:v>
                </c:pt>
                <c:pt idx="338">
                  <c:v>1.689999999999995</c:v>
                </c:pt>
                <c:pt idx="339">
                  <c:v>1.694999999999993</c:v>
                </c:pt>
                <c:pt idx="340">
                  <c:v>1.700000000000003</c:v>
                </c:pt>
                <c:pt idx="341">
                  <c:v>1.704999999999996</c:v>
                </c:pt>
                <c:pt idx="342">
                  <c:v>1.70999999999999</c:v>
                </c:pt>
                <c:pt idx="343">
                  <c:v>1.715000000000004</c:v>
                </c:pt>
                <c:pt idx="344">
                  <c:v>1.719999999999996</c:v>
                </c:pt>
                <c:pt idx="345">
                  <c:v>1.724999999999992</c:v>
                </c:pt>
                <c:pt idx="346">
                  <c:v>1.730000000000004</c:v>
                </c:pt>
                <c:pt idx="347">
                  <c:v>1.734999999999997</c:v>
                </c:pt>
                <c:pt idx="348">
                  <c:v>1.739999999999992</c:v>
                </c:pt>
                <c:pt idx="349">
                  <c:v>1.745000000000004</c:v>
                </c:pt>
                <c:pt idx="350">
                  <c:v>1.75</c:v>
                </c:pt>
                <c:pt idx="351">
                  <c:v>1.754999999999993</c:v>
                </c:pt>
                <c:pt idx="352">
                  <c:v>1.760000000000005</c:v>
                </c:pt>
                <c:pt idx="353">
                  <c:v>1.765000000000001</c:v>
                </c:pt>
                <c:pt idx="354">
                  <c:v>1.769999999999994</c:v>
                </c:pt>
                <c:pt idx="355">
                  <c:v>1.775000000000006</c:v>
                </c:pt>
                <c:pt idx="356">
                  <c:v>1.780000000000002</c:v>
                </c:pt>
                <c:pt idx="357">
                  <c:v>1.784999999999995</c:v>
                </c:pt>
                <c:pt idx="358">
                  <c:v>1.790000000000006</c:v>
                </c:pt>
                <c:pt idx="359">
                  <c:v>1.795000000000002</c:v>
                </c:pt>
                <c:pt idx="360">
                  <c:v>1.799999999999995</c:v>
                </c:pt>
              </c:numCache>
            </c:numRef>
          </c:xVal>
          <c:yVal>
            <c:numRef>
              <c:f>graph!$AD$3:$AD$362</c:f>
              <c:numCache>
                <c:formatCode>General</c:formatCode>
                <c:ptCount val="360"/>
                <c:pt idx="0">
                  <c:v>0.0</c:v>
                </c:pt>
                <c:pt idx="1">
                  <c:v>0.0021</c:v>
                </c:pt>
                <c:pt idx="2">
                  <c:v>0.0216</c:v>
                </c:pt>
                <c:pt idx="3">
                  <c:v>0.1524</c:v>
                </c:pt>
                <c:pt idx="4">
                  <c:v>1.2763</c:v>
                </c:pt>
                <c:pt idx="5">
                  <c:v>4.201000000000001</c:v>
                </c:pt>
                <c:pt idx="6">
                  <c:v>6.5989</c:v>
                </c:pt>
                <c:pt idx="7">
                  <c:v>8.244199999999997</c:v>
                </c:pt>
                <c:pt idx="8">
                  <c:v>9.8063</c:v>
                </c:pt>
                <c:pt idx="9">
                  <c:v>10.5958</c:v>
                </c:pt>
                <c:pt idx="10">
                  <c:v>13.35150000000002</c:v>
                </c:pt>
                <c:pt idx="11">
                  <c:v>13.7505</c:v>
                </c:pt>
                <c:pt idx="12">
                  <c:v>15.6548</c:v>
                </c:pt>
                <c:pt idx="13">
                  <c:v>19.19579999999995</c:v>
                </c:pt>
                <c:pt idx="14">
                  <c:v>20.24419999999998</c:v>
                </c:pt>
                <c:pt idx="15">
                  <c:v>21.0516</c:v>
                </c:pt>
                <c:pt idx="16">
                  <c:v>21.5474</c:v>
                </c:pt>
                <c:pt idx="17">
                  <c:v>21.6</c:v>
                </c:pt>
                <c:pt idx="18">
                  <c:v>21.6</c:v>
                </c:pt>
                <c:pt idx="19">
                  <c:v>21.5474</c:v>
                </c:pt>
                <c:pt idx="20">
                  <c:v>21.0516</c:v>
                </c:pt>
                <c:pt idx="21">
                  <c:v>20.40209999999997</c:v>
                </c:pt>
                <c:pt idx="22">
                  <c:v>21.0516</c:v>
                </c:pt>
                <c:pt idx="23">
                  <c:v>21.5474</c:v>
                </c:pt>
                <c:pt idx="24">
                  <c:v>21.6</c:v>
                </c:pt>
                <c:pt idx="25">
                  <c:v>21.5474</c:v>
                </c:pt>
                <c:pt idx="26">
                  <c:v>21.0516</c:v>
                </c:pt>
                <c:pt idx="27">
                  <c:v>20.40209999999997</c:v>
                </c:pt>
                <c:pt idx="28">
                  <c:v>21.0516</c:v>
                </c:pt>
                <c:pt idx="29">
                  <c:v>21.5474</c:v>
                </c:pt>
                <c:pt idx="30">
                  <c:v>21.6</c:v>
                </c:pt>
                <c:pt idx="31">
                  <c:v>21.6</c:v>
                </c:pt>
                <c:pt idx="32">
                  <c:v>21.5474</c:v>
                </c:pt>
                <c:pt idx="33">
                  <c:v>21.0516</c:v>
                </c:pt>
                <c:pt idx="34">
                  <c:v>20.40209999999997</c:v>
                </c:pt>
                <c:pt idx="35">
                  <c:v>21.0516</c:v>
                </c:pt>
                <c:pt idx="36">
                  <c:v>21.5474</c:v>
                </c:pt>
                <c:pt idx="37">
                  <c:v>21.6</c:v>
                </c:pt>
                <c:pt idx="38">
                  <c:v>21.6</c:v>
                </c:pt>
                <c:pt idx="39">
                  <c:v>21.5474</c:v>
                </c:pt>
                <c:pt idx="40">
                  <c:v>21.0516</c:v>
                </c:pt>
                <c:pt idx="41">
                  <c:v>20.40209999999997</c:v>
                </c:pt>
                <c:pt idx="42">
                  <c:v>21.0516</c:v>
                </c:pt>
                <c:pt idx="43">
                  <c:v>21.5474</c:v>
                </c:pt>
                <c:pt idx="44">
                  <c:v>21.6</c:v>
                </c:pt>
                <c:pt idx="45">
                  <c:v>21.6</c:v>
                </c:pt>
                <c:pt idx="46">
                  <c:v>21.5474</c:v>
                </c:pt>
                <c:pt idx="47">
                  <c:v>21.0516</c:v>
                </c:pt>
                <c:pt idx="48">
                  <c:v>20.40209999999997</c:v>
                </c:pt>
                <c:pt idx="49">
                  <c:v>21.0516</c:v>
                </c:pt>
                <c:pt idx="50">
                  <c:v>21.5474</c:v>
                </c:pt>
                <c:pt idx="51">
                  <c:v>21.6</c:v>
                </c:pt>
                <c:pt idx="52">
                  <c:v>21.5474</c:v>
                </c:pt>
                <c:pt idx="53">
                  <c:v>21.0516</c:v>
                </c:pt>
                <c:pt idx="54">
                  <c:v>20.40209999999997</c:v>
                </c:pt>
                <c:pt idx="55">
                  <c:v>21.0516</c:v>
                </c:pt>
                <c:pt idx="56">
                  <c:v>21.5474</c:v>
                </c:pt>
                <c:pt idx="57">
                  <c:v>21.6</c:v>
                </c:pt>
                <c:pt idx="58">
                  <c:v>21.6</c:v>
                </c:pt>
                <c:pt idx="59">
                  <c:v>21.5474</c:v>
                </c:pt>
                <c:pt idx="60">
                  <c:v>21.0516</c:v>
                </c:pt>
                <c:pt idx="61">
                  <c:v>20.40209999999997</c:v>
                </c:pt>
                <c:pt idx="62">
                  <c:v>20.94629999999997</c:v>
                </c:pt>
                <c:pt idx="63">
                  <c:v>20.1874</c:v>
                </c:pt>
                <c:pt idx="64">
                  <c:v>16.46209999999988</c:v>
                </c:pt>
                <c:pt idx="65">
                  <c:v>14.4611</c:v>
                </c:pt>
                <c:pt idx="66">
                  <c:v>18.2042</c:v>
                </c:pt>
                <c:pt idx="67">
                  <c:v>20.13900000000003</c:v>
                </c:pt>
                <c:pt idx="68">
                  <c:v>21.0516</c:v>
                </c:pt>
                <c:pt idx="69">
                  <c:v>21.5474</c:v>
                </c:pt>
                <c:pt idx="70">
                  <c:v>21.6</c:v>
                </c:pt>
                <c:pt idx="71">
                  <c:v>21.6</c:v>
                </c:pt>
                <c:pt idx="72">
                  <c:v>21.5474</c:v>
                </c:pt>
                <c:pt idx="73">
                  <c:v>21.0516</c:v>
                </c:pt>
                <c:pt idx="74">
                  <c:v>20.40209999999997</c:v>
                </c:pt>
                <c:pt idx="75">
                  <c:v>21.0516</c:v>
                </c:pt>
                <c:pt idx="76">
                  <c:v>21.5474</c:v>
                </c:pt>
                <c:pt idx="77">
                  <c:v>21.6</c:v>
                </c:pt>
                <c:pt idx="78">
                  <c:v>21.5474</c:v>
                </c:pt>
                <c:pt idx="79">
                  <c:v>21.0516</c:v>
                </c:pt>
                <c:pt idx="80">
                  <c:v>20.40209999999997</c:v>
                </c:pt>
                <c:pt idx="81">
                  <c:v>21.0516</c:v>
                </c:pt>
                <c:pt idx="82">
                  <c:v>21.5474</c:v>
                </c:pt>
                <c:pt idx="83">
                  <c:v>21.6</c:v>
                </c:pt>
                <c:pt idx="84">
                  <c:v>21.6</c:v>
                </c:pt>
                <c:pt idx="85">
                  <c:v>21.5474</c:v>
                </c:pt>
                <c:pt idx="86">
                  <c:v>21.0516</c:v>
                </c:pt>
                <c:pt idx="87">
                  <c:v>20.40209999999997</c:v>
                </c:pt>
                <c:pt idx="88">
                  <c:v>21.0516</c:v>
                </c:pt>
                <c:pt idx="89">
                  <c:v>21.5474</c:v>
                </c:pt>
                <c:pt idx="90">
                  <c:v>21.6</c:v>
                </c:pt>
                <c:pt idx="91">
                  <c:v>21.6</c:v>
                </c:pt>
                <c:pt idx="92">
                  <c:v>21.5474</c:v>
                </c:pt>
                <c:pt idx="93">
                  <c:v>21.0516</c:v>
                </c:pt>
                <c:pt idx="94">
                  <c:v>20.40209999999997</c:v>
                </c:pt>
                <c:pt idx="95">
                  <c:v>21.0516</c:v>
                </c:pt>
                <c:pt idx="96">
                  <c:v>21.5474</c:v>
                </c:pt>
                <c:pt idx="97">
                  <c:v>21.6</c:v>
                </c:pt>
                <c:pt idx="98">
                  <c:v>21.5474</c:v>
                </c:pt>
                <c:pt idx="99">
                  <c:v>21.0516</c:v>
                </c:pt>
                <c:pt idx="100">
                  <c:v>20.40209999999997</c:v>
                </c:pt>
                <c:pt idx="101">
                  <c:v>21.0516</c:v>
                </c:pt>
                <c:pt idx="102">
                  <c:v>21.5474</c:v>
                </c:pt>
                <c:pt idx="103">
                  <c:v>21.6</c:v>
                </c:pt>
                <c:pt idx="104">
                  <c:v>21.6</c:v>
                </c:pt>
                <c:pt idx="105">
                  <c:v>21.5474</c:v>
                </c:pt>
                <c:pt idx="106">
                  <c:v>21.0516</c:v>
                </c:pt>
                <c:pt idx="107">
                  <c:v>20.40209999999997</c:v>
                </c:pt>
                <c:pt idx="108">
                  <c:v>21.0516</c:v>
                </c:pt>
                <c:pt idx="109">
                  <c:v>21.5474</c:v>
                </c:pt>
                <c:pt idx="110">
                  <c:v>21.6</c:v>
                </c:pt>
                <c:pt idx="111">
                  <c:v>21.6</c:v>
                </c:pt>
                <c:pt idx="112">
                  <c:v>21.5474</c:v>
                </c:pt>
                <c:pt idx="113">
                  <c:v>21.0516</c:v>
                </c:pt>
                <c:pt idx="114">
                  <c:v>20.2969</c:v>
                </c:pt>
                <c:pt idx="115">
                  <c:v>19.6916</c:v>
                </c:pt>
                <c:pt idx="116">
                  <c:v>16.40949999999997</c:v>
                </c:pt>
                <c:pt idx="117">
                  <c:v>14.5137</c:v>
                </c:pt>
                <c:pt idx="118">
                  <c:v>18.7</c:v>
                </c:pt>
                <c:pt idx="119">
                  <c:v>20.78839999999978</c:v>
                </c:pt>
                <c:pt idx="120">
                  <c:v>20.40209999999997</c:v>
                </c:pt>
                <c:pt idx="121">
                  <c:v>21.0516</c:v>
                </c:pt>
                <c:pt idx="122">
                  <c:v>21.5474</c:v>
                </c:pt>
                <c:pt idx="123">
                  <c:v>21.6</c:v>
                </c:pt>
                <c:pt idx="124">
                  <c:v>21.6</c:v>
                </c:pt>
                <c:pt idx="125">
                  <c:v>21.5474</c:v>
                </c:pt>
                <c:pt idx="126">
                  <c:v>21.0516</c:v>
                </c:pt>
                <c:pt idx="127">
                  <c:v>20.40209999999997</c:v>
                </c:pt>
                <c:pt idx="128">
                  <c:v>21.0516</c:v>
                </c:pt>
                <c:pt idx="129">
                  <c:v>21.5474</c:v>
                </c:pt>
                <c:pt idx="130">
                  <c:v>21.6</c:v>
                </c:pt>
                <c:pt idx="131">
                  <c:v>21.5474</c:v>
                </c:pt>
                <c:pt idx="132">
                  <c:v>21.0516</c:v>
                </c:pt>
                <c:pt idx="133">
                  <c:v>20.40209999999997</c:v>
                </c:pt>
                <c:pt idx="134">
                  <c:v>21.0516</c:v>
                </c:pt>
                <c:pt idx="135">
                  <c:v>21.5474</c:v>
                </c:pt>
                <c:pt idx="136">
                  <c:v>21.6</c:v>
                </c:pt>
                <c:pt idx="137">
                  <c:v>21.6</c:v>
                </c:pt>
                <c:pt idx="138">
                  <c:v>21.5474</c:v>
                </c:pt>
                <c:pt idx="139">
                  <c:v>21.0516</c:v>
                </c:pt>
                <c:pt idx="140">
                  <c:v>20.40209999999997</c:v>
                </c:pt>
                <c:pt idx="141">
                  <c:v>21.0516</c:v>
                </c:pt>
                <c:pt idx="142">
                  <c:v>21.5474</c:v>
                </c:pt>
                <c:pt idx="143">
                  <c:v>21.6</c:v>
                </c:pt>
                <c:pt idx="144">
                  <c:v>21.6</c:v>
                </c:pt>
                <c:pt idx="145">
                  <c:v>21.5474</c:v>
                </c:pt>
                <c:pt idx="146">
                  <c:v>21.0516</c:v>
                </c:pt>
                <c:pt idx="147">
                  <c:v>20.40209999999997</c:v>
                </c:pt>
                <c:pt idx="148">
                  <c:v>21.0516</c:v>
                </c:pt>
                <c:pt idx="149">
                  <c:v>21.5474</c:v>
                </c:pt>
                <c:pt idx="150">
                  <c:v>21.6</c:v>
                </c:pt>
                <c:pt idx="151">
                  <c:v>21.5474</c:v>
                </c:pt>
                <c:pt idx="152">
                  <c:v>21.0516</c:v>
                </c:pt>
                <c:pt idx="153">
                  <c:v>20.40209999999997</c:v>
                </c:pt>
                <c:pt idx="154">
                  <c:v>21.0516</c:v>
                </c:pt>
                <c:pt idx="155">
                  <c:v>21.5474</c:v>
                </c:pt>
                <c:pt idx="156">
                  <c:v>21.6</c:v>
                </c:pt>
                <c:pt idx="157">
                  <c:v>21.6</c:v>
                </c:pt>
                <c:pt idx="158">
                  <c:v>21.5474</c:v>
                </c:pt>
                <c:pt idx="159">
                  <c:v>21.0516</c:v>
                </c:pt>
                <c:pt idx="160">
                  <c:v>20.40209999999997</c:v>
                </c:pt>
                <c:pt idx="161">
                  <c:v>21.0516</c:v>
                </c:pt>
                <c:pt idx="162">
                  <c:v>21.5474</c:v>
                </c:pt>
                <c:pt idx="163">
                  <c:v>21.6</c:v>
                </c:pt>
                <c:pt idx="164">
                  <c:v>21.6</c:v>
                </c:pt>
                <c:pt idx="165">
                  <c:v>21.5474</c:v>
                </c:pt>
                <c:pt idx="166">
                  <c:v>20.94629999999997</c:v>
                </c:pt>
                <c:pt idx="167">
                  <c:v>19.04209999999997</c:v>
                </c:pt>
                <c:pt idx="168">
                  <c:v>15.9137</c:v>
                </c:pt>
                <c:pt idx="169">
                  <c:v>14.4611</c:v>
                </c:pt>
                <c:pt idx="170">
                  <c:v>18.75259999999997</c:v>
                </c:pt>
                <c:pt idx="171">
                  <c:v>21.28419999999995</c:v>
                </c:pt>
                <c:pt idx="172">
                  <c:v>21.0516</c:v>
                </c:pt>
                <c:pt idx="173">
                  <c:v>20.40209999999997</c:v>
                </c:pt>
                <c:pt idx="174">
                  <c:v>21.0516</c:v>
                </c:pt>
                <c:pt idx="175">
                  <c:v>21.5474</c:v>
                </c:pt>
                <c:pt idx="176">
                  <c:v>21.6</c:v>
                </c:pt>
                <c:pt idx="177">
                  <c:v>21.6</c:v>
                </c:pt>
                <c:pt idx="178">
                  <c:v>21.5474</c:v>
                </c:pt>
                <c:pt idx="179">
                  <c:v>21.0516</c:v>
                </c:pt>
                <c:pt idx="180">
                  <c:v>20.40209999999997</c:v>
                </c:pt>
                <c:pt idx="181">
                  <c:v>21.0516</c:v>
                </c:pt>
                <c:pt idx="182">
                  <c:v>21.5474</c:v>
                </c:pt>
                <c:pt idx="183">
                  <c:v>21.6</c:v>
                </c:pt>
                <c:pt idx="184">
                  <c:v>21.5474</c:v>
                </c:pt>
                <c:pt idx="185">
                  <c:v>21.0516</c:v>
                </c:pt>
                <c:pt idx="186">
                  <c:v>20.40209999999997</c:v>
                </c:pt>
                <c:pt idx="187">
                  <c:v>21.0516</c:v>
                </c:pt>
                <c:pt idx="188">
                  <c:v>21.5474</c:v>
                </c:pt>
                <c:pt idx="189">
                  <c:v>21.6</c:v>
                </c:pt>
                <c:pt idx="190">
                  <c:v>21.6</c:v>
                </c:pt>
                <c:pt idx="191">
                  <c:v>21.5474</c:v>
                </c:pt>
                <c:pt idx="192">
                  <c:v>21.0516</c:v>
                </c:pt>
                <c:pt idx="193">
                  <c:v>20.40209999999997</c:v>
                </c:pt>
                <c:pt idx="194">
                  <c:v>21.0516</c:v>
                </c:pt>
                <c:pt idx="195">
                  <c:v>21.5474</c:v>
                </c:pt>
                <c:pt idx="196">
                  <c:v>21.6</c:v>
                </c:pt>
                <c:pt idx="197">
                  <c:v>21.6</c:v>
                </c:pt>
                <c:pt idx="198">
                  <c:v>21.5474</c:v>
                </c:pt>
                <c:pt idx="199">
                  <c:v>21.0516</c:v>
                </c:pt>
                <c:pt idx="200">
                  <c:v>20.40209999999997</c:v>
                </c:pt>
                <c:pt idx="201">
                  <c:v>21.0516</c:v>
                </c:pt>
                <c:pt idx="202">
                  <c:v>21.5474</c:v>
                </c:pt>
                <c:pt idx="203">
                  <c:v>21.6</c:v>
                </c:pt>
                <c:pt idx="204">
                  <c:v>21.5474</c:v>
                </c:pt>
                <c:pt idx="205">
                  <c:v>21.0516</c:v>
                </c:pt>
                <c:pt idx="206">
                  <c:v>20.40209999999997</c:v>
                </c:pt>
                <c:pt idx="207">
                  <c:v>21.0516</c:v>
                </c:pt>
                <c:pt idx="208">
                  <c:v>21.5474</c:v>
                </c:pt>
                <c:pt idx="209">
                  <c:v>21.6</c:v>
                </c:pt>
                <c:pt idx="210">
                  <c:v>21.6</c:v>
                </c:pt>
                <c:pt idx="211">
                  <c:v>21.5474</c:v>
                </c:pt>
                <c:pt idx="212">
                  <c:v>21.0516</c:v>
                </c:pt>
                <c:pt idx="213">
                  <c:v>20.40209999999997</c:v>
                </c:pt>
                <c:pt idx="214">
                  <c:v>21.0516</c:v>
                </c:pt>
                <c:pt idx="215">
                  <c:v>21.5474</c:v>
                </c:pt>
                <c:pt idx="216">
                  <c:v>21.6</c:v>
                </c:pt>
                <c:pt idx="217">
                  <c:v>21.6</c:v>
                </c:pt>
                <c:pt idx="218">
                  <c:v>21.49469999999997</c:v>
                </c:pt>
                <c:pt idx="219">
                  <c:v>20.1874</c:v>
                </c:pt>
                <c:pt idx="220">
                  <c:v>15.9137</c:v>
                </c:pt>
                <c:pt idx="221">
                  <c:v>13.31590000000002</c:v>
                </c:pt>
                <c:pt idx="222">
                  <c:v>18.2042</c:v>
                </c:pt>
                <c:pt idx="223">
                  <c:v>21.28419999999995</c:v>
                </c:pt>
                <c:pt idx="224">
                  <c:v>21.5474</c:v>
                </c:pt>
                <c:pt idx="225">
                  <c:v>21.0516</c:v>
                </c:pt>
                <c:pt idx="226">
                  <c:v>20.40209999999997</c:v>
                </c:pt>
                <c:pt idx="227">
                  <c:v>21.0516</c:v>
                </c:pt>
                <c:pt idx="228">
                  <c:v>21.5474</c:v>
                </c:pt>
                <c:pt idx="229">
                  <c:v>21.6</c:v>
                </c:pt>
                <c:pt idx="230">
                  <c:v>21.6</c:v>
                </c:pt>
                <c:pt idx="231">
                  <c:v>21.5474</c:v>
                </c:pt>
                <c:pt idx="232">
                  <c:v>21.0516</c:v>
                </c:pt>
                <c:pt idx="233">
                  <c:v>20.40209999999997</c:v>
                </c:pt>
                <c:pt idx="234">
                  <c:v>21.0516</c:v>
                </c:pt>
                <c:pt idx="235">
                  <c:v>21.5474</c:v>
                </c:pt>
                <c:pt idx="236">
                  <c:v>21.6</c:v>
                </c:pt>
                <c:pt idx="237">
                  <c:v>21.5474</c:v>
                </c:pt>
                <c:pt idx="238">
                  <c:v>21.0516</c:v>
                </c:pt>
                <c:pt idx="239">
                  <c:v>20.40209999999997</c:v>
                </c:pt>
                <c:pt idx="240">
                  <c:v>21.0516</c:v>
                </c:pt>
                <c:pt idx="241">
                  <c:v>21.5474</c:v>
                </c:pt>
                <c:pt idx="242">
                  <c:v>21.6</c:v>
                </c:pt>
                <c:pt idx="243">
                  <c:v>21.6</c:v>
                </c:pt>
                <c:pt idx="244">
                  <c:v>21.5474</c:v>
                </c:pt>
                <c:pt idx="245">
                  <c:v>21.0516</c:v>
                </c:pt>
                <c:pt idx="246">
                  <c:v>20.40209999999997</c:v>
                </c:pt>
                <c:pt idx="247">
                  <c:v>21.0516</c:v>
                </c:pt>
                <c:pt idx="248">
                  <c:v>21.5474</c:v>
                </c:pt>
                <c:pt idx="249">
                  <c:v>21.6</c:v>
                </c:pt>
                <c:pt idx="250">
                  <c:v>21.6</c:v>
                </c:pt>
                <c:pt idx="251">
                  <c:v>21.5474</c:v>
                </c:pt>
                <c:pt idx="252">
                  <c:v>21.0516</c:v>
                </c:pt>
                <c:pt idx="253">
                  <c:v>20.40209999999997</c:v>
                </c:pt>
                <c:pt idx="254">
                  <c:v>21.0516</c:v>
                </c:pt>
                <c:pt idx="255">
                  <c:v>21.5474</c:v>
                </c:pt>
                <c:pt idx="256">
                  <c:v>21.6</c:v>
                </c:pt>
                <c:pt idx="257">
                  <c:v>21.5474</c:v>
                </c:pt>
                <c:pt idx="258">
                  <c:v>21.0516</c:v>
                </c:pt>
                <c:pt idx="259">
                  <c:v>20.40209999999997</c:v>
                </c:pt>
                <c:pt idx="260">
                  <c:v>21.0516</c:v>
                </c:pt>
                <c:pt idx="261">
                  <c:v>21.5474</c:v>
                </c:pt>
                <c:pt idx="262">
                  <c:v>21.6</c:v>
                </c:pt>
                <c:pt idx="263">
                  <c:v>21.6</c:v>
                </c:pt>
                <c:pt idx="264">
                  <c:v>21.5474</c:v>
                </c:pt>
                <c:pt idx="265">
                  <c:v>21.0516</c:v>
                </c:pt>
                <c:pt idx="266">
                  <c:v>20.40209999999997</c:v>
                </c:pt>
                <c:pt idx="267">
                  <c:v>21.0516</c:v>
                </c:pt>
                <c:pt idx="268">
                  <c:v>21.5474</c:v>
                </c:pt>
                <c:pt idx="269">
                  <c:v>21.6</c:v>
                </c:pt>
                <c:pt idx="270">
                  <c:v>21.49469999999997</c:v>
                </c:pt>
                <c:pt idx="271">
                  <c:v>20.1874</c:v>
                </c:pt>
                <c:pt idx="272">
                  <c:v>15.9137</c:v>
                </c:pt>
                <c:pt idx="273">
                  <c:v>13.31590000000002</c:v>
                </c:pt>
                <c:pt idx="274">
                  <c:v>18.2042</c:v>
                </c:pt>
                <c:pt idx="275">
                  <c:v>21.28419999999995</c:v>
                </c:pt>
                <c:pt idx="276">
                  <c:v>21.6</c:v>
                </c:pt>
                <c:pt idx="277">
                  <c:v>21.5474</c:v>
                </c:pt>
                <c:pt idx="278">
                  <c:v>21.0516</c:v>
                </c:pt>
                <c:pt idx="279">
                  <c:v>20.40209999999997</c:v>
                </c:pt>
                <c:pt idx="280">
                  <c:v>21.0516</c:v>
                </c:pt>
                <c:pt idx="281">
                  <c:v>21.5474</c:v>
                </c:pt>
                <c:pt idx="282">
                  <c:v>21.6</c:v>
                </c:pt>
                <c:pt idx="283">
                  <c:v>21.6</c:v>
                </c:pt>
                <c:pt idx="284">
                  <c:v>21.5474</c:v>
                </c:pt>
                <c:pt idx="285">
                  <c:v>21.0516</c:v>
                </c:pt>
                <c:pt idx="286">
                  <c:v>20.40209999999997</c:v>
                </c:pt>
                <c:pt idx="287">
                  <c:v>21.0516</c:v>
                </c:pt>
                <c:pt idx="288">
                  <c:v>21.5474</c:v>
                </c:pt>
                <c:pt idx="289">
                  <c:v>21.6</c:v>
                </c:pt>
                <c:pt idx="290">
                  <c:v>21.5474</c:v>
                </c:pt>
                <c:pt idx="291">
                  <c:v>21.0516</c:v>
                </c:pt>
                <c:pt idx="292">
                  <c:v>20.40209999999997</c:v>
                </c:pt>
                <c:pt idx="293">
                  <c:v>21.0516</c:v>
                </c:pt>
                <c:pt idx="294">
                  <c:v>21.5474</c:v>
                </c:pt>
                <c:pt idx="295">
                  <c:v>21.6</c:v>
                </c:pt>
                <c:pt idx="296">
                  <c:v>21.6</c:v>
                </c:pt>
                <c:pt idx="297">
                  <c:v>21.5474</c:v>
                </c:pt>
                <c:pt idx="298">
                  <c:v>21.0516</c:v>
                </c:pt>
                <c:pt idx="299">
                  <c:v>20.40209999999997</c:v>
                </c:pt>
                <c:pt idx="300">
                  <c:v>21.0516</c:v>
                </c:pt>
                <c:pt idx="301">
                  <c:v>21.5474</c:v>
                </c:pt>
                <c:pt idx="302">
                  <c:v>21.6</c:v>
                </c:pt>
                <c:pt idx="303">
                  <c:v>21.6</c:v>
                </c:pt>
                <c:pt idx="304">
                  <c:v>21.5474</c:v>
                </c:pt>
                <c:pt idx="305">
                  <c:v>21.0516</c:v>
                </c:pt>
                <c:pt idx="306">
                  <c:v>20.40209999999997</c:v>
                </c:pt>
                <c:pt idx="307">
                  <c:v>21.0516</c:v>
                </c:pt>
                <c:pt idx="308">
                  <c:v>21.5474</c:v>
                </c:pt>
                <c:pt idx="309">
                  <c:v>21.6</c:v>
                </c:pt>
                <c:pt idx="310">
                  <c:v>21.5474</c:v>
                </c:pt>
                <c:pt idx="311">
                  <c:v>21.0516</c:v>
                </c:pt>
                <c:pt idx="312">
                  <c:v>20.40209999999997</c:v>
                </c:pt>
                <c:pt idx="313">
                  <c:v>21.0516</c:v>
                </c:pt>
                <c:pt idx="314">
                  <c:v>21.5474</c:v>
                </c:pt>
                <c:pt idx="315">
                  <c:v>21.6</c:v>
                </c:pt>
                <c:pt idx="316">
                  <c:v>21.6</c:v>
                </c:pt>
                <c:pt idx="317">
                  <c:v>21.5474</c:v>
                </c:pt>
                <c:pt idx="318">
                  <c:v>21.0516</c:v>
                </c:pt>
                <c:pt idx="319">
                  <c:v>20.40209999999997</c:v>
                </c:pt>
                <c:pt idx="320">
                  <c:v>21.0516</c:v>
                </c:pt>
                <c:pt idx="321">
                  <c:v>21.5474</c:v>
                </c:pt>
                <c:pt idx="322">
                  <c:v>21.49469999999997</c:v>
                </c:pt>
                <c:pt idx="323">
                  <c:v>20.1874</c:v>
                </c:pt>
                <c:pt idx="324">
                  <c:v>15.9137</c:v>
                </c:pt>
                <c:pt idx="325">
                  <c:v>13.31590000000002</c:v>
                </c:pt>
                <c:pt idx="326">
                  <c:v>18.2042</c:v>
                </c:pt>
                <c:pt idx="327">
                  <c:v>21.28419999999995</c:v>
                </c:pt>
                <c:pt idx="328">
                  <c:v>21.6</c:v>
                </c:pt>
                <c:pt idx="329">
                  <c:v>21.6</c:v>
                </c:pt>
                <c:pt idx="330">
                  <c:v>21.5474</c:v>
                </c:pt>
                <c:pt idx="331">
                  <c:v>21.0516</c:v>
                </c:pt>
                <c:pt idx="332">
                  <c:v>20.40209999999997</c:v>
                </c:pt>
                <c:pt idx="333">
                  <c:v>21.0516</c:v>
                </c:pt>
                <c:pt idx="334">
                  <c:v>21.5474</c:v>
                </c:pt>
                <c:pt idx="335">
                  <c:v>21.6</c:v>
                </c:pt>
                <c:pt idx="336">
                  <c:v>21.5474</c:v>
                </c:pt>
                <c:pt idx="337">
                  <c:v>21.0516</c:v>
                </c:pt>
                <c:pt idx="338">
                  <c:v>20.40209999999997</c:v>
                </c:pt>
                <c:pt idx="339">
                  <c:v>21.0516</c:v>
                </c:pt>
                <c:pt idx="340">
                  <c:v>21.5474</c:v>
                </c:pt>
                <c:pt idx="341">
                  <c:v>21.6</c:v>
                </c:pt>
                <c:pt idx="342">
                  <c:v>21.6</c:v>
                </c:pt>
                <c:pt idx="343">
                  <c:v>21.5474</c:v>
                </c:pt>
                <c:pt idx="344">
                  <c:v>21.0516</c:v>
                </c:pt>
                <c:pt idx="345">
                  <c:v>20.40209999999997</c:v>
                </c:pt>
                <c:pt idx="346">
                  <c:v>21.0516</c:v>
                </c:pt>
                <c:pt idx="347">
                  <c:v>21.5474</c:v>
                </c:pt>
                <c:pt idx="348">
                  <c:v>21.6</c:v>
                </c:pt>
                <c:pt idx="349">
                  <c:v>21.6</c:v>
                </c:pt>
                <c:pt idx="350">
                  <c:v>21.5474</c:v>
                </c:pt>
                <c:pt idx="351">
                  <c:v>21.0516</c:v>
                </c:pt>
                <c:pt idx="352">
                  <c:v>20.40209999999997</c:v>
                </c:pt>
                <c:pt idx="353">
                  <c:v>21.0516</c:v>
                </c:pt>
                <c:pt idx="354">
                  <c:v>21.5474</c:v>
                </c:pt>
                <c:pt idx="355">
                  <c:v>21.6</c:v>
                </c:pt>
                <c:pt idx="356">
                  <c:v>21.6</c:v>
                </c:pt>
                <c:pt idx="357">
                  <c:v>21.5474</c:v>
                </c:pt>
                <c:pt idx="358">
                  <c:v>21.0516</c:v>
                </c:pt>
                <c:pt idx="359">
                  <c:v>20.40209999999997</c:v>
                </c:pt>
              </c:numCache>
            </c:numRef>
          </c:yVal>
          <c:smooth val="0"/>
        </c:ser>
        <c:ser>
          <c:idx val="5"/>
          <c:order val="3"/>
          <c:tx>
            <c:strRef>
              <c:f>graph!$AE$1</c:f>
              <c:strCache>
                <c:ptCount val="1"/>
                <c:pt idx="0">
                  <c:v>0.5ms, Aggregate UPT</c:v>
                </c:pt>
              </c:strCache>
            </c:strRef>
          </c:tx>
          <c:spPr>
            <a:ln w="19050"/>
          </c:spPr>
          <c:marker>
            <c:symbol val="none"/>
          </c:marker>
          <c:xVal>
            <c:numRef>
              <c:f>graph!$AB$2:$AB$108</c:f>
              <c:numCache>
                <c:formatCode>General</c:formatCode>
                <c:ptCount val="107"/>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0.349999999999995</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numCache>
            </c:numRef>
          </c:xVal>
          <c:yVal>
            <c:numRef>
              <c:f>graph!$AE$2:$AE$108</c:f>
              <c:numCache>
                <c:formatCode>General</c:formatCode>
                <c:ptCount val="107"/>
                <c:pt idx="0">
                  <c:v>0.0</c:v>
                </c:pt>
                <c:pt idx="1">
                  <c:v>0.0</c:v>
                </c:pt>
                <c:pt idx="2">
                  <c:v>0.0</c:v>
                </c:pt>
                <c:pt idx="3">
                  <c:v>0.0</c:v>
                </c:pt>
                <c:pt idx="4">
                  <c:v>0.0188800000000172</c:v>
                </c:pt>
                <c:pt idx="5">
                  <c:v>0.0157333333333476</c:v>
                </c:pt>
                <c:pt idx="6">
                  <c:v>0.699200000000635</c:v>
                </c:pt>
                <c:pt idx="7">
                  <c:v>1.511800000001372</c:v>
                </c:pt>
                <c:pt idx="8">
                  <c:v>2.143822222224169</c:v>
                </c:pt>
                <c:pt idx="9">
                  <c:v>3.12944000000284</c:v>
                </c:pt>
                <c:pt idx="10">
                  <c:v>3.499490909094082</c:v>
                </c:pt>
                <c:pt idx="11">
                  <c:v>4.607866666670826</c:v>
                </c:pt>
                <c:pt idx="12">
                  <c:v>5.176492307697004</c:v>
                </c:pt>
                <c:pt idx="13">
                  <c:v>5.835314285719575</c:v>
                </c:pt>
                <c:pt idx="14">
                  <c:v>6.886293333339588</c:v>
                </c:pt>
                <c:pt idx="15">
                  <c:v>7.655900000006888</c:v>
                </c:pt>
                <c:pt idx="16">
                  <c:v>8.476141176478272</c:v>
                </c:pt>
                <c:pt idx="17">
                  <c:v>9.205244444452791</c:v>
                </c:pt>
                <c:pt idx="18">
                  <c:v>9.85760000000896</c:v>
                </c:pt>
                <c:pt idx="19">
                  <c:v>10.44472000000947</c:v>
                </c:pt>
                <c:pt idx="20">
                  <c:v>10.97592380953376</c:v>
                </c:pt>
                <c:pt idx="21">
                  <c:v>11.45883636364677</c:v>
                </c:pt>
                <c:pt idx="22">
                  <c:v>11.79540869566287</c:v>
                </c:pt>
                <c:pt idx="23">
                  <c:v>12.2039333333444</c:v>
                </c:pt>
                <c:pt idx="24">
                  <c:v>12.57977600001141</c:v>
                </c:pt>
                <c:pt idx="25">
                  <c:v>12.92670769231942</c:v>
                </c:pt>
                <c:pt idx="26">
                  <c:v>13.24794074075273</c:v>
                </c:pt>
                <c:pt idx="27">
                  <c:v>13.54622857144085</c:v>
                </c:pt>
                <c:pt idx="28">
                  <c:v>13.74118620690902</c:v>
                </c:pt>
                <c:pt idx="29">
                  <c:v>14.00314666667937</c:v>
                </c:pt>
                <c:pt idx="30">
                  <c:v>14.2482064516258</c:v>
                </c:pt>
                <c:pt idx="31">
                  <c:v>14.47795000001312</c:v>
                </c:pt>
                <c:pt idx="32">
                  <c:v>14.69376969698302</c:v>
                </c:pt>
                <c:pt idx="33">
                  <c:v>14.89689411766057</c:v>
                </c:pt>
                <c:pt idx="34">
                  <c:v>15.08841142858511</c:v>
                </c:pt>
                <c:pt idx="35">
                  <c:v>15.20262222223601</c:v>
                </c:pt>
                <c:pt idx="36">
                  <c:v>15.3755243243383</c:v>
                </c:pt>
                <c:pt idx="37">
                  <c:v>15.53932631580356</c:v>
                </c:pt>
                <c:pt idx="38">
                  <c:v>15.69472820514242</c:v>
                </c:pt>
                <c:pt idx="39">
                  <c:v>15.84236000001436</c:v>
                </c:pt>
                <c:pt idx="40">
                  <c:v>15.98279024391695</c:v>
                </c:pt>
                <c:pt idx="41">
                  <c:v>16.11653333334788</c:v>
                </c:pt>
                <c:pt idx="42">
                  <c:v>16.18824186047975</c:v>
                </c:pt>
                <c:pt idx="43">
                  <c:v>16.31123636365115</c:v>
                </c:pt>
                <c:pt idx="44">
                  <c:v>16.42876444445932</c:v>
                </c:pt>
                <c:pt idx="45">
                  <c:v>16.54118260871065</c:v>
                </c:pt>
                <c:pt idx="46">
                  <c:v>16.64881702129172</c:v>
                </c:pt>
                <c:pt idx="47">
                  <c:v>16.7519666666819</c:v>
                </c:pt>
                <c:pt idx="48">
                  <c:v>16.8509061224643</c:v>
                </c:pt>
                <c:pt idx="49">
                  <c:v>16.89788800001535</c:v>
                </c:pt>
                <c:pt idx="50">
                  <c:v>16.99008627452485</c:v>
                </c:pt>
                <c:pt idx="51">
                  <c:v>17.07873846155392</c:v>
                </c:pt>
                <c:pt idx="52">
                  <c:v>17.16404528303443</c:v>
                </c:pt>
                <c:pt idx="53">
                  <c:v>17.24619259260819</c:v>
                </c:pt>
                <c:pt idx="54">
                  <c:v>17.32535272728847</c:v>
                </c:pt>
                <c:pt idx="55">
                  <c:v>17.35882857144431</c:v>
                </c:pt>
                <c:pt idx="56">
                  <c:v>17.43323508773507</c:v>
                </c:pt>
                <c:pt idx="57">
                  <c:v>17.50507586208484</c:v>
                </c:pt>
                <c:pt idx="58">
                  <c:v>17.57448135594814</c:v>
                </c:pt>
                <c:pt idx="59">
                  <c:v>17.64157333334929</c:v>
                </c:pt>
                <c:pt idx="60">
                  <c:v>17.70646557378655</c:v>
                </c:pt>
                <c:pt idx="61">
                  <c:v>17.76926451614512</c:v>
                </c:pt>
                <c:pt idx="62">
                  <c:v>17.79197460319074</c:v>
                </c:pt>
                <c:pt idx="63">
                  <c:v>17.85147500001624</c:v>
                </c:pt>
                <c:pt idx="64">
                  <c:v>17.90914461540086</c:v>
                </c:pt>
                <c:pt idx="65">
                  <c:v>17.89233939395558</c:v>
                </c:pt>
                <c:pt idx="66">
                  <c:v>17.76857313434444</c:v>
                </c:pt>
                <c:pt idx="67">
                  <c:v>17.824917647075</c:v>
                </c:pt>
                <c:pt idx="68">
                  <c:v>17.84484637682774</c:v>
                </c:pt>
                <c:pt idx="69">
                  <c:v>17.89849142858766</c:v>
                </c:pt>
                <c:pt idx="70">
                  <c:v>17.95062535212892</c:v>
                </c:pt>
                <c:pt idx="71">
                  <c:v>18.00131111112744</c:v>
                </c:pt>
                <c:pt idx="72">
                  <c:v>18.0506082191945</c:v>
                </c:pt>
                <c:pt idx="73">
                  <c:v>18.09857297298905</c:v>
                </c:pt>
                <c:pt idx="74">
                  <c:v>18.14525866668313</c:v>
                </c:pt>
                <c:pt idx="75">
                  <c:v>18.15913684212162</c:v>
                </c:pt>
                <c:pt idx="76">
                  <c:v>18.20382337663987</c:v>
                </c:pt>
                <c:pt idx="77">
                  <c:v>18.24736410258066</c:v>
                </c:pt>
                <c:pt idx="78">
                  <c:v>18.28980253166208</c:v>
                </c:pt>
                <c:pt idx="79">
                  <c:v>18.33118000001668</c:v>
                </c:pt>
                <c:pt idx="80">
                  <c:v>18.37153580248581</c:v>
                </c:pt>
                <c:pt idx="81">
                  <c:v>18.38163902440693</c:v>
                </c:pt>
                <c:pt idx="82">
                  <c:v>18.42041445784805</c:v>
                </c:pt>
                <c:pt idx="83">
                  <c:v>18.45826666668342</c:v>
                </c:pt>
                <c:pt idx="84">
                  <c:v>18.49522823531082</c:v>
                </c:pt>
                <c:pt idx="85">
                  <c:v>18.53133023257492</c:v>
                </c:pt>
                <c:pt idx="86">
                  <c:v>18.56660229886725</c:v>
                </c:pt>
                <c:pt idx="87">
                  <c:v>18.60107272728965</c:v>
                </c:pt>
                <c:pt idx="88">
                  <c:v>18.60780224720791</c:v>
                </c:pt>
                <c:pt idx="89">
                  <c:v>18.64104888890579</c:v>
                </c:pt>
                <c:pt idx="90">
                  <c:v>18.67356483518179</c:v>
                </c:pt>
                <c:pt idx="91">
                  <c:v>18.70537391306046</c:v>
                </c:pt>
                <c:pt idx="92">
                  <c:v>18.7364989247482</c:v>
                </c:pt>
                <c:pt idx="93">
                  <c:v>18.76696170214473</c:v>
                </c:pt>
                <c:pt idx="94">
                  <c:v>18.79678315791179</c:v>
                </c:pt>
                <c:pt idx="95">
                  <c:v>18.80098333335043</c:v>
                </c:pt>
                <c:pt idx="96">
                  <c:v>18.82983917527483</c:v>
                </c:pt>
                <c:pt idx="97">
                  <c:v>18.85810612246611</c:v>
                </c:pt>
                <c:pt idx="98">
                  <c:v>18.88580202021917</c:v>
                </c:pt>
                <c:pt idx="99">
                  <c:v>18.91294400001718</c:v>
                </c:pt>
                <c:pt idx="100">
                  <c:v>18.93954851486869</c:v>
                </c:pt>
                <c:pt idx="101">
                  <c:v>18.94210196080152</c:v>
                </c:pt>
                <c:pt idx="102">
                  <c:v>18.96790679613371</c:v>
                </c:pt>
                <c:pt idx="103">
                  <c:v>18.99321538463263</c:v>
                </c:pt>
                <c:pt idx="104">
                  <c:v>19.01804190477915</c:v>
                </c:pt>
                <c:pt idx="105">
                  <c:v>19.04240000001727</c:v>
                </c:pt>
                <c:pt idx="106">
                  <c:v>19.06630280375558</c:v>
                </c:pt>
              </c:numCache>
            </c:numRef>
          </c:yVal>
          <c:smooth val="0"/>
        </c:ser>
        <c:ser>
          <c:idx val="2"/>
          <c:order val="4"/>
          <c:tx>
            <c:strRef>
              <c:f>graph!$M$1</c:f>
              <c:strCache>
                <c:ptCount val="1"/>
                <c:pt idx="0">
                  <c:v>1ms,  Inst Throughput</c:v>
                </c:pt>
              </c:strCache>
            </c:strRef>
          </c:tx>
          <c:spPr>
            <a:ln w="19050" cap="rnd">
              <a:solidFill>
                <a:schemeClr val="accent3"/>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graph!$N$2:$N$276</c:f>
              <c:numCache>
                <c:formatCode>General</c:formatCode>
                <c:ptCount val="275"/>
                <c:pt idx="0">
                  <c:v>0.0</c:v>
                </c:pt>
                <c:pt idx="1">
                  <c:v>0.0</c:v>
                </c:pt>
                <c:pt idx="2">
                  <c:v>0.00103507923750478</c:v>
                </c:pt>
                <c:pt idx="3">
                  <c:v>0.010785773332947</c:v>
                </c:pt>
                <c:pt idx="4">
                  <c:v>0.0761894425288308</c:v>
                </c:pt>
                <c:pt idx="5">
                  <c:v>0.63816164736028</c:v>
                </c:pt>
                <c:pt idx="6">
                  <c:v>2.10050492914127</c:v>
                </c:pt>
                <c:pt idx="7">
                  <c:v>3.325785423738597</c:v>
                </c:pt>
                <c:pt idx="8">
                  <c:v>4.396328154949236</c:v>
                </c:pt>
                <c:pt idx="9">
                  <c:v>5.47576582092721</c:v>
                </c:pt>
                <c:pt idx="10">
                  <c:v>5.37686532674253</c:v>
                </c:pt>
                <c:pt idx="11">
                  <c:v>6.846838702234037</c:v>
                </c:pt>
                <c:pt idx="12">
                  <c:v>7.706813540005307</c:v>
                </c:pt>
                <c:pt idx="13">
                  <c:v>8.25058895853052</c:v>
                </c:pt>
                <c:pt idx="14">
                  <c:v>12.55520348690522</c:v>
                </c:pt>
                <c:pt idx="15">
                  <c:v>14.3626688910128</c:v>
                </c:pt>
                <c:pt idx="16">
                  <c:v>16.13312911384023</c:v>
                </c:pt>
                <c:pt idx="17">
                  <c:v>17.5458176076644</c:v>
                </c:pt>
                <c:pt idx="18">
                  <c:v>19.87576582092718</c:v>
                </c:pt>
                <c:pt idx="19">
                  <c:v>20.8694824310181</c:v>
                </c:pt>
                <c:pt idx="20">
                  <c:v>21.29946984990372</c:v>
                </c:pt>
                <c:pt idx="21">
                  <c:v>21.29946984990372</c:v>
                </c:pt>
                <c:pt idx="22">
                  <c:v>21.00106030019253</c:v>
                </c:pt>
                <c:pt idx="23">
                  <c:v>21.3257854237386</c:v>
                </c:pt>
                <c:pt idx="24">
                  <c:v>21.54736885233029</c:v>
                </c:pt>
                <c:pt idx="25">
                  <c:v>21.3257854237386</c:v>
                </c:pt>
                <c:pt idx="26">
                  <c:v>21.00106030019253</c:v>
                </c:pt>
                <c:pt idx="27">
                  <c:v>21.3257854237386</c:v>
                </c:pt>
                <c:pt idx="28">
                  <c:v>21.54736885233029</c:v>
                </c:pt>
                <c:pt idx="29">
                  <c:v>21.3257854237386</c:v>
                </c:pt>
                <c:pt idx="30">
                  <c:v>21.00106030019253</c:v>
                </c:pt>
                <c:pt idx="31">
                  <c:v>21.3257854237386</c:v>
                </c:pt>
                <c:pt idx="32">
                  <c:v>21.54736885233029</c:v>
                </c:pt>
                <c:pt idx="33">
                  <c:v>21.3257854237386</c:v>
                </c:pt>
                <c:pt idx="34">
                  <c:v>21.00106030019253</c:v>
                </c:pt>
                <c:pt idx="35">
                  <c:v>21.29946984990372</c:v>
                </c:pt>
                <c:pt idx="36">
                  <c:v>21.29946984990372</c:v>
                </c:pt>
                <c:pt idx="37">
                  <c:v>21.00106030019253</c:v>
                </c:pt>
                <c:pt idx="38">
                  <c:v>21.3257854237386</c:v>
                </c:pt>
                <c:pt idx="39">
                  <c:v>21.54736885233029</c:v>
                </c:pt>
                <c:pt idx="40">
                  <c:v>21.3257854237386</c:v>
                </c:pt>
                <c:pt idx="41">
                  <c:v>21.00106030019253</c:v>
                </c:pt>
                <c:pt idx="42">
                  <c:v>21.3257854237386</c:v>
                </c:pt>
                <c:pt idx="43">
                  <c:v>21.54736885233029</c:v>
                </c:pt>
                <c:pt idx="44">
                  <c:v>21.3257854237386</c:v>
                </c:pt>
                <c:pt idx="45">
                  <c:v>21.00106030019253</c:v>
                </c:pt>
                <c:pt idx="46">
                  <c:v>21.3257854237386</c:v>
                </c:pt>
                <c:pt idx="47">
                  <c:v>21.54736885233029</c:v>
                </c:pt>
                <c:pt idx="48">
                  <c:v>21.3257854237386</c:v>
                </c:pt>
                <c:pt idx="49">
                  <c:v>21.00106030019253</c:v>
                </c:pt>
                <c:pt idx="50">
                  <c:v>21.29946984990372</c:v>
                </c:pt>
                <c:pt idx="51">
                  <c:v>21.29946984990372</c:v>
                </c:pt>
                <c:pt idx="52">
                  <c:v>21.00106030019253</c:v>
                </c:pt>
                <c:pt idx="53">
                  <c:v>21.3257854237386</c:v>
                </c:pt>
                <c:pt idx="54">
                  <c:v>21.54736885233029</c:v>
                </c:pt>
                <c:pt idx="55">
                  <c:v>21.3257854237386</c:v>
                </c:pt>
                <c:pt idx="56">
                  <c:v>21.00106030019253</c:v>
                </c:pt>
                <c:pt idx="57">
                  <c:v>21.3257854237386</c:v>
                </c:pt>
                <c:pt idx="58">
                  <c:v>21.54736885233029</c:v>
                </c:pt>
                <c:pt idx="59">
                  <c:v>21.3257854237386</c:v>
                </c:pt>
                <c:pt idx="60">
                  <c:v>21.00106030019253</c:v>
                </c:pt>
                <c:pt idx="61">
                  <c:v>21.3257854237386</c:v>
                </c:pt>
                <c:pt idx="62">
                  <c:v>21.54736885233029</c:v>
                </c:pt>
                <c:pt idx="63">
                  <c:v>21.3257854237386</c:v>
                </c:pt>
                <c:pt idx="64">
                  <c:v>21.00106030019253</c:v>
                </c:pt>
                <c:pt idx="65">
                  <c:v>21.29946984990372</c:v>
                </c:pt>
                <c:pt idx="66">
                  <c:v>21.29946984990372</c:v>
                </c:pt>
                <c:pt idx="67">
                  <c:v>20.68527341417409</c:v>
                </c:pt>
                <c:pt idx="68">
                  <c:v>17.9562637870976</c:v>
                </c:pt>
                <c:pt idx="69">
                  <c:v>13.56376429969062</c:v>
                </c:pt>
                <c:pt idx="70">
                  <c:v>16.512605985441</c:v>
                </c:pt>
                <c:pt idx="71">
                  <c:v>20.46156938519748</c:v>
                </c:pt>
                <c:pt idx="72">
                  <c:v>21.49473770466049</c:v>
                </c:pt>
                <c:pt idx="73">
                  <c:v>21.3257854237386</c:v>
                </c:pt>
                <c:pt idx="74">
                  <c:v>21.00106030019253</c:v>
                </c:pt>
                <c:pt idx="75">
                  <c:v>21.3257854237386</c:v>
                </c:pt>
                <c:pt idx="76">
                  <c:v>21.54736885233029</c:v>
                </c:pt>
                <c:pt idx="77">
                  <c:v>21.3257854237386</c:v>
                </c:pt>
                <c:pt idx="78">
                  <c:v>21.00106030019253</c:v>
                </c:pt>
                <c:pt idx="79">
                  <c:v>21.3257854237386</c:v>
                </c:pt>
                <c:pt idx="80">
                  <c:v>21.54736885233029</c:v>
                </c:pt>
                <c:pt idx="81">
                  <c:v>21.3257854237386</c:v>
                </c:pt>
                <c:pt idx="82">
                  <c:v>21.00106030019253</c:v>
                </c:pt>
                <c:pt idx="83">
                  <c:v>21.29946984990372</c:v>
                </c:pt>
                <c:pt idx="84">
                  <c:v>21.29946984990372</c:v>
                </c:pt>
                <c:pt idx="85">
                  <c:v>21.00106030019253</c:v>
                </c:pt>
                <c:pt idx="86">
                  <c:v>21.3257854237386</c:v>
                </c:pt>
                <c:pt idx="87">
                  <c:v>21.54736885233029</c:v>
                </c:pt>
                <c:pt idx="88">
                  <c:v>21.3257854237386</c:v>
                </c:pt>
                <c:pt idx="89">
                  <c:v>21.00106030019253</c:v>
                </c:pt>
                <c:pt idx="90">
                  <c:v>21.3257854237386</c:v>
                </c:pt>
                <c:pt idx="91">
                  <c:v>21.54736885233029</c:v>
                </c:pt>
                <c:pt idx="92">
                  <c:v>21.3257854237386</c:v>
                </c:pt>
                <c:pt idx="93">
                  <c:v>21.00106030019253</c:v>
                </c:pt>
                <c:pt idx="94">
                  <c:v>21.3257854237386</c:v>
                </c:pt>
                <c:pt idx="95">
                  <c:v>21.54736885233029</c:v>
                </c:pt>
                <c:pt idx="96">
                  <c:v>21.3257854237386</c:v>
                </c:pt>
                <c:pt idx="97">
                  <c:v>21.00106030019253</c:v>
                </c:pt>
                <c:pt idx="98">
                  <c:v>21.29946984990372</c:v>
                </c:pt>
                <c:pt idx="99">
                  <c:v>21.29946984990372</c:v>
                </c:pt>
                <c:pt idx="100">
                  <c:v>21.00106030019253</c:v>
                </c:pt>
                <c:pt idx="101">
                  <c:v>21.3257854237386</c:v>
                </c:pt>
                <c:pt idx="102">
                  <c:v>21.54736885233029</c:v>
                </c:pt>
                <c:pt idx="103">
                  <c:v>21.3257854237386</c:v>
                </c:pt>
                <c:pt idx="104">
                  <c:v>21.00106030019253</c:v>
                </c:pt>
                <c:pt idx="105">
                  <c:v>21.3257854237386</c:v>
                </c:pt>
                <c:pt idx="106">
                  <c:v>21.54736885233029</c:v>
                </c:pt>
                <c:pt idx="107">
                  <c:v>21.3257854237386</c:v>
                </c:pt>
                <c:pt idx="108">
                  <c:v>21.00106030019253</c:v>
                </c:pt>
                <c:pt idx="109">
                  <c:v>21.29946984990372</c:v>
                </c:pt>
                <c:pt idx="110">
                  <c:v>21.29946984990372</c:v>
                </c:pt>
                <c:pt idx="111">
                  <c:v>21.00106030019253</c:v>
                </c:pt>
                <c:pt idx="112">
                  <c:v>21.3257854237386</c:v>
                </c:pt>
                <c:pt idx="113">
                  <c:v>21.54736885233029</c:v>
                </c:pt>
                <c:pt idx="114">
                  <c:v>21.3257854237386</c:v>
                </c:pt>
                <c:pt idx="115">
                  <c:v>21.00106030019253</c:v>
                </c:pt>
                <c:pt idx="116">
                  <c:v>21.3257854237386</c:v>
                </c:pt>
                <c:pt idx="117">
                  <c:v>21.54736885233029</c:v>
                </c:pt>
                <c:pt idx="118">
                  <c:v>21.3257854237386</c:v>
                </c:pt>
                <c:pt idx="119">
                  <c:v>20.65895784033919</c:v>
                </c:pt>
                <c:pt idx="120">
                  <c:v>17.70836478467109</c:v>
                </c:pt>
                <c:pt idx="121">
                  <c:v>13.2390391761444</c:v>
                </c:pt>
                <c:pt idx="122">
                  <c:v>16.8373311089872</c:v>
                </c:pt>
                <c:pt idx="123">
                  <c:v>20.709468387624</c:v>
                </c:pt>
                <c:pt idx="124">
                  <c:v>21.5210532784954</c:v>
                </c:pt>
                <c:pt idx="125">
                  <c:v>21.3257854237386</c:v>
                </c:pt>
                <c:pt idx="126">
                  <c:v>21.00106030019253</c:v>
                </c:pt>
                <c:pt idx="127">
                  <c:v>21.29946984990372</c:v>
                </c:pt>
                <c:pt idx="128">
                  <c:v>21.29946984990372</c:v>
                </c:pt>
                <c:pt idx="129">
                  <c:v>21.00106030019253</c:v>
                </c:pt>
                <c:pt idx="130">
                  <c:v>21.3257854237386</c:v>
                </c:pt>
                <c:pt idx="131">
                  <c:v>21.54736885233029</c:v>
                </c:pt>
                <c:pt idx="132">
                  <c:v>21.3257854237386</c:v>
                </c:pt>
                <c:pt idx="133">
                  <c:v>21.00106030019253</c:v>
                </c:pt>
                <c:pt idx="134">
                  <c:v>21.3257854237386</c:v>
                </c:pt>
                <c:pt idx="135">
                  <c:v>21.54736885233029</c:v>
                </c:pt>
                <c:pt idx="136">
                  <c:v>21.3257854237386</c:v>
                </c:pt>
                <c:pt idx="137">
                  <c:v>21.00106030019253</c:v>
                </c:pt>
                <c:pt idx="138">
                  <c:v>21.3257854237386</c:v>
                </c:pt>
                <c:pt idx="139">
                  <c:v>21.54736885233029</c:v>
                </c:pt>
                <c:pt idx="140">
                  <c:v>21.3257854237386</c:v>
                </c:pt>
                <c:pt idx="141">
                  <c:v>21.00106030019253</c:v>
                </c:pt>
                <c:pt idx="142">
                  <c:v>21.29946984990372</c:v>
                </c:pt>
                <c:pt idx="143">
                  <c:v>21.29946984990372</c:v>
                </c:pt>
                <c:pt idx="144">
                  <c:v>21.00106030019253</c:v>
                </c:pt>
                <c:pt idx="145">
                  <c:v>21.3257854237386</c:v>
                </c:pt>
                <c:pt idx="146">
                  <c:v>21.54736885233029</c:v>
                </c:pt>
                <c:pt idx="147">
                  <c:v>21.3257854237386</c:v>
                </c:pt>
                <c:pt idx="148">
                  <c:v>21.00106030019253</c:v>
                </c:pt>
                <c:pt idx="149">
                  <c:v>21.3257854237386</c:v>
                </c:pt>
                <c:pt idx="150">
                  <c:v>21.54736885233029</c:v>
                </c:pt>
                <c:pt idx="151">
                  <c:v>21.3257854237386</c:v>
                </c:pt>
                <c:pt idx="152">
                  <c:v>21.00106030019253</c:v>
                </c:pt>
                <c:pt idx="153">
                  <c:v>21.3257854237386</c:v>
                </c:pt>
                <c:pt idx="154">
                  <c:v>21.54736885233029</c:v>
                </c:pt>
                <c:pt idx="155">
                  <c:v>21.3257854237386</c:v>
                </c:pt>
                <c:pt idx="156">
                  <c:v>21.00106030019253</c:v>
                </c:pt>
                <c:pt idx="157">
                  <c:v>21.29946984990372</c:v>
                </c:pt>
                <c:pt idx="158">
                  <c:v>21.29946984990372</c:v>
                </c:pt>
                <c:pt idx="159">
                  <c:v>21.00106030019253</c:v>
                </c:pt>
                <c:pt idx="160">
                  <c:v>21.3257854237386</c:v>
                </c:pt>
                <c:pt idx="161">
                  <c:v>21.54736885233029</c:v>
                </c:pt>
                <c:pt idx="162">
                  <c:v>21.3257854237386</c:v>
                </c:pt>
                <c:pt idx="163">
                  <c:v>21.00106030019253</c:v>
                </c:pt>
                <c:pt idx="164">
                  <c:v>21.3257854237386</c:v>
                </c:pt>
                <c:pt idx="165">
                  <c:v>21.54736885233029</c:v>
                </c:pt>
                <c:pt idx="166">
                  <c:v>21.3257854237386</c:v>
                </c:pt>
                <c:pt idx="167">
                  <c:v>21.00106030019253</c:v>
                </c:pt>
                <c:pt idx="168">
                  <c:v>21.3257854237386</c:v>
                </c:pt>
                <c:pt idx="169">
                  <c:v>21.54736885233029</c:v>
                </c:pt>
                <c:pt idx="170">
                  <c:v>21.3257854237386</c:v>
                </c:pt>
                <c:pt idx="171">
                  <c:v>20.65895784033919</c:v>
                </c:pt>
                <c:pt idx="172">
                  <c:v>17.70836478467109</c:v>
                </c:pt>
                <c:pt idx="173">
                  <c:v>13.2390391761444</c:v>
                </c:pt>
                <c:pt idx="174">
                  <c:v>16.8373311089872</c:v>
                </c:pt>
                <c:pt idx="175">
                  <c:v>20.68315281378909</c:v>
                </c:pt>
                <c:pt idx="176">
                  <c:v>21.27315427606889</c:v>
                </c:pt>
                <c:pt idx="177">
                  <c:v>21.00106030019253</c:v>
                </c:pt>
                <c:pt idx="178">
                  <c:v>21.3257854237386</c:v>
                </c:pt>
                <c:pt idx="179">
                  <c:v>21.54736885233029</c:v>
                </c:pt>
                <c:pt idx="180">
                  <c:v>21.3257854237386</c:v>
                </c:pt>
                <c:pt idx="181">
                  <c:v>21.00106030019253</c:v>
                </c:pt>
                <c:pt idx="182">
                  <c:v>21.3257854237386</c:v>
                </c:pt>
                <c:pt idx="183">
                  <c:v>21.54736885233029</c:v>
                </c:pt>
                <c:pt idx="184">
                  <c:v>21.3257854237386</c:v>
                </c:pt>
                <c:pt idx="185">
                  <c:v>21.00106030019253</c:v>
                </c:pt>
                <c:pt idx="186">
                  <c:v>21.3257854237386</c:v>
                </c:pt>
                <c:pt idx="187">
                  <c:v>21.54736885233029</c:v>
                </c:pt>
                <c:pt idx="188">
                  <c:v>21.3257854237386</c:v>
                </c:pt>
                <c:pt idx="189">
                  <c:v>21.00106030019253</c:v>
                </c:pt>
                <c:pt idx="190">
                  <c:v>21.29946984990372</c:v>
                </c:pt>
                <c:pt idx="191">
                  <c:v>21.29946984990372</c:v>
                </c:pt>
                <c:pt idx="192">
                  <c:v>21.00106030019253</c:v>
                </c:pt>
                <c:pt idx="193">
                  <c:v>21.3257854237386</c:v>
                </c:pt>
                <c:pt idx="194">
                  <c:v>21.54736885233029</c:v>
                </c:pt>
                <c:pt idx="195">
                  <c:v>21.3257854237386</c:v>
                </c:pt>
                <c:pt idx="196">
                  <c:v>21.00106030019253</c:v>
                </c:pt>
                <c:pt idx="197">
                  <c:v>21.3257854237386</c:v>
                </c:pt>
                <c:pt idx="198">
                  <c:v>21.54736885233029</c:v>
                </c:pt>
                <c:pt idx="199">
                  <c:v>21.3257854237386</c:v>
                </c:pt>
                <c:pt idx="200">
                  <c:v>21.00106030019253</c:v>
                </c:pt>
                <c:pt idx="201">
                  <c:v>21.3257854237386</c:v>
                </c:pt>
                <c:pt idx="202">
                  <c:v>21.54736885233029</c:v>
                </c:pt>
                <c:pt idx="203">
                  <c:v>21.3257854237386</c:v>
                </c:pt>
                <c:pt idx="204">
                  <c:v>21.00106030019253</c:v>
                </c:pt>
                <c:pt idx="205">
                  <c:v>21.29946984990372</c:v>
                </c:pt>
                <c:pt idx="206">
                  <c:v>21.29946984990372</c:v>
                </c:pt>
                <c:pt idx="207">
                  <c:v>21.00106030019253</c:v>
                </c:pt>
                <c:pt idx="208">
                  <c:v>21.3257854237386</c:v>
                </c:pt>
                <c:pt idx="209">
                  <c:v>21.54736885233029</c:v>
                </c:pt>
                <c:pt idx="210">
                  <c:v>21.3257854237386</c:v>
                </c:pt>
                <c:pt idx="211">
                  <c:v>21.00106030019253</c:v>
                </c:pt>
                <c:pt idx="212">
                  <c:v>21.3257854237386</c:v>
                </c:pt>
                <c:pt idx="213">
                  <c:v>21.54736885233029</c:v>
                </c:pt>
                <c:pt idx="214">
                  <c:v>21.3257854237386</c:v>
                </c:pt>
                <c:pt idx="215">
                  <c:v>21.00106030019253</c:v>
                </c:pt>
                <c:pt idx="216">
                  <c:v>21.3257854237386</c:v>
                </c:pt>
                <c:pt idx="217">
                  <c:v>21.54736885233029</c:v>
                </c:pt>
                <c:pt idx="218">
                  <c:v>21.3257854237386</c:v>
                </c:pt>
                <c:pt idx="219">
                  <c:v>21.00106030019253</c:v>
                </c:pt>
                <c:pt idx="220">
                  <c:v>21.29946984990372</c:v>
                </c:pt>
                <c:pt idx="221">
                  <c:v>21.29946984990372</c:v>
                </c:pt>
                <c:pt idx="222">
                  <c:v>21.00106030019253</c:v>
                </c:pt>
                <c:pt idx="223">
                  <c:v>20.98368296388528</c:v>
                </c:pt>
                <c:pt idx="224">
                  <c:v>17.9562637870977</c:v>
                </c:pt>
                <c:pt idx="225">
                  <c:v>13.2653547499793</c:v>
                </c:pt>
                <c:pt idx="226">
                  <c:v>16.8373311089872</c:v>
                </c:pt>
                <c:pt idx="227">
                  <c:v>20.68315281378909</c:v>
                </c:pt>
                <c:pt idx="228">
                  <c:v>21.27315427606889</c:v>
                </c:pt>
                <c:pt idx="229">
                  <c:v>21.00106030019253</c:v>
                </c:pt>
                <c:pt idx="230">
                  <c:v>21.3257854237386</c:v>
                </c:pt>
                <c:pt idx="231">
                  <c:v>21.54736885233029</c:v>
                </c:pt>
                <c:pt idx="232">
                  <c:v>21.3257854237386</c:v>
                </c:pt>
                <c:pt idx="233">
                  <c:v>21.00106030019253</c:v>
                </c:pt>
                <c:pt idx="234">
                  <c:v>21.3257854237386</c:v>
                </c:pt>
                <c:pt idx="235">
                  <c:v>21.54736885233029</c:v>
                </c:pt>
                <c:pt idx="236">
                  <c:v>21.3257854237386</c:v>
                </c:pt>
                <c:pt idx="237">
                  <c:v>21.00106030019253</c:v>
                </c:pt>
                <c:pt idx="238">
                  <c:v>21.29946984990372</c:v>
                </c:pt>
                <c:pt idx="239">
                  <c:v>21.29946984990372</c:v>
                </c:pt>
                <c:pt idx="240">
                  <c:v>21.00106030019253</c:v>
                </c:pt>
                <c:pt idx="241">
                  <c:v>21.3257854237386</c:v>
                </c:pt>
                <c:pt idx="242">
                  <c:v>21.54736885233029</c:v>
                </c:pt>
                <c:pt idx="243">
                  <c:v>21.3257854237386</c:v>
                </c:pt>
                <c:pt idx="244">
                  <c:v>21.00106030019253</c:v>
                </c:pt>
                <c:pt idx="245">
                  <c:v>21.3257854237386</c:v>
                </c:pt>
                <c:pt idx="246">
                  <c:v>21.54736885233029</c:v>
                </c:pt>
                <c:pt idx="247">
                  <c:v>21.3257854237386</c:v>
                </c:pt>
                <c:pt idx="248">
                  <c:v>21.00106030019253</c:v>
                </c:pt>
                <c:pt idx="249">
                  <c:v>21.3257854237386</c:v>
                </c:pt>
                <c:pt idx="250">
                  <c:v>21.54736885233029</c:v>
                </c:pt>
                <c:pt idx="251">
                  <c:v>21.3257854237386</c:v>
                </c:pt>
                <c:pt idx="252">
                  <c:v>21.00106030019253</c:v>
                </c:pt>
                <c:pt idx="253">
                  <c:v>21.29946984990372</c:v>
                </c:pt>
                <c:pt idx="254">
                  <c:v>21.29946984990372</c:v>
                </c:pt>
                <c:pt idx="255">
                  <c:v>21.00106030019253</c:v>
                </c:pt>
                <c:pt idx="256">
                  <c:v>21.3257854237386</c:v>
                </c:pt>
                <c:pt idx="257">
                  <c:v>21.54736885233029</c:v>
                </c:pt>
                <c:pt idx="258">
                  <c:v>21.3257854237386</c:v>
                </c:pt>
                <c:pt idx="259">
                  <c:v>21.00106030019253</c:v>
                </c:pt>
                <c:pt idx="260">
                  <c:v>21.3257854237386</c:v>
                </c:pt>
                <c:pt idx="261">
                  <c:v>21.54736885233029</c:v>
                </c:pt>
                <c:pt idx="262">
                  <c:v>21.3257854237386</c:v>
                </c:pt>
                <c:pt idx="263">
                  <c:v>21.00106030019253</c:v>
                </c:pt>
                <c:pt idx="264">
                  <c:v>21.29946984990372</c:v>
                </c:pt>
                <c:pt idx="265">
                  <c:v>21.29946984990372</c:v>
                </c:pt>
                <c:pt idx="266">
                  <c:v>21.00106030019253</c:v>
                </c:pt>
                <c:pt idx="267">
                  <c:v>21.3257854237386</c:v>
                </c:pt>
                <c:pt idx="268">
                  <c:v>21.54736885233029</c:v>
                </c:pt>
                <c:pt idx="269">
                  <c:v>21.3257854237386</c:v>
                </c:pt>
                <c:pt idx="270">
                  <c:v>21.00106030019253</c:v>
                </c:pt>
                <c:pt idx="271">
                  <c:v>21.3257854237386</c:v>
                </c:pt>
                <c:pt idx="272">
                  <c:v>21.54736885233029</c:v>
                </c:pt>
                <c:pt idx="273">
                  <c:v>21.3257854237386</c:v>
                </c:pt>
                <c:pt idx="274">
                  <c:v>21.00106030019253</c:v>
                </c:pt>
              </c:numCache>
            </c:numRef>
          </c:yVal>
          <c:smooth val="0"/>
        </c:ser>
        <c:ser>
          <c:idx val="3"/>
          <c:order val="5"/>
          <c:tx>
            <c:strRef>
              <c:f>graph!$O$1</c:f>
              <c:strCache>
                <c:ptCount val="1"/>
                <c:pt idx="0">
                  <c:v>1ms, Aggregate UPT</c:v>
                </c:pt>
              </c:strCache>
            </c:strRef>
          </c:tx>
          <c:spPr>
            <a:ln w="19050" cap="rnd">
              <a:solidFill>
                <a:schemeClr val="accent4"/>
              </a:solidFill>
              <a:round/>
            </a:ln>
            <a:effectLst/>
          </c:spPr>
          <c:marker>
            <c:symbol val="none"/>
          </c:marker>
          <c:xVal>
            <c:numRef>
              <c:f>graph!$L$2:$L$276</c:f>
              <c:numCache>
                <c:formatCode>General</c:formatCode>
                <c:ptCount val="275"/>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0.349999999999995</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pt idx="101">
                  <c:v>1.010000000000005</c:v>
                </c:pt>
                <c:pt idx="102">
                  <c:v>1.019999999999993</c:v>
                </c:pt>
                <c:pt idx="103">
                  <c:v>1.030000000000001</c:v>
                </c:pt>
                <c:pt idx="104">
                  <c:v>1.040000000000006</c:v>
                </c:pt>
                <c:pt idx="105">
                  <c:v>1.049999999999993</c:v>
                </c:pt>
                <c:pt idx="106">
                  <c:v>1.060000000000002</c:v>
                </c:pt>
                <c:pt idx="107">
                  <c:v>1.06999999999999</c:v>
                </c:pt>
                <c:pt idx="108">
                  <c:v>1.079999999999996</c:v>
                </c:pt>
                <c:pt idx="109">
                  <c:v>1.090000000000004</c:v>
                </c:pt>
                <c:pt idx="110">
                  <c:v>1.099999999999992</c:v>
                </c:pt>
                <c:pt idx="111">
                  <c:v>1.109999999999996</c:v>
                </c:pt>
                <c:pt idx="112">
                  <c:v>1.120000000000006</c:v>
                </c:pt>
                <c:pt idx="113">
                  <c:v>1.129999999999993</c:v>
                </c:pt>
                <c:pt idx="114">
                  <c:v>1.140000000000002</c:v>
                </c:pt>
                <c:pt idx="115">
                  <c:v>1.150000000000006</c:v>
                </c:pt>
                <c:pt idx="116">
                  <c:v>1.159999999999994</c:v>
                </c:pt>
                <c:pt idx="117">
                  <c:v>1.170000000000002</c:v>
                </c:pt>
                <c:pt idx="118">
                  <c:v>1.18000000000001</c:v>
                </c:pt>
                <c:pt idx="119">
                  <c:v>1.189999999999995</c:v>
                </c:pt>
                <c:pt idx="120">
                  <c:v>1.200000000000003</c:v>
                </c:pt>
                <c:pt idx="121">
                  <c:v>1.20999999999999</c:v>
                </c:pt>
                <c:pt idx="122">
                  <c:v>1.219999999999995</c:v>
                </c:pt>
                <c:pt idx="123">
                  <c:v>1.230000000000004</c:v>
                </c:pt>
                <c:pt idx="124">
                  <c:v>1.239999999999991</c:v>
                </c:pt>
                <c:pt idx="125">
                  <c:v>1.25</c:v>
                </c:pt>
                <c:pt idx="126">
                  <c:v>1.260000000000005</c:v>
                </c:pt>
                <c:pt idx="127">
                  <c:v>1.269999999999993</c:v>
                </c:pt>
                <c:pt idx="128">
                  <c:v>1.280000000000001</c:v>
                </c:pt>
                <c:pt idx="129">
                  <c:v>1.290000000000006</c:v>
                </c:pt>
                <c:pt idx="130">
                  <c:v>1.299999999999993</c:v>
                </c:pt>
                <c:pt idx="131">
                  <c:v>1.310000000000002</c:v>
                </c:pt>
                <c:pt idx="132">
                  <c:v>1.31999999999999</c:v>
                </c:pt>
                <c:pt idx="133">
                  <c:v>1.329999999999996</c:v>
                </c:pt>
                <c:pt idx="134">
                  <c:v>1.340000000000004</c:v>
                </c:pt>
                <c:pt idx="135">
                  <c:v>1.349999999999992</c:v>
                </c:pt>
                <c:pt idx="136">
                  <c:v>1.359999999999996</c:v>
                </c:pt>
                <c:pt idx="137">
                  <c:v>1.370000000000004</c:v>
                </c:pt>
                <c:pt idx="138">
                  <c:v>1.379999999999993</c:v>
                </c:pt>
                <c:pt idx="139">
                  <c:v>1.390000000000002</c:v>
                </c:pt>
                <c:pt idx="140">
                  <c:v>1.400000000000006</c:v>
                </c:pt>
                <c:pt idx="141">
                  <c:v>1.409999999999991</c:v>
                </c:pt>
                <c:pt idx="142">
                  <c:v>1.420000000000002</c:v>
                </c:pt>
                <c:pt idx="143">
                  <c:v>1.430000000000007</c:v>
                </c:pt>
                <c:pt idx="144">
                  <c:v>1.439999999999993</c:v>
                </c:pt>
                <c:pt idx="145">
                  <c:v>1.450000000000003</c:v>
                </c:pt>
                <c:pt idx="146">
                  <c:v>1.459999999999989</c:v>
                </c:pt>
                <c:pt idx="147">
                  <c:v>1.469999999999993</c:v>
                </c:pt>
                <c:pt idx="148">
                  <c:v>1.480000000000004</c:v>
                </c:pt>
                <c:pt idx="149">
                  <c:v>1.489999999999991</c:v>
                </c:pt>
                <c:pt idx="150">
                  <c:v>1.5</c:v>
                </c:pt>
                <c:pt idx="151">
                  <c:v>1.510000000000005</c:v>
                </c:pt>
                <c:pt idx="152">
                  <c:v>1.519999999999993</c:v>
                </c:pt>
                <c:pt idx="153">
                  <c:v>1.530000000000001</c:v>
                </c:pt>
                <c:pt idx="154">
                  <c:v>1.540000000000006</c:v>
                </c:pt>
                <c:pt idx="155">
                  <c:v>1.549999999999993</c:v>
                </c:pt>
                <c:pt idx="156">
                  <c:v>1.560000000000002</c:v>
                </c:pt>
                <c:pt idx="157">
                  <c:v>1.56999999999999</c:v>
                </c:pt>
                <c:pt idx="158">
                  <c:v>1.579999999999996</c:v>
                </c:pt>
                <c:pt idx="159">
                  <c:v>1.590000000000004</c:v>
                </c:pt>
                <c:pt idx="160">
                  <c:v>1.599999999999992</c:v>
                </c:pt>
                <c:pt idx="161">
                  <c:v>1.609999999999996</c:v>
                </c:pt>
                <c:pt idx="162">
                  <c:v>1.620000000000004</c:v>
                </c:pt>
                <c:pt idx="163">
                  <c:v>1.629999999999993</c:v>
                </c:pt>
                <c:pt idx="164">
                  <c:v>1.640000000000002</c:v>
                </c:pt>
                <c:pt idx="165">
                  <c:v>1.650000000000006</c:v>
                </c:pt>
                <c:pt idx="166">
                  <c:v>1.659999999999994</c:v>
                </c:pt>
                <c:pt idx="167">
                  <c:v>1.670000000000002</c:v>
                </c:pt>
                <c:pt idx="168">
                  <c:v>1.680000000000008</c:v>
                </c:pt>
                <c:pt idx="169">
                  <c:v>1.689999999999995</c:v>
                </c:pt>
                <c:pt idx="170">
                  <c:v>1.700000000000003</c:v>
                </c:pt>
                <c:pt idx="171">
                  <c:v>1.70999999999999</c:v>
                </c:pt>
                <c:pt idx="172">
                  <c:v>1.719999999999996</c:v>
                </c:pt>
                <c:pt idx="173">
                  <c:v>1.730000000000004</c:v>
                </c:pt>
                <c:pt idx="174">
                  <c:v>1.739999999999992</c:v>
                </c:pt>
                <c:pt idx="175">
                  <c:v>1.75</c:v>
                </c:pt>
                <c:pt idx="176">
                  <c:v>1.760000000000005</c:v>
                </c:pt>
                <c:pt idx="177">
                  <c:v>1.769999999999994</c:v>
                </c:pt>
                <c:pt idx="178">
                  <c:v>1.780000000000002</c:v>
                </c:pt>
                <c:pt idx="179">
                  <c:v>1.790000000000006</c:v>
                </c:pt>
                <c:pt idx="180">
                  <c:v>1.799999999999995</c:v>
                </c:pt>
                <c:pt idx="181">
                  <c:v>1.810000000000002</c:v>
                </c:pt>
                <c:pt idx="182">
                  <c:v>1.81999999999999</c:v>
                </c:pt>
                <c:pt idx="183">
                  <c:v>1.829999999999996</c:v>
                </c:pt>
                <c:pt idx="184">
                  <c:v>1.840000000000004</c:v>
                </c:pt>
                <c:pt idx="185">
                  <c:v>1.849999999999992</c:v>
                </c:pt>
                <c:pt idx="186">
                  <c:v>1.859999999999996</c:v>
                </c:pt>
                <c:pt idx="187">
                  <c:v>1.870000000000004</c:v>
                </c:pt>
                <c:pt idx="188">
                  <c:v>1.879999999999993</c:v>
                </c:pt>
                <c:pt idx="189">
                  <c:v>1.890000000000002</c:v>
                </c:pt>
                <c:pt idx="190">
                  <c:v>1.900000000000006</c:v>
                </c:pt>
                <c:pt idx="191">
                  <c:v>1.909999999999991</c:v>
                </c:pt>
                <c:pt idx="192">
                  <c:v>1.920000000000002</c:v>
                </c:pt>
                <c:pt idx="193">
                  <c:v>1.930000000000008</c:v>
                </c:pt>
                <c:pt idx="194">
                  <c:v>1.939999999999993</c:v>
                </c:pt>
                <c:pt idx="195">
                  <c:v>1.950000000000004</c:v>
                </c:pt>
                <c:pt idx="196">
                  <c:v>1.959999999999989</c:v>
                </c:pt>
                <c:pt idx="197">
                  <c:v>1.969999999999993</c:v>
                </c:pt>
                <c:pt idx="198">
                  <c:v>1.980000000000005</c:v>
                </c:pt>
                <c:pt idx="199">
                  <c:v>1.989999999999992</c:v>
                </c:pt>
                <c:pt idx="200">
                  <c:v>2.0</c:v>
                </c:pt>
                <c:pt idx="201">
                  <c:v>2.010000000000005</c:v>
                </c:pt>
                <c:pt idx="202">
                  <c:v>2.019999999999996</c:v>
                </c:pt>
                <c:pt idx="203">
                  <c:v>2.030000000000001</c:v>
                </c:pt>
                <c:pt idx="204">
                  <c:v>2.040000000000007</c:v>
                </c:pt>
                <c:pt idx="205">
                  <c:v>2.049999999999997</c:v>
                </c:pt>
                <c:pt idx="206">
                  <c:v>2.060000000000003</c:v>
                </c:pt>
                <c:pt idx="207">
                  <c:v>2.069999999999993</c:v>
                </c:pt>
                <c:pt idx="208">
                  <c:v>2.079999999999998</c:v>
                </c:pt>
                <c:pt idx="209">
                  <c:v>2.090000000000003</c:v>
                </c:pt>
                <c:pt idx="210">
                  <c:v>2.099999999999994</c:v>
                </c:pt>
                <c:pt idx="211">
                  <c:v>2.109999999999999</c:v>
                </c:pt>
                <c:pt idx="212">
                  <c:v>2.120000000000005</c:v>
                </c:pt>
                <c:pt idx="213">
                  <c:v>2.129999999999995</c:v>
                </c:pt>
                <c:pt idx="214">
                  <c:v>2.140000000000001</c:v>
                </c:pt>
                <c:pt idx="215">
                  <c:v>2.150000000000006</c:v>
                </c:pt>
                <c:pt idx="216">
                  <c:v>2.159999999999997</c:v>
                </c:pt>
                <c:pt idx="217">
                  <c:v>2.170000000000002</c:v>
                </c:pt>
                <c:pt idx="218">
                  <c:v>2.180000000000008</c:v>
                </c:pt>
                <c:pt idx="219">
                  <c:v>2.189999999999998</c:v>
                </c:pt>
                <c:pt idx="220">
                  <c:v>2.200000000000004</c:v>
                </c:pt>
                <c:pt idx="221">
                  <c:v>2.209999999999994</c:v>
                </c:pt>
                <c:pt idx="222">
                  <c:v>2.219999999999999</c:v>
                </c:pt>
                <c:pt idx="223">
                  <c:v>2.230000000000004</c:v>
                </c:pt>
                <c:pt idx="224">
                  <c:v>2.239999999999995</c:v>
                </c:pt>
                <c:pt idx="225">
                  <c:v>2.25</c:v>
                </c:pt>
                <c:pt idx="226">
                  <c:v>2.260000000000005</c:v>
                </c:pt>
                <c:pt idx="227">
                  <c:v>2.269999999999998</c:v>
                </c:pt>
                <c:pt idx="228">
                  <c:v>2.280000000000001</c:v>
                </c:pt>
                <c:pt idx="229">
                  <c:v>2.290000000000007</c:v>
                </c:pt>
                <c:pt idx="230">
                  <c:v>2.299999999999997</c:v>
                </c:pt>
                <c:pt idx="231">
                  <c:v>2.309999999999999</c:v>
                </c:pt>
                <c:pt idx="232">
                  <c:v>2.319999999999993</c:v>
                </c:pt>
                <c:pt idx="233">
                  <c:v>2.329999999999998</c:v>
                </c:pt>
                <c:pt idx="234">
                  <c:v>2.340000000000003</c:v>
                </c:pt>
                <c:pt idx="235">
                  <c:v>2.349999999999994</c:v>
                </c:pt>
                <c:pt idx="236">
                  <c:v>2.359999999999998</c:v>
                </c:pt>
                <c:pt idx="237">
                  <c:v>2.370000000000004</c:v>
                </c:pt>
                <c:pt idx="238">
                  <c:v>2.379999999999994</c:v>
                </c:pt>
                <c:pt idx="239">
                  <c:v>2.39</c:v>
                </c:pt>
                <c:pt idx="240">
                  <c:v>2.400000000000006</c:v>
                </c:pt>
                <c:pt idx="241">
                  <c:v>2.409999999999997</c:v>
                </c:pt>
                <c:pt idx="242">
                  <c:v>2.420000000000002</c:v>
                </c:pt>
                <c:pt idx="243">
                  <c:v>2.430000000000007</c:v>
                </c:pt>
                <c:pt idx="244">
                  <c:v>2.439999999999998</c:v>
                </c:pt>
                <c:pt idx="245">
                  <c:v>2.450000000000003</c:v>
                </c:pt>
                <c:pt idx="246">
                  <c:v>2.459999999999994</c:v>
                </c:pt>
                <c:pt idx="247">
                  <c:v>2.469999999999999</c:v>
                </c:pt>
                <c:pt idx="248">
                  <c:v>2.480000000000004</c:v>
                </c:pt>
                <c:pt idx="249">
                  <c:v>2.489999999999995</c:v>
                </c:pt>
                <c:pt idx="250">
                  <c:v>2.5</c:v>
                </c:pt>
                <c:pt idx="251">
                  <c:v>2.510000000000005</c:v>
                </c:pt>
                <c:pt idx="252">
                  <c:v>2.519999999999996</c:v>
                </c:pt>
                <c:pt idx="253">
                  <c:v>2.530000000000001</c:v>
                </c:pt>
                <c:pt idx="254">
                  <c:v>2.540000000000007</c:v>
                </c:pt>
                <c:pt idx="255">
                  <c:v>2.549999999999997</c:v>
                </c:pt>
                <c:pt idx="256">
                  <c:v>2.560000000000003</c:v>
                </c:pt>
                <c:pt idx="257">
                  <c:v>2.569999999999993</c:v>
                </c:pt>
                <c:pt idx="258">
                  <c:v>2.579999999999998</c:v>
                </c:pt>
                <c:pt idx="259">
                  <c:v>2.590000000000003</c:v>
                </c:pt>
                <c:pt idx="260">
                  <c:v>2.599999999999994</c:v>
                </c:pt>
                <c:pt idx="261">
                  <c:v>2.609999999999999</c:v>
                </c:pt>
                <c:pt idx="262">
                  <c:v>2.620000000000004</c:v>
                </c:pt>
                <c:pt idx="263">
                  <c:v>2.629999999999995</c:v>
                </c:pt>
                <c:pt idx="264">
                  <c:v>2.64</c:v>
                </c:pt>
                <c:pt idx="265">
                  <c:v>2.650000000000006</c:v>
                </c:pt>
                <c:pt idx="266">
                  <c:v>2.659999999999996</c:v>
                </c:pt>
                <c:pt idx="267">
                  <c:v>2.670000000000002</c:v>
                </c:pt>
                <c:pt idx="268">
                  <c:v>2.680000000000008</c:v>
                </c:pt>
                <c:pt idx="269">
                  <c:v>2.689999999999998</c:v>
                </c:pt>
                <c:pt idx="270">
                  <c:v>2.700000000000004</c:v>
                </c:pt>
                <c:pt idx="271">
                  <c:v>2.709999999999994</c:v>
                </c:pt>
                <c:pt idx="272">
                  <c:v>2.719999999999999</c:v>
                </c:pt>
                <c:pt idx="273">
                  <c:v>2.730000000000004</c:v>
                </c:pt>
                <c:pt idx="274">
                  <c:v>2.739999999999995</c:v>
                </c:pt>
              </c:numCache>
            </c:numRef>
          </c:xVal>
          <c:yVal>
            <c:numRef>
              <c:f>graph!$O$2:$O$276</c:f>
              <c:numCache>
                <c:formatCode>General</c:formatCode>
                <c:ptCount val="275"/>
                <c:pt idx="0">
                  <c:v>0.0</c:v>
                </c:pt>
                <c:pt idx="1">
                  <c:v>0.0</c:v>
                </c:pt>
                <c:pt idx="2">
                  <c:v>0.0</c:v>
                </c:pt>
                <c:pt idx="3">
                  <c:v>0.0</c:v>
                </c:pt>
                <c:pt idx="4">
                  <c:v>0.00943999999999517</c:v>
                </c:pt>
                <c:pt idx="5">
                  <c:v>0.00786666666666264</c:v>
                </c:pt>
                <c:pt idx="6">
                  <c:v>0.349599999999822</c:v>
                </c:pt>
                <c:pt idx="7">
                  <c:v>0.755899999999612</c:v>
                </c:pt>
                <c:pt idx="8">
                  <c:v>1.071911111110561</c:v>
                </c:pt>
                <c:pt idx="9">
                  <c:v>1.684719999999135</c:v>
                </c:pt>
                <c:pt idx="10">
                  <c:v>1.858836363635409</c:v>
                </c:pt>
                <c:pt idx="11">
                  <c:v>2.303933333332151</c:v>
                </c:pt>
                <c:pt idx="12">
                  <c:v>2.865169230767761</c:v>
                </c:pt>
                <c:pt idx="13">
                  <c:v>2.917657142855646</c:v>
                </c:pt>
                <c:pt idx="14">
                  <c:v>3.843146666664697</c:v>
                </c:pt>
                <c:pt idx="15">
                  <c:v>4.352949999997765</c:v>
                </c:pt>
                <c:pt idx="16">
                  <c:v>5.155717647056128</c:v>
                </c:pt>
                <c:pt idx="17">
                  <c:v>5.735955555552609</c:v>
                </c:pt>
                <c:pt idx="18">
                  <c:v>6.570905263154517</c:v>
                </c:pt>
                <c:pt idx="19">
                  <c:v>7.262359999996268</c:v>
                </c:pt>
                <c:pt idx="20">
                  <c:v>7.94510476190068</c:v>
                </c:pt>
                <c:pt idx="21">
                  <c:v>8.56578181817744</c:v>
                </c:pt>
                <c:pt idx="22">
                  <c:v>9.080313043473495</c:v>
                </c:pt>
                <c:pt idx="23">
                  <c:v>9.601966666661733</c:v>
                </c:pt>
                <c:pt idx="24">
                  <c:v>10.08188799999482</c:v>
                </c:pt>
                <c:pt idx="25">
                  <c:v>10.52489230768692</c:v>
                </c:pt>
                <c:pt idx="26">
                  <c:v>10.89063703703146</c:v>
                </c:pt>
                <c:pt idx="27">
                  <c:v>11.2731142857085</c:v>
                </c:pt>
                <c:pt idx="28">
                  <c:v>11.62921379309745</c:v>
                </c:pt>
                <c:pt idx="29">
                  <c:v>11.96157333332718</c:v>
                </c:pt>
                <c:pt idx="30">
                  <c:v>12.233780645155</c:v>
                </c:pt>
                <c:pt idx="31">
                  <c:v>12.52647499999356</c:v>
                </c:pt>
                <c:pt idx="32">
                  <c:v>12.80143030302374</c:v>
                </c:pt>
                <c:pt idx="33">
                  <c:v>13.06021176469915</c:v>
                </c:pt>
                <c:pt idx="34">
                  <c:v>13.26991999999318</c:v>
                </c:pt>
                <c:pt idx="35">
                  <c:v>13.50131111110415</c:v>
                </c:pt>
                <c:pt idx="36">
                  <c:v>13.72019459458755</c:v>
                </c:pt>
                <c:pt idx="37">
                  <c:v>13.89597894736128</c:v>
                </c:pt>
                <c:pt idx="38">
                  <c:v>14.0935179487107</c:v>
                </c:pt>
                <c:pt idx="39">
                  <c:v>14.28117999999265</c:v>
                </c:pt>
                <c:pt idx="40">
                  <c:v>14.45968780487064</c:v>
                </c:pt>
                <c:pt idx="41">
                  <c:v>14.6011238095163</c:v>
                </c:pt>
                <c:pt idx="42">
                  <c:v>14.76388837208543</c:v>
                </c:pt>
                <c:pt idx="43">
                  <c:v>14.91925454544687</c:v>
                </c:pt>
                <c:pt idx="44">
                  <c:v>15.06771555554782</c:v>
                </c:pt>
                <c:pt idx="45">
                  <c:v>15.18363478260092</c:v>
                </c:pt>
                <c:pt idx="46">
                  <c:v>15.32015319148147</c:v>
                </c:pt>
                <c:pt idx="47">
                  <c:v>15.45098333332542</c:v>
                </c:pt>
                <c:pt idx="48">
                  <c:v>15.57647346937974</c:v>
                </c:pt>
                <c:pt idx="49">
                  <c:v>15.67294399999195</c:v>
                </c:pt>
                <c:pt idx="50">
                  <c:v>15.78916078430558</c:v>
                </c:pt>
                <c:pt idx="51">
                  <c:v>15.90090769229951</c:v>
                </c:pt>
                <c:pt idx="52">
                  <c:v>15.9857962264069</c:v>
                </c:pt>
                <c:pt idx="53">
                  <c:v>16.08976296295469</c:v>
                </c:pt>
                <c:pt idx="54">
                  <c:v>16.18994909090073</c:v>
                </c:pt>
                <c:pt idx="55">
                  <c:v>16.28655714284877</c:v>
                </c:pt>
                <c:pt idx="56">
                  <c:v>16.35872280700908</c:v>
                </c:pt>
                <c:pt idx="57">
                  <c:v>16.44908965516368</c:v>
                </c:pt>
                <c:pt idx="58">
                  <c:v>16.53639322033048</c:v>
                </c:pt>
                <c:pt idx="59">
                  <c:v>16.62078666665813</c:v>
                </c:pt>
                <c:pt idx="60">
                  <c:v>16.68274098359768</c:v>
                </c:pt>
                <c:pt idx="61">
                  <c:v>16.76205161289463</c:v>
                </c:pt>
                <c:pt idx="62">
                  <c:v>16.83884444443579</c:v>
                </c:pt>
                <c:pt idx="63">
                  <c:v>16.91323749999129</c:v>
                </c:pt>
                <c:pt idx="64">
                  <c:v>16.96687999999124</c:v>
                </c:pt>
                <c:pt idx="65">
                  <c:v>17.03707878787006</c:v>
                </c:pt>
                <c:pt idx="66">
                  <c:v>17.10518208954343</c:v>
                </c:pt>
                <c:pt idx="67">
                  <c:v>17.15363529410883</c:v>
                </c:pt>
                <c:pt idx="68">
                  <c:v>17.21807536230999</c:v>
                </c:pt>
                <c:pt idx="69">
                  <c:v>17.07495999999123</c:v>
                </c:pt>
                <c:pt idx="70">
                  <c:v>17.08798873238559</c:v>
                </c:pt>
                <c:pt idx="71">
                  <c:v>17.15065555554674</c:v>
                </c:pt>
                <c:pt idx="72">
                  <c:v>17.21160547944321</c:v>
                </c:pt>
                <c:pt idx="73">
                  <c:v>17.27090810809923</c:v>
                </c:pt>
                <c:pt idx="74">
                  <c:v>17.31262933332425</c:v>
                </c:pt>
                <c:pt idx="75">
                  <c:v>17.36904210525423</c:v>
                </c:pt>
                <c:pt idx="76">
                  <c:v>17.42398961038066</c:v>
                </c:pt>
                <c:pt idx="77">
                  <c:v>17.47752820511919</c:v>
                </c:pt>
                <c:pt idx="78">
                  <c:v>17.51452151897833</c:v>
                </c:pt>
                <c:pt idx="79">
                  <c:v>17.56558999999092</c:v>
                </c:pt>
                <c:pt idx="80">
                  <c:v>17.61539753085513</c:v>
                </c:pt>
                <c:pt idx="81">
                  <c:v>17.66399024389337</c:v>
                </c:pt>
                <c:pt idx="82">
                  <c:v>17.69695421685842</c:v>
                </c:pt>
                <c:pt idx="83">
                  <c:v>17.74341904760988</c:v>
                </c:pt>
                <c:pt idx="84">
                  <c:v>17.78879058822582</c:v>
                </c:pt>
                <c:pt idx="85">
                  <c:v>17.81915348836294</c:v>
                </c:pt>
                <c:pt idx="86">
                  <c:v>17.86261149424369</c:v>
                </c:pt>
                <c:pt idx="87">
                  <c:v>17.90508181817262</c:v>
                </c:pt>
                <c:pt idx="88">
                  <c:v>17.94659775279974</c:v>
                </c:pt>
                <c:pt idx="89">
                  <c:v>17.97385777776855</c:v>
                </c:pt>
                <c:pt idx="90">
                  <c:v>18.01370549449628</c:v>
                </c:pt>
                <c:pt idx="91">
                  <c:v>18.05268695651247</c:v>
                </c:pt>
                <c:pt idx="92">
                  <c:v>18.09083010751759</c:v>
                </c:pt>
                <c:pt idx="93">
                  <c:v>18.11539574467158</c:v>
                </c:pt>
                <c:pt idx="94">
                  <c:v>18.1520757894644</c:v>
                </c:pt>
                <c:pt idx="95">
                  <c:v>18.18799166665737</c:v>
                </c:pt>
                <c:pt idx="96">
                  <c:v>18.22316701029992</c:v>
                </c:pt>
                <c:pt idx="97">
                  <c:v>18.24537959182703</c:v>
                </c:pt>
                <c:pt idx="98">
                  <c:v>18.27926464645526</c:v>
                </c:pt>
                <c:pt idx="99">
                  <c:v>18.31247199999063</c:v>
                </c:pt>
                <c:pt idx="100">
                  <c:v>18.33314059404999</c:v>
                </c:pt>
                <c:pt idx="101">
                  <c:v>18.3651686274416</c:v>
                </c:pt>
                <c:pt idx="102">
                  <c:v>18.39657475727213</c:v>
                </c:pt>
                <c:pt idx="103">
                  <c:v>18.42737692306747</c:v>
                </c:pt>
                <c:pt idx="104">
                  <c:v>18.44616380951429</c:v>
                </c:pt>
                <c:pt idx="105">
                  <c:v>18.47591698112252</c:v>
                </c:pt>
                <c:pt idx="106">
                  <c:v>18.50511401868209</c:v>
                </c:pt>
                <c:pt idx="107">
                  <c:v>18.53377037036082</c:v>
                </c:pt>
                <c:pt idx="108">
                  <c:v>18.55089174310974</c:v>
                </c:pt>
                <c:pt idx="109">
                  <c:v>18.57861090908132</c:v>
                </c:pt>
                <c:pt idx="110">
                  <c:v>18.60583063062105</c:v>
                </c:pt>
                <c:pt idx="111">
                  <c:v>18.62184999999048</c:v>
                </c:pt>
                <c:pt idx="112">
                  <c:v>18.64820530972493</c:v>
                </c:pt>
                <c:pt idx="113">
                  <c:v>18.67409824560451</c:v>
                </c:pt>
                <c:pt idx="114">
                  <c:v>18.69954086955563</c:v>
                </c:pt>
                <c:pt idx="115">
                  <c:v>18.71419999999043</c:v>
                </c:pt>
                <c:pt idx="116">
                  <c:v>18.73886495725534</c:v>
                </c:pt>
                <c:pt idx="117">
                  <c:v>18.76311186439712</c:v>
                </c:pt>
                <c:pt idx="118">
                  <c:v>18.78695126049461</c:v>
                </c:pt>
                <c:pt idx="119">
                  <c:v>18.80039333332362</c:v>
                </c:pt>
                <c:pt idx="120">
                  <c:v>18.82353057850268</c:v>
                </c:pt>
                <c:pt idx="121">
                  <c:v>18.71841967212119</c:v>
                </c:pt>
                <c:pt idx="122">
                  <c:v>18.72233495933978</c:v>
                </c:pt>
                <c:pt idx="123">
                  <c:v>18.74554193547412</c:v>
                </c:pt>
                <c:pt idx="124">
                  <c:v>18.76837759999032</c:v>
                </c:pt>
                <c:pt idx="125">
                  <c:v>18.7908507936412</c:v>
                </c:pt>
                <c:pt idx="126">
                  <c:v>18.80352125983288</c:v>
                </c:pt>
                <c:pt idx="127">
                  <c:v>18.82536874999035</c:v>
                </c:pt>
                <c:pt idx="128">
                  <c:v>18.84687751937019</c:v>
                </c:pt>
                <c:pt idx="129">
                  <c:v>18.85882461537495</c:v>
                </c:pt>
                <c:pt idx="130">
                  <c:v>18.87974961831089</c:v>
                </c:pt>
                <c:pt idx="131">
                  <c:v>18.90035757574782</c:v>
                </c:pt>
                <c:pt idx="132">
                  <c:v>18.92065563908805</c:v>
                </c:pt>
                <c:pt idx="133">
                  <c:v>18.93169552237836</c:v>
                </c:pt>
                <c:pt idx="134">
                  <c:v>18.95146074073103</c:v>
                </c:pt>
                <c:pt idx="135">
                  <c:v>18.97093529410789</c:v>
                </c:pt>
                <c:pt idx="136">
                  <c:v>18.99012554743549</c:v>
                </c:pt>
                <c:pt idx="137">
                  <c:v>19.00034202897572</c:v>
                </c:pt>
                <c:pt idx="138">
                  <c:v>19.0190446043068</c:v>
                </c:pt>
                <c:pt idx="139">
                  <c:v>19.03747999999025</c:v>
                </c:pt>
                <c:pt idx="140">
                  <c:v>19.05565390069946</c:v>
                </c:pt>
                <c:pt idx="141">
                  <c:v>19.0651211267508</c:v>
                </c:pt>
                <c:pt idx="142">
                  <c:v>19.08284755243772</c:v>
                </c:pt>
                <c:pt idx="143">
                  <c:v>19.10032777776792</c:v>
                </c:pt>
                <c:pt idx="144">
                  <c:v>19.10929103447297</c:v>
                </c:pt>
                <c:pt idx="145">
                  <c:v>19.12635068492169</c:v>
                </c:pt>
                <c:pt idx="146">
                  <c:v>19.14317823128271</c:v>
                </c:pt>
                <c:pt idx="147">
                  <c:v>19.15977837836857</c:v>
                </c:pt>
                <c:pt idx="148">
                  <c:v>19.16810201341299</c:v>
                </c:pt>
                <c:pt idx="149">
                  <c:v>19.18431466665688</c:v>
                </c:pt>
                <c:pt idx="150">
                  <c:v>19.20031258277129</c:v>
                </c:pt>
                <c:pt idx="151">
                  <c:v>19.21609999999016</c:v>
                </c:pt>
                <c:pt idx="152">
                  <c:v>19.22383790848689</c:v>
                </c:pt>
                <c:pt idx="153">
                  <c:v>19.23926753245768</c:v>
                </c:pt>
                <c:pt idx="154">
                  <c:v>19.25449806450629</c:v>
                </c:pt>
                <c:pt idx="155">
                  <c:v>19.26953333332311</c:v>
                </c:pt>
                <c:pt idx="156">
                  <c:v>19.27673375795188</c:v>
                </c:pt>
                <c:pt idx="157">
                  <c:v>19.29143797467362</c:v>
                </c:pt>
                <c:pt idx="158">
                  <c:v>19.30595723269453</c:v>
                </c:pt>
                <c:pt idx="159">
                  <c:v>19.31279499999011</c:v>
                </c:pt>
                <c:pt idx="160">
                  <c:v>19.32700124222613</c:v>
                </c:pt>
                <c:pt idx="161">
                  <c:v>19.34103209875553</c:v>
                </c:pt>
                <c:pt idx="162">
                  <c:v>19.35489079753615</c:v>
                </c:pt>
                <c:pt idx="163">
                  <c:v>19.36126341462424</c:v>
                </c:pt>
                <c:pt idx="164">
                  <c:v>19.3748315151416</c:v>
                </c:pt>
                <c:pt idx="165">
                  <c:v>19.38823614456818</c:v>
                </c:pt>
                <c:pt idx="166">
                  <c:v>19.40148023951098</c:v>
                </c:pt>
                <c:pt idx="167">
                  <c:v>19.40742380951382</c:v>
                </c:pt>
                <c:pt idx="168">
                  <c:v>19.42039763312602</c:v>
                </c:pt>
                <c:pt idx="169">
                  <c:v>19.43321882351947</c:v>
                </c:pt>
                <c:pt idx="170">
                  <c:v>19.44589005846958</c:v>
                </c:pt>
                <c:pt idx="171">
                  <c:v>19.45143720929237</c:v>
                </c:pt>
                <c:pt idx="172">
                  <c:v>19.46385664738889</c:v>
                </c:pt>
                <c:pt idx="173">
                  <c:v>19.38647816090963</c:v>
                </c:pt>
                <c:pt idx="174">
                  <c:v>19.38541257141858</c:v>
                </c:pt>
                <c:pt idx="175">
                  <c:v>19.39799545453557</c:v>
                </c:pt>
                <c:pt idx="176">
                  <c:v>19.41043615818213</c:v>
                </c:pt>
                <c:pt idx="177">
                  <c:v>19.41599550560804</c:v>
                </c:pt>
                <c:pt idx="178">
                  <c:v>19.42819664803472</c:v>
                </c:pt>
                <c:pt idx="179">
                  <c:v>19.44026222221228</c:v>
                </c:pt>
                <c:pt idx="180">
                  <c:v>19.45219447512812</c:v>
                </c:pt>
                <c:pt idx="181">
                  <c:v>19.45740219779223</c:v>
                </c:pt>
                <c:pt idx="182">
                  <c:v>19.46911038250362</c:v>
                </c:pt>
                <c:pt idx="183">
                  <c:v>19.48069130433758</c:v>
                </c:pt>
                <c:pt idx="184">
                  <c:v>19.49214702701703</c:v>
                </c:pt>
                <c:pt idx="185">
                  <c:v>19.49702795697922</c:v>
                </c:pt>
                <c:pt idx="186">
                  <c:v>19.50827379678147</c:v>
                </c:pt>
                <c:pt idx="187">
                  <c:v>19.51939999999002</c:v>
                </c:pt>
                <c:pt idx="188">
                  <c:v>19.53040846559853</c:v>
                </c:pt>
                <c:pt idx="189">
                  <c:v>19.53498526314793</c:v>
                </c:pt>
                <c:pt idx="190">
                  <c:v>19.54579685862868</c:v>
                </c:pt>
                <c:pt idx="191">
                  <c:v>19.55649583332318</c:v>
                </c:pt>
                <c:pt idx="192">
                  <c:v>19.56086632123353</c:v>
                </c:pt>
                <c:pt idx="193">
                  <c:v>19.57137731957762</c:v>
                </c:pt>
                <c:pt idx="194">
                  <c:v>19.5817805128105</c:v>
                </c:pt>
                <c:pt idx="195">
                  <c:v>19.59207755101039</c:v>
                </c:pt>
                <c:pt idx="196">
                  <c:v>19.59617868019302</c:v>
                </c:pt>
                <c:pt idx="197">
                  <c:v>19.606298989889</c:v>
                </c:pt>
                <c:pt idx="198">
                  <c:v>19.61631758792963</c:v>
                </c:pt>
                <c:pt idx="199">
                  <c:v>19.62623599998997</c:v>
                </c:pt>
                <c:pt idx="200">
                  <c:v>19.63008557212923</c:v>
                </c:pt>
                <c:pt idx="201">
                  <c:v>19.63983762375237</c:v>
                </c:pt>
                <c:pt idx="202">
                  <c:v>19.64949359604907</c:v>
                </c:pt>
                <c:pt idx="203">
                  <c:v>19.65905490195077</c:v>
                </c:pt>
                <c:pt idx="204">
                  <c:v>19.66266926828263</c:v>
                </c:pt>
                <c:pt idx="205">
                  <c:v>19.67207378639771</c:v>
                </c:pt>
                <c:pt idx="206">
                  <c:v>19.6813874396035</c:v>
                </c:pt>
                <c:pt idx="207">
                  <c:v>19.68484230768225</c:v>
                </c:pt>
                <c:pt idx="208">
                  <c:v>19.69400574161677</c:v>
                </c:pt>
                <c:pt idx="209">
                  <c:v>19.70308190475183</c:v>
                </c:pt>
                <c:pt idx="210">
                  <c:v>19.71207203790459</c:v>
                </c:pt>
                <c:pt idx="211">
                  <c:v>19.71531698112164</c:v>
                </c:pt>
                <c:pt idx="212">
                  <c:v>19.72416525820589</c:v>
                </c:pt>
                <c:pt idx="213">
                  <c:v>19.73293084111132</c:v>
                </c:pt>
                <c:pt idx="214">
                  <c:v>19.74161488371078</c:v>
                </c:pt>
                <c:pt idx="215">
                  <c:v>19.74466296295286</c:v>
                </c:pt>
                <c:pt idx="216">
                  <c:v>19.75321290321569</c:v>
                </c:pt>
                <c:pt idx="217">
                  <c:v>19.76168440365961</c:v>
                </c:pt>
                <c:pt idx="218">
                  <c:v>19.77007853880266</c:v>
                </c:pt>
                <c:pt idx="219">
                  <c:v>19.77294181817165</c:v>
                </c:pt>
                <c:pt idx="220">
                  <c:v>19.78120904976342</c:v>
                </c:pt>
                <c:pt idx="221">
                  <c:v>19.78940180179162</c:v>
                </c:pt>
                <c:pt idx="222">
                  <c:v>19.79213991030358</c:v>
                </c:pt>
                <c:pt idx="223">
                  <c:v>19.80021071427559</c:v>
                </c:pt>
                <c:pt idx="224">
                  <c:v>19.80820977776758</c:v>
                </c:pt>
                <c:pt idx="225">
                  <c:v>19.74711150441466</c:v>
                </c:pt>
                <c:pt idx="226">
                  <c:v>19.74470132157579</c:v>
                </c:pt>
                <c:pt idx="227">
                  <c:v>19.75283859648109</c:v>
                </c:pt>
                <c:pt idx="228">
                  <c:v>19.76090480348329</c:v>
                </c:pt>
                <c:pt idx="229">
                  <c:v>19.76368347825073</c:v>
                </c:pt>
                <c:pt idx="230">
                  <c:v>19.77163290042272</c:v>
                </c:pt>
                <c:pt idx="231">
                  <c:v>19.77951379309329</c:v>
                </c:pt>
                <c:pt idx="232">
                  <c:v>19.78732703861646</c:v>
                </c:pt>
                <c:pt idx="233">
                  <c:v>19.78994529913508</c:v>
                </c:pt>
                <c:pt idx="234">
                  <c:v>19.79764765956422</c:v>
                </c:pt>
                <c:pt idx="235">
                  <c:v>19.8052847457526</c:v>
                </c:pt>
                <c:pt idx="236">
                  <c:v>19.81285738395613</c:v>
                </c:pt>
                <c:pt idx="237">
                  <c:v>19.81532436973773</c:v>
                </c:pt>
                <c:pt idx="238">
                  <c:v>19.82279163178895</c:v>
                </c:pt>
                <c:pt idx="239">
                  <c:v>19.83019666665654</c:v>
                </c:pt>
                <c:pt idx="240">
                  <c:v>19.83256099584048</c:v>
                </c:pt>
                <c:pt idx="241">
                  <c:v>19.8398644627998</c:v>
                </c:pt>
                <c:pt idx="242">
                  <c:v>19.84710781891985</c:v>
                </c:pt>
                <c:pt idx="243">
                  <c:v>19.85429180326853</c:v>
                </c:pt>
                <c:pt idx="244">
                  <c:v>19.85651918366322</c:v>
                </c:pt>
                <c:pt idx="245">
                  <c:v>19.86360650405482</c:v>
                </c:pt>
                <c:pt idx="246">
                  <c:v>19.87063643723673</c:v>
                </c:pt>
                <c:pt idx="247">
                  <c:v>19.87760967740913</c:v>
                </c:pt>
                <c:pt idx="248">
                  <c:v>19.87970763051185</c:v>
                </c:pt>
                <c:pt idx="249">
                  <c:v>19.88658879998978</c:v>
                </c:pt>
                <c:pt idx="250">
                  <c:v>19.89341513943203</c:v>
                </c:pt>
                <c:pt idx="251">
                  <c:v>19.90018730157702</c:v>
                </c:pt>
                <c:pt idx="252">
                  <c:v>19.90216284583952</c:v>
                </c:pt>
                <c:pt idx="253">
                  <c:v>19.90884724408422</c:v>
                </c:pt>
                <c:pt idx="254">
                  <c:v>19.91547921567603</c:v>
                </c:pt>
                <c:pt idx="255">
                  <c:v>19.91737187498973</c:v>
                </c:pt>
                <c:pt idx="256">
                  <c:v>19.92391906613759</c:v>
                </c:pt>
                <c:pt idx="257">
                  <c:v>19.93041550386569</c:v>
                </c:pt>
                <c:pt idx="258">
                  <c:v>19.93686177605157</c:v>
                </c:pt>
                <c:pt idx="259">
                  <c:v>19.93864307691272</c:v>
                </c:pt>
                <c:pt idx="260">
                  <c:v>19.94500842910853</c:v>
                </c:pt>
                <c:pt idx="261">
                  <c:v>19.95132519082944</c:v>
                </c:pt>
                <c:pt idx="262">
                  <c:v>19.95759391633953</c:v>
                </c:pt>
                <c:pt idx="263">
                  <c:v>19.95926969695943</c:v>
                </c:pt>
                <c:pt idx="264">
                  <c:v>19.96546113206512</c:v>
                </c:pt>
                <c:pt idx="265">
                  <c:v>19.97160601502728</c:v>
                </c:pt>
                <c:pt idx="266">
                  <c:v>19.97321048688109</c:v>
                </c:pt>
                <c:pt idx="267">
                  <c:v>19.97928059700465</c:v>
                </c:pt>
                <c:pt idx="268">
                  <c:v>19.98530557619758</c:v>
                </c:pt>
                <c:pt idx="269">
                  <c:v>19.99128592591564</c:v>
                </c:pt>
                <c:pt idx="270">
                  <c:v>19.99279409593062</c:v>
                </c:pt>
                <c:pt idx="271">
                  <c:v>19.99870294116582</c:v>
                </c:pt>
                <c:pt idx="272">
                  <c:v>20.00456849815824</c:v>
                </c:pt>
                <c:pt idx="273">
                  <c:v>20.01039124086561</c:v>
                </c:pt>
                <c:pt idx="274">
                  <c:v>20.01180799998973</c:v>
                </c:pt>
              </c:numCache>
            </c:numRef>
          </c:yVal>
          <c:smooth val="0"/>
        </c:ser>
        <c:dLbls>
          <c:showLegendKey val="0"/>
          <c:showVal val="0"/>
          <c:showCatName val="0"/>
          <c:showSerName val="0"/>
          <c:showPercent val="0"/>
          <c:showBubbleSize val="0"/>
        </c:dLbls>
        <c:axId val="-2051123304"/>
        <c:axId val="2145158104"/>
      </c:scatterChart>
      <c:valAx>
        <c:axId val="-205112330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45158104"/>
        <c:crosses val="autoZero"/>
        <c:crossBetween val="midCat"/>
      </c:valAx>
      <c:valAx>
        <c:axId val="2145158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51123304"/>
        <c:crosses val="autoZero"/>
        <c:crossBetween val="midCat"/>
      </c:valAx>
      <c:spPr>
        <a:noFill/>
        <a:ln>
          <a:noFill/>
        </a:ln>
        <a:effectLst/>
      </c:spPr>
    </c:plotArea>
    <c:legend>
      <c:legendPos val="b"/>
      <c:legendEntry>
        <c:idx val="6"/>
        <c:delete val="1"/>
      </c:legendEntry>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TCP slow start for SR period 1 TTI </a:t>
            </a:r>
          </a:p>
        </c:rich>
      </c:tx>
      <c:overlay val="0"/>
      <c:spPr>
        <a:noFill/>
        <a:ln>
          <a:noFill/>
        </a:ln>
        <a:effectLst/>
      </c:spPr>
    </c:title>
    <c:autoTitleDeleted val="0"/>
    <c:plotArea>
      <c:layout/>
      <c:scatterChart>
        <c:scatterStyle val="lineMarker"/>
        <c:varyColors val="0"/>
        <c:ser>
          <c:idx val="6"/>
          <c:order val="0"/>
          <c:tx>
            <c:strRef>
              <c:f>graph!$H$1</c:f>
              <c:strCache>
                <c:ptCount val="1"/>
                <c:pt idx="0">
                  <c:v>0.1ms, SR 1 TTI, Inst Thr</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graph!$H$2:$H$113</c:f>
              <c:numCache>
                <c:formatCode>General</c:formatCode>
                <c:ptCount val="112"/>
                <c:pt idx="0">
                  <c:v>1.539499999999998</c:v>
                </c:pt>
                <c:pt idx="1">
                  <c:v>7.303999999999998</c:v>
                </c:pt>
                <c:pt idx="2">
                  <c:v>16.05839999999997</c:v>
                </c:pt>
                <c:pt idx="3">
                  <c:v>20.13680000000004</c:v>
                </c:pt>
                <c:pt idx="4">
                  <c:v>20.34949999999997</c:v>
                </c:pt>
                <c:pt idx="5">
                  <c:v>21.0516</c:v>
                </c:pt>
                <c:pt idx="6">
                  <c:v>21.49469999999997</c:v>
                </c:pt>
                <c:pt idx="7">
                  <c:v>21.0516</c:v>
                </c:pt>
                <c:pt idx="8">
                  <c:v>20.40209999999997</c:v>
                </c:pt>
                <c:pt idx="9">
                  <c:v>20.99889999999997</c:v>
                </c:pt>
                <c:pt idx="10">
                  <c:v>20.94629999999997</c:v>
                </c:pt>
                <c:pt idx="11">
                  <c:v>19.8537</c:v>
                </c:pt>
                <c:pt idx="12">
                  <c:v>19.80110000000003</c:v>
                </c:pt>
                <c:pt idx="13">
                  <c:v>20.45049999999997</c:v>
                </c:pt>
                <c:pt idx="14">
                  <c:v>20.34949999999997</c:v>
                </c:pt>
                <c:pt idx="15">
                  <c:v>20.99889999999997</c:v>
                </c:pt>
                <c:pt idx="16">
                  <c:v>20.99889999999997</c:v>
                </c:pt>
                <c:pt idx="17">
                  <c:v>20.40209999999997</c:v>
                </c:pt>
                <c:pt idx="18">
                  <c:v>20.99889999999997</c:v>
                </c:pt>
                <c:pt idx="19">
                  <c:v>20.99889999999997</c:v>
                </c:pt>
                <c:pt idx="20">
                  <c:v>20.40209999999997</c:v>
                </c:pt>
                <c:pt idx="21">
                  <c:v>20.94629999999997</c:v>
                </c:pt>
                <c:pt idx="22">
                  <c:v>20.45049999999997</c:v>
                </c:pt>
                <c:pt idx="23">
                  <c:v>19.2042</c:v>
                </c:pt>
                <c:pt idx="24">
                  <c:v>20.45049999999997</c:v>
                </c:pt>
                <c:pt idx="25">
                  <c:v>20.94629999999997</c:v>
                </c:pt>
                <c:pt idx="26">
                  <c:v>20.40209999999997</c:v>
                </c:pt>
                <c:pt idx="27">
                  <c:v>20.99889999999997</c:v>
                </c:pt>
                <c:pt idx="28">
                  <c:v>20.99889999999997</c:v>
                </c:pt>
                <c:pt idx="29">
                  <c:v>20.40209999999997</c:v>
                </c:pt>
                <c:pt idx="30">
                  <c:v>21.0516</c:v>
                </c:pt>
                <c:pt idx="31">
                  <c:v>21.44209999999988</c:v>
                </c:pt>
                <c:pt idx="32">
                  <c:v>20.5031</c:v>
                </c:pt>
                <c:pt idx="33">
                  <c:v>19.2042</c:v>
                </c:pt>
                <c:pt idx="34">
                  <c:v>20.45049999999997</c:v>
                </c:pt>
                <c:pt idx="35">
                  <c:v>20.94629999999997</c:v>
                </c:pt>
                <c:pt idx="36">
                  <c:v>20.40209999999997</c:v>
                </c:pt>
                <c:pt idx="37">
                  <c:v>20.99889999999997</c:v>
                </c:pt>
                <c:pt idx="38">
                  <c:v>20.99889999999997</c:v>
                </c:pt>
                <c:pt idx="39">
                  <c:v>20.40209999999997</c:v>
                </c:pt>
                <c:pt idx="40">
                  <c:v>20.99889999999997</c:v>
                </c:pt>
                <c:pt idx="41">
                  <c:v>20.94629999999997</c:v>
                </c:pt>
                <c:pt idx="42">
                  <c:v>19.8537</c:v>
                </c:pt>
                <c:pt idx="43">
                  <c:v>19.80110000000003</c:v>
                </c:pt>
                <c:pt idx="44">
                  <c:v>20.45049999999997</c:v>
                </c:pt>
                <c:pt idx="45">
                  <c:v>20.34949999999997</c:v>
                </c:pt>
                <c:pt idx="46">
                  <c:v>20.99889999999997</c:v>
                </c:pt>
                <c:pt idx="47">
                  <c:v>20.99889999999997</c:v>
                </c:pt>
                <c:pt idx="48">
                  <c:v>20.40209999999997</c:v>
                </c:pt>
                <c:pt idx="49">
                  <c:v>20.99889999999997</c:v>
                </c:pt>
                <c:pt idx="50">
                  <c:v>20.99889999999997</c:v>
                </c:pt>
                <c:pt idx="51">
                  <c:v>20.40209999999997</c:v>
                </c:pt>
                <c:pt idx="52">
                  <c:v>20.94629999999997</c:v>
                </c:pt>
                <c:pt idx="53">
                  <c:v>20.45049999999997</c:v>
                </c:pt>
                <c:pt idx="54">
                  <c:v>19.2042</c:v>
                </c:pt>
                <c:pt idx="55">
                  <c:v>20.45049999999997</c:v>
                </c:pt>
                <c:pt idx="56">
                  <c:v>20.94629999999997</c:v>
                </c:pt>
                <c:pt idx="57">
                  <c:v>20.40209999999997</c:v>
                </c:pt>
                <c:pt idx="58">
                  <c:v>21.0516</c:v>
                </c:pt>
                <c:pt idx="59">
                  <c:v>21.49469999999997</c:v>
                </c:pt>
                <c:pt idx="60">
                  <c:v>21.0516</c:v>
                </c:pt>
                <c:pt idx="61">
                  <c:v>20.40209999999997</c:v>
                </c:pt>
                <c:pt idx="62">
                  <c:v>20.94629999999997</c:v>
                </c:pt>
                <c:pt idx="63">
                  <c:v>20.45049999999997</c:v>
                </c:pt>
                <c:pt idx="64">
                  <c:v>19.15159999999999</c:v>
                </c:pt>
                <c:pt idx="65">
                  <c:v>19.95469999999997</c:v>
                </c:pt>
                <c:pt idx="66">
                  <c:v>20.2969</c:v>
                </c:pt>
                <c:pt idx="67">
                  <c:v>21.0516</c:v>
                </c:pt>
                <c:pt idx="68">
                  <c:v>21.49469999999997</c:v>
                </c:pt>
                <c:pt idx="69">
                  <c:v>21.0516</c:v>
                </c:pt>
                <c:pt idx="70">
                  <c:v>20.40209999999997</c:v>
                </c:pt>
                <c:pt idx="71">
                  <c:v>20.99889999999997</c:v>
                </c:pt>
                <c:pt idx="72">
                  <c:v>20.94629999999997</c:v>
                </c:pt>
                <c:pt idx="73">
                  <c:v>19.8537</c:v>
                </c:pt>
                <c:pt idx="74">
                  <c:v>19.80110000000003</c:v>
                </c:pt>
                <c:pt idx="75">
                  <c:v>20.45049999999997</c:v>
                </c:pt>
                <c:pt idx="76">
                  <c:v>20.34949999999997</c:v>
                </c:pt>
                <c:pt idx="77">
                  <c:v>20.99889999999997</c:v>
                </c:pt>
                <c:pt idx="78">
                  <c:v>20.99889999999997</c:v>
                </c:pt>
                <c:pt idx="79">
                  <c:v>20.40209999999997</c:v>
                </c:pt>
                <c:pt idx="80">
                  <c:v>20.99889999999997</c:v>
                </c:pt>
                <c:pt idx="81">
                  <c:v>20.99889999999997</c:v>
                </c:pt>
                <c:pt idx="82">
                  <c:v>20.40209999999997</c:v>
                </c:pt>
                <c:pt idx="83">
                  <c:v>20.94629999999997</c:v>
                </c:pt>
                <c:pt idx="84">
                  <c:v>20.45049999999997</c:v>
                </c:pt>
                <c:pt idx="85">
                  <c:v>19.2042</c:v>
                </c:pt>
                <c:pt idx="86">
                  <c:v>20.45049999999997</c:v>
                </c:pt>
                <c:pt idx="87">
                  <c:v>20.94629999999997</c:v>
                </c:pt>
                <c:pt idx="88">
                  <c:v>20.40209999999997</c:v>
                </c:pt>
                <c:pt idx="89">
                  <c:v>20.99889999999997</c:v>
                </c:pt>
                <c:pt idx="90">
                  <c:v>20.99889999999997</c:v>
                </c:pt>
                <c:pt idx="91">
                  <c:v>20.40209999999997</c:v>
                </c:pt>
                <c:pt idx="92">
                  <c:v>21.0516</c:v>
                </c:pt>
                <c:pt idx="93">
                  <c:v>21.44209999999988</c:v>
                </c:pt>
                <c:pt idx="94">
                  <c:v>20.5031</c:v>
                </c:pt>
                <c:pt idx="95">
                  <c:v>19.2042</c:v>
                </c:pt>
                <c:pt idx="96">
                  <c:v>20.45049999999997</c:v>
                </c:pt>
                <c:pt idx="97">
                  <c:v>20.94629999999997</c:v>
                </c:pt>
                <c:pt idx="98">
                  <c:v>20.40209999999997</c:v>
                </c:pt>
                <c:pt idx="99">
                  <c:v>20.99889999999997</c:v>
                </c:pt>
                <c:pt idx="100">
                  <c:v>20.99889999999997</c:v>
                </c:pt>
                <c:pt idx="101">
                  <c:v>20.40209999999997</c:v>
                </c:pt>
                <c:pt idx="102">
                  <c:v>20.99889999999997</c:v>
                </c:pt>
                <c:pt idx="103">
                  <c:v>20.99889999999997</c:v>
                </c:pt>
                <c:pt idx="104">
                  <c:v>20.2969</c:v>
                </c:pt>
                <c:pt idx="105">
                  <c:v>19.95469999999997</c:v>
                </c:pt>
                <c:pt idx="106">
                  <c:v>19.15159999999999</c:v>
                </c:pt>
                <c:pt idx="107">
                  <c:v>20.45049999999997</c:v>
                </c:pt>
                <c:pt idx="108">
                  <c:v>20.94629999999997</c:v>
                </c:pt>
                <c:pt idx="109">
                  <c:v>20.40209999999997</c:v>
                </c:pt>
                <c:pt idx="110">
                  <c:v>20.99889999999997</c:v>
                </c:pt>
                <c:pt idx="111">
                  <c:v>20.99889999999997</c:v>
                </c:pt>
              </c:numCache>
            </c:numRef>
          </c:yVal>
          <c:smooth val="0"/>
        </c:ser>
        <c:ser>
          <c:idx val="7"/>
          <c:order val="1"/>
          <c:tx>
            <c:strRef>
              <c:f>graph!$I$1</c:f>
              <c:strCache>
                <c:ptCount val="1"/>
                <c:pt idx="0">
                  <c:v>0.1ms, SR 1 TTI, Aggregate UPT</c:v>
                </c:pt>
              </c:strCache>
            </c:strRef>
          </c:tx>
          <c:spPr>
            <a:ln w="19050"/>
          </c:spPr>
          <c:marker>
            <c:symbol val="none"/>
          </c:marker>
          <c:xVal>
            <c:numRef>
              <c:f>graph!$C$2:$C$113</c:f>
              <c:numCache>
                <c:formatCode>General</c:formatCode>
                <c:ptCount val="112"/>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numCache>
            </c:numRef>
          </c:xVal>
          <c:yVal>
            <c:numRef>
              <c:f>graph!$I$2:$I$113</c:f>
              <c:numCache>
                <c:formatCode>General</c:formatCode>
                <c:ptCount val="112"/>
                <c:pt idx="0">
                  <c:v>0.0</c:v>
                </c:pt>
                <c:pt idx="1">
                  <c:v>2.447200000002225</c:v>
                </c:pt>
                <c:pt idx="2">
                  <c:v>8.03146666667395</c:v>
                </c:pt>
                <c:pt idx="3">
                  <c:v>11.42360000001036</c:v>
                </c:pt>
                <c:pt idx="4">
                  <c:v>12.97888000001177</c:v>
                </c:pt>
                <c:pt idx="5">
                  <c:v>14.41573333334643</c:v>
                </c:pt>
                <c:pt idx="6">
                  <c:v>15.44205714287115</c:v>
                </c:pt>
                <c:pt idx="7">
                  <c:v>16.21180000001475</c:v>
                </c:pt>
                <c:pt idx="8">
                  <c:v>16.54382222223719</c:v>
                </c:pt>
                <c:pt idx="9">
                  <c:v>17.04944000001547</c:v>
                </c:pt>
                <c:pt idx="10">
                  <c:v>17.46312727274277</c:v>
                </c:pt>
                <c:pt idx="11">
                  <c:v>17.6078666666827</c:v>
                </c:pt>
                <c:pt idx="12">
                  <c:v>17.73033846155458</c:v>
                </c:pt>
                <c:pt idx="13">
                  <c:v>18.00674285715898</c:v>
                </c:pt>
                <c:pt idx="14">
                  <c:v>18.08629333334968</c:v>
                </c:pt>
                <c:pt idx="15">
                  <c:v>18.30590000001663</c:v>
                </c:pt>
                <c:pt idx="16">
                  <c:v>18.49967058825208</c:v>
                </c:pt>
                <c:pt idx="17">
                  <c:v>18.53857777779459</c:v>
                </c:pt>
                <c:pt idx="18">
                  <c:v>18.69970526317486</c:v>
                </c:pt>
                <c:pt idx="19">
                  <c:v>18.84472000001709</c:v>
                </c:pt>
                <c:pt idx="20">
                  <c:v>18.8616380952552</c:v>
                </c:pt>
                <c:pt idx="21">
                  <c:v>18.98610909092597</c:v>
                </c:pt>
                <c:pt idx="22">
                  <c:v>19.09975652175645</c:v>
                </c:pt>
                <c:pt idx="23">
                  <c:v>19.00393333335056</c:v>
                </c:pt>
                <c:pt idx="24">
                  <c:v>19.10777600001732</c:v>
                </c:pt>
                <c:pt idx="25">
                  <c:v>19.20363076924819</c:v>
                </c:pt>
                <c:pt idx="26">
                  <c:v>19.20349629631367</c:v>
                </c:pt>
                <c:pt idx="27">
                  <c:v>19.28908571430319</c:v>
                </c:pt>
                <c:pt idx="28">
                  <c:v>19.36877241381066</c:v>
                </c:pt>
                <c:pt idx="29">
                  <c:v>19.36314666668422</c:v>
                </c:pt>
                <c:pt idx="30">
                  <c:v>19.43530322582404</c:v>
                </c:pt>
                <c:pt idx="31">
                  <c:v>19.50295000001773</c:v>
                </c:pt>
                <c:pt idx="32">
                  <c:v>19.56649696971471</c:v>
                </c:pt>
                <c:pt idx="33">
                  <c:v>19.48512941178218</c:v>
                </c:pt>
                <c:pt idx="34">
                  <c:v>19.54555428573178</c:v>
                </c:pt>
                <c:pt idx="35">
                  <c:v>19.60262222223992</c:v>
                </c:pt>
                <c:pt idx="36">
                  <c:v>19.59174054055822</c:v>
                </c:pt>
                <c:pt idx="37">
                  <c:v>19.64458947370202</c:v>
                </c:pt>
                <c:pt idx="38">
                  <c:v>19.69472820514606</c:v>
                </c:pt>
                <c:pt idx="39">
                  <c:v>19.68236000001783</c:v>
                </c:pt>
                <c:pt idx="40">
                  <c:v>19.72913170733493</c:v>
                </c:pt>
                <c:pt idx="41">
                  <c:v>19.77367619049413</c:v>
                </c:pt>
                <c:pt idx="42">
                  <c:v>19.76033488373858</c:v>
                </c:pt>
                <c:pt idx="43">
                  <c:v>19.74760000001789</c:v>
                </c:pt>
                <c:pt idx="44">
                  <c:v>19.78876444446232</c:v>
                </c:pt>
                <c:pt idx="45">
                  <c:v>19.77596521740924</c:v>
                </c:pt>
                <c:pt idx="46">
                  <c:v>19.81477446810313</c:v>
                </c:pt>
                <c:pt idx="47">
                  <c:v>19.85196666668472</c:v>
                </c:pt>
                <c:pt idx="48">
                  <c:v>19.83866122450778</c:v>
                </c:pt>
                <c:pt idx="49">
                  <c:v>19.87388800001807</c:v>
                </c:pt>
                <c:pt idx="50">
                  <c:v>19.90773333335108</c:v>
                </c:pt>
                <c:pt idx="51">
                  <c:v>19.89412307694108</c:v>
                </c:pt>
                <c:pt idx="52">
                  <c:v>19.92630943398022</c:v>
                </c:pt>
                <c:pt idx="53">
                  <c:v>19.95730370372177</c:v>
                </c:pt>
                <c:pt idx="54">
                  <c:v>19.89989818183627</c:v>
                </c:pt>
                <c:pt idx="55">
                  <c:v>19.93025714287522</c:v>
                </c:pt>
                <c:pt idx="56">
                  <c:v>19.95955087721109</c:v>
                </c:pt>
                <c:pt idx="57">
                  <c:v>19.94645517243188</c:v>
                </c:pt>
                <c:pt idx="58">
                  <c:v>19.97448135595032</c:v>
                </c:pt>
                <c:pt idx="59">
                  <c:v>20.00157333335148</c:v>
                </c:pt>
                <c:pt idx="60">
                  <c:v>20.02777704919853</c:v>
                </c:pt>
                <c:pt idx="61">
                  <c:v>20.01442580646977</c:v>
                </c:pt>
                <c:pt idx="62">
                  <c:v>20.03959365081183</c:v>
                </c:pt>
                <c:pt idx="63">
                  <c:v>20.06397500001824</c:v>
                </c:pt>
                <c:pt idx="64">
                  <c:v>20.0137600000182</c:v>
                </c:pt>
                <c:pt idx="65">
                  <c:v>20.03779393941213</c:v>
                </c:pt>
                <c:pt idx="66">
                  <c:v>20.02528955225694</c:v>
                </c:pt>
                <c:pt idx="67">
                  <c:v>20.04844705884168</c:v>
                </c:pt>
                <c:pt idx="68">
                  <c:v>20.07093333335153</c:v>
                </c:pt>
                <c:pt idx="69">
                  <c:v>20.09277714287532</c:v>
                </c:pt>
                <c:pt idx="70">
                  <c:v>20.08020281691958</c:v>
                </c:pt>
                <c:pt idx="71">
                  <c:v>20.10131111112933</c:v>
                </c:pt>
                <c:pt idx="72">
                  <c:v>20.12184109590871</c:v>
                </c:pt>
                <c:pt idx="73">
                  <c:v>20.10938378380203</c:v>
                </c:pt>
                <c:pt idx="74">
                  <c:v>20.09725866668494</c:v>
                </c:pt>
                <c:pt idx="75">
                  <c:v>20.11703157896562</c:v>
                </c:pt>
                <c:pt idx="76">
                  <c:v>20.10512207794028</c:v>
                </c:pt>
                <c:pt idx="77">
                  <c:v>20.12428717950544</c:v>
                </c:pt>
                <c:pt idx="78">
                  <c:v>20.14296708862587</c:v>
                </c:pt>
                <c:pt idx="79">
                  <c:v>20.13118000001831</c:v>
                </c:pt>
                <c:pt idx="80">
                  <c:v>20.14931358026512</c:v>
                </c:pt>
                <c:pt idx="81">
                  <c:v>20.16700487806708</c:v>
                </c:pt>
                <c:pt idx="82">
                  <c:v>20.15535421688578</c:v>
                </c:pt>
                <c:pt idx="83">
                  <c:v>20.17255238097069</c:v>
                </c:pt>
                <c:pt idx="84">
                  <c:v>20.18934588237108</c:v>
                </c:pt>
                <c:pt idx="85">
                  <c:v>20.14993488373918</c:v>
                </c:pt>
                <c:pt idx="86">
                  <c:v>20.16660229886882</c:v>
                </c:pt>
                <c:pt idx="87">
                  <c:v>20.18289090910923</c:v>
                </c:pt>
                <c:pt idx="88">
                  <c:v>20.17184719102958</c:v>
                </c:pt>
                <c:pt idx="89">
                  <c:v>20.18771555557382</c:v>
                </c:pt>
                <c:pt idx="90">
                  <c:v>20.20323516485353</c:v>
                </c:pt>
                <c:pt idx="91">
                  <c:v>20.19233043480093</c:v>
                </c:pt>
                <c:pt idx="92">
                  <c:v>20.20746666668501</c:v>
                </c:pt>
                <c:pt idx="93">
                  <c:v>20.22228085108219</c:v>
                </c:pt>
                <c:pt idx="94">
                  <c:v>20.23678315791311</c:v>
                </c:pt>
                <c:pt idx="95">
                  <c:v>20.20098333335167</c:v>
                </c:pt>
                <c:pt idx="96">
                  <c:v>20.21540618558528</c:v>
                </c:pt>
                <c:pt idx="97">
                  <c:v>20.22953469389589</c:v>
                </c:pt>
                <c:pt idx="98">
                  <c:v>20.21913535355371</c:v>
                </c:pt>
                <c:pt idx="99">
                  <c:v>20.23294400001837</c:v>
                </c:pt>
                <c:pt idx="100">
                  <c:v>20.24647920793898</c:v>
                </c:pt>
                <c:pt idx="101">
                  <c:v>20.23621960786149</c:v>
                </c:pt>
                <c:pt idx="102">
                  <c:v>20.24946019419313</c:v>
                </c:pt>
                <c:pt idx="103">
                  <c:v>20.26244615386448</c:v>
                </c:pt>
                <c:pt idx="104">
                  <c:v>20.25232761906597</c:v>
                </c:pt>
                <c:pt idx="105">
                  <c:v>20.26504150945231</c:v>
                </c:pt>
                <c:pt idx="106">
                  <c:v>20.23265794394359</c:v>
                </c:pt>
                <c:pt idx="107">
                  <c:v>20.24531851853682</c:v>
                </c:pt>
                <c:pt idx="108">
                  <c:v>20.25774678900919</c:v>
                </c:pt>
                <c:pt idx="109">
                  <c:v>20.24813090910908</c:v>
                </c:pt>
                <c:pt idx="110">
                  <c:v>20.26030990992808</c:v>
                </c:pt>
                <c:pt idx="111">
                  <c:v>20.27227142858982</c:v>
                </c:pt>
              </c:numCache>
            </c:numRef>
          </c:yVal>
          <c:smooth val="0"/>
        </c:ser>
        <c:ser>
          <c:idx val="10"/>
          <c:order val="2"/>
          <c:tx>
            <c:strRef>
              <c:f>graph!$AG$1</c:f>
              <c:strCache>
                <c:ptCount val="1"/>
                <c:pt idx="0">
                  <c:v>0.5ms, SR 1 TTI, Inst Thr</c:v>
                </c:pt>
              </c:strCache>
            </c:strRef>
          </c:tx>
          <c:spPr>
            <a:ln w="19050"/>
          </c:spPr>
          <c:marker>
            <c:symbol val="none"/>
          </c:marker>
          <c:xVal>
            <c:numRef>
              <c:f>graph!$AB$2:$AB$202</c:f>
              <c:numCache>
                <c:formatCode>General</c:formatCode>
                <c:ptCount val="201"/>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numCache>
            </c:numRef>
          </c:xVal>
          <c:yVal>
            <c:numRef>
              <c:f>graph!$AG$2:$AG$202</c:f>
              <c:numCache>
                <c:formatCode>General</c:formatCode>
                <c:ptCount val="201"/>
                <c:pt idx="0">
                  <c:v>0.055</c:v>
                </c:pt>
                <c:pt idx="1">
                  <c:v>0.2468</c:v>
                </c:pt>
                <c:pt idx="2">
                  <c:v>0.7403</c:v>
                </c:pt>
                <c:pt idx="3">
                  <c:v>1.77</c:v>
                </c:pt>
                <c:pt idx="4">
                  <c:v>3.4836</c:v>
                </c:pt>
                <c:pt idx="5">
                  <c:v>5.8731</c:v>
                </c:pt>
                <c:pt idx="6">
                  <c:v>8.7651</c:v>
                </c:pt>
                <c:pt idx="7">
                  <c:v>11.938</c:v>
                </c:pt>
                <c:pt idx="8">
                  <c:v>14.773</c:v>
                </c:pt>
                <c:pt idx="9">
                  <c:v>16.7069</c:v>
                </c:pt>
                <c:pt idx="10">
                  <c:v>17.79199999999999</c:v>
                </c:pt>
                <c:pt idx="11">
                  <c:v>18.62190000000004</c:v>
                </c:pt>
                <c:pt idx="12">
                  <c:v>19.56019999999992</c:v>
                </c:pt>
                <c:pt idx="13">
                  <c:v>20.3775</c:v>
                </c:pt>
                <c:pt idx="14">
                  <c:v>20.8187</c:v>
                </c:pt>
                <c:pt idx="15">
                  <c:v>20.96829999999978</c:v>
                </c:pt>
                <c:pt idx="16">
                  <c:v>21.08569999999978</c:v>
                </c:pt>
                <c:pt idx="17">
                  <c:v>21.22229999999997</c:v>
                </c:pt>
                <c:pt idx="18">
                  <c:v>21.37280000000003</c:v>
                </c:pt>
                <c:pt idx="19">
                  <c:v>21.43859999999997</c:v>
                </c:pt>
                <c:pt idx="20">
                  <c:v>21.37280000000003</c:v>
                </c:pt>
                <c:pt idx="21">
                  <c:v>21.22229999999997</c:v>
                </c:pt>
                <c:pt idx="22">
                  <c:v>21.08569999999978</c:v>
                </c:pt>
                <c:pt idx="23">
                  <c:v>21.08569999999978</c:v>
                </c:pt>
                <c:pt idx="24">
                  <c:v>21.19879999999995</c:v>
                </c:pt>
                <c:pt idx="25">
                  <c:v>21.3155</c:v>
                </c:pt>
                <c:pt idx="26">
                  <c:v>21.3155</c:v>
                </c:pt>
                <c:pt idx="27">
                  <c:v>21.19879999999995</c:v>
                </c:pt>
                <c:pt idx="28">
                  <c:v>21.08569999999978</c:v>
                </c:pt>
                <c:pt idx="29">
                  <c:v>21.08569999999978</c:v>
                </c:pt>
                <c:pt idx="30">
                  <c:v>21.22229999999997</c:v>
                </c:pt>
                <c:pt idx="31">
                  <c:v>21.37280000000003</c:v>
                </c:pt>
                <c:pt idx="32">
                  <c:v>21.43859999999997</c:v>
                </c:pt>
                <c:pt idx="33">
                  <c:v>21.37280000000003</c:v>
                </c:pt>
                <c:pt idx="34">
                  <c:v>21.22229999999997</c:v>
                </c:pt>
                <c:pt idx="35">
                  <c:v>21.08569999999978</c:v>
                </c:pt>
                <c:pt idx="36">
                  <c:v>21.08569999999978</c:v>
                </c:pt>
                <c:pt idx="37">
                  <c:v>21.22229999999997</c:v>
                </c:pt>
                <c:pt idx="38">
                  <c:v>21.37280000000003</c:v>
                </c:pt>
                <c:pt idx="39">
                  <c:v>21.43859999999997</c:v>
                </c:pt>
                <c:pt idx="40">
                  <c:v>21.37280000000003</c:v>
                </c:pt>
                <c:pt idx="41">
                  <c:v>21.22229999999997</c:v>
                </c:pt>
                <c:pt idx="42">
                  <c:v>21.08569999999978</c:v>
                </c:pt>
                <c:pt idx="43">
                  <c:v>21.08569999999978</c:v>
                </c:pt>
                <c:pt idx="44">
                  <c:v>21.19879999999995</c:v>
                </c:pt>
                <c:pt idx="45">
                  <c:v>21.3155</c:v>
                </c:pt>
                <c:pt idx="46">
                  <c:v>21.3155</c:v>
                </c:pt>
                <c:pt idx="47">
                  <c:v>21.19879999999995</c:v>
                </c:pt>
                <c:pt idx="48">
                  <c:v>21.08569999999978</c:v>
                </c:pt>
                <c:pt idx="49">
                  <c:v>21.08569999999978</c:v>
                </c:pt>
                <c:pt idx="50">
                  <c:v>21.22229999999997</c:v>
                </c:pt>
                <c:pt idx="51">
                  <c:v>21.37280000000003</c:v>
                </c:pt>
                <c:pt idx="52">
                  <c:v>21.43859999999997</c:v>
                </c:pt>
                <c:pt idx="53">
                  <c:v>21.37280000000003</c:v>
                </c:pt>
                <c:pt idx="54">
                  <c:v>21.22229999999997</c:v>
                </c:pt>
                <c:pt idx="55">
                  <c:v>21.08569999999978</c:v>
                </c:pt>
                <c:pt idx="56">
                  <c:v>21.08569999999978</c:v>
                </c:pt>
                <c:pt idx="57">
                  <c:v>21.19879999999995</c:v>
                </c:pt>
                <c:pt idx="58">
                  <c:v>21.17460000000003</c:v>
                </c:pt>
                <c:pt idx="59">
                  <c:v>20.83120000000003</c:v>
                </c:pt>
                <c:pt idx="60">
                  <c:v>19.97629999999995</c:v>
                </c:pt>
                <c:pt idx="61">
                  <c:v>18.81929999999999</c:v>
                </c:pt>
                <c:pt idx="62">
                  <c:v>17.9998</c:v>
                </c:pt>
                <c:pt idx="63">
                  <c:v>18.11290000000003</c:v>
                </c:pt>
                <c:pt idx="64">
                  <c:v>19.04909999999998</c:v>
                </c:pt>
                <c:pt idx="65">
                  <c:v>20.093</c:v>
                </c:pt>
                <c:pt idx="66">
                  <c:v>20.7145</c:v>
                </c:pt>
                <c:pt idx="67">
                  <c:v>20.9448</c:v>
                </c:pt>
                <c:pt idx="68">
                  <c:v>21.08569999999978</c:v>
                </c:pt>
                <c:pt idx="69">
                  <c:v>21.22229999999997</c:v>
                </c:pt>
                <c:pt idx="70">
                  <c:v>21.37280000000003</c:v>
                </c:pt>
                <c:pt idx="71">
                  <c:v>21.43859999999997</c:v>
                </c:pt>
                <c:pt idx="72">
                  <c:v>21.37280000000003</c:v>
                </c:pt>
                <c:pt idx="73">
                  <c:v>21.22229999999997</c:v>
                </c:pt>
                <c:pt idx="74">
                  <c:v>21.08569999999978</c:v>
                </c:pt>
                <c:pt idx="75">
                  <c:v>21.08569999999978</c:v>
                </c:pt>
                <c:pt idx="76">
                  <c:v>21.19879999999995</c:v>
                </c:pt>
                <c:pt idx="77">
                  <c:v>21.3155</c:v>
                </c:pt>
                <c:pt idx="78">
                  <c:v>21.3155</c:v>
                </c:pt>
                <c:pt idx="79">
                  <c:v>21.19879999999995</c:v>
                </c:pt>
                <c:pt idx="80">
                  <c:v>21.08569999999978</c:v>
                </c:pt>
                <c:pt idx="81">
                  <c:v>21.08569999999978</c:v>
                </c:pt>
                <c:pt idx="82">
                  <c:v>21.22229999999997</c:v>
                </c:pt>
                <c:pt idx="83">
                  <c:v>21.37280000000003</c:v>
                </c:pt>
                <c:pt idx="84">
                  <c:v>21.43859999999997</c:v>
                </c:pt>
                <c:pt idx="85">
                  <c:v>21.37280000000003</c:v>
                </c:pt>
                <c:pt idx="86">
                  <c:v>21.22229999999997</c:v>
                </c:pt>
                <c:pt idx="87">
                  <c:v>21.08569999999978</c:v>
                </c:pt>
                <c:pt idx="88">
                  <c:v>21.08569999999978</c:v>
                </c:pt>
                <c:pt idx="89">
                  <c:v>21.22229999999997</c:v>
                </c:pt>
                <c:pt idx="90">
                  <c:v>21.37280000000003</c:v>
                </c:pt>
                <c:pt idx="91">
                  <c:v>21.43859999999997</c:v>
                </c:pt>
                <c:pt idx="92">
                  <c:v>21.37280000000003</c:v>
                </c:pt>
                <c:pt idx="93">
                  <c:v>21.22229999999997</c:v>
                </c:pt>
                <c:pt idx="94">
                  <c:v>21.08569999999978</c:v>
                </c:pt>
                <c:pt idx="95">
                  <c:v>21.08569999999978</c:v>
                </c:pt>
                <c:pt idx="96">
                  <c:v>21.22229999999997</c:v>
                </c:pt>
                <c:pt idx="97">
                  <c:v>21.37280000000003</c:v>
                </c:pt>
                <c:pt idx="98">
                  <c:v>21.43859999999997</c:v>
                </c:pt>
                <c:pt idx="99">
                  <c:v>21.37280000000003</c:v>
                </c:pt>
                <c:pt idx="100">
                  <c:v>21.22229999999997</c:v>
                </c:pt>
                <c:pt idx="101">
                  <c:v>21.08569999999978</c:v>
                </c:pt>
                <c:pt idx="102">
                  <c:v>21.08569999999978</c:v>
                </c:pt>
                <c:pt idx="103">
                  <c:v>21.19879999999995</c:v>
                </c:pt>
                <c:pt idx="104">
                  <c:v>21.3155</c:v>
                </c:pt>
                <c:pt idx="105">
                  <c:v>21.3155</c:v>
                </c:pt>
                <c:pt idx="106">
                  <c:v>21.19879999999995</c:v>
                </c:pt>
                <c:pt idx="107">
                  <c:v>21.08569999999978</c:v>
                </c:pt>
                <c:pt idx="108">
                  <c:v>21.08569999999978</c:v>
                </c:pt>
                <c:pt idx="109">
                  <c:v>21.1753</c:v>
                </c:pt>
                <c:pt idx="110">
                  <c:v>21.07039999999998</c:v>
                </c:pt>
                <c:pt idx="111">
                  <c:v>20.54669999999997</c:v>
                </c:pt>
                <c:pt idx="112">
                  <c:v>19.39480000000003</c:v>
                </c:pt>
                <c:pt idx="113">
                  <c:v>17.92729999999997</c:v>
                </c:pt>
                <c:pt idx="114">
                  <c:v>16.9712</c:v>
                </c:pt>
                <c:pt idx="115">
                  <c:v>17.24439999999997</c:v>
                </c:pt>
                <c:pt idx="116">
                  <c:v>18.54839999999997</c:v>
                </c:pt>
                <c:pt idx="117">
                  <c:v>19.98879999999981</c:v>
                </c:pt>
                <c:pt idx="118">
                  <c:v>20.90729999999998</c:v>
                </c:pt>
                <c:pt idx="119">
                  <c:v>21.23180000000003</c:v>
                </c:pt>
                <c:pt idx="120">
                  <c:v>21.22229999999997</c:v>
                </c:pt>
                <c:pt idx="121">
                  <c:v>21.08569999999978</c:v>
                </c:pt>
                <c:pt idx="122">
                  <c:v>21.08569999999978</c:v>
                </c:pt>
                <c:pt idx="123">
                  <c:v>21.22229999999997</c:v>
                </c:pt>
                <c:pt idx="124">
                  <c:v>21.37280000000003</c:v>
                </c:pt>
                <c:pt idx="125">
                  <c:v>21.43859999999997</c:v>
                </c:pt>
                <c:pt idx="126">
                  <c:v>21.37280000000003</c:v>
                </c:pt>
                <c:pt idx="127">
                  <c:v>21.22229999999997</c:v>
                </c:pt>
                <c:pt idx="128">
                  <c:v>21.08569999999978</c:v>
                </c:pt>
                <c:pt idx="129">
                  <c:v>21.08569999999978</c:v>
                </c:pt>
                <c:pt idx="130">
                  <c:v>21.19879999999995</c:v>
                </c:pt>
                <c:pt idx="131">
                  <c:v>21.3155</c:v>
                </c:pt>
                <c:pt idx="132">
                  <c:v>21.3155</c:v>
                </c:pt>
                <c:pt idx="133">
                  <c:v>21.19879999999995</c:v>
                </c:pt>
                <c:pt idx="134">
                  <c:v>21.08569999999978</c:v>
                </c:pt>
                <c:pt idx="135">
                  <c:v>21.08569999999978</c:v>
                </c:pt>
                <c:pt idx="136">
                  <c:v>21.22229999999997</c:v>
                </c:pt>
                <c:pt idx="137">
                  <c:v>21.37280000000003</c:v>
                </c:pt>
                <c:pt idx="138">
                  <c:v>21.43859999999997</c:v>
                </c:pt>
                <c:pt idx="139">
                  <c:v>21.37280000000003</c:v>
                </c:pt>
                <c:pt idx="140">
                  <c:v>21.22229999999997</c:v>
                </c:pt>
                <c:pt idx="141">
                  <c:v>21.08569999999978</c:v>
                </c:pt>
                <c:pt idx="142">
                  <c:v>21.08569999999978</c:v>
                </c:pt>
                <c:pt idx="143">
                  <c:v>21.22229999999997</c:v>
                </c:pt>
                <c:pt idx="144">
                  <c:v>21.37280000000003</c:v>
                </c:pt>
                <c:pt idx="145">
                  <c:v>21.43859999999997</c:v>
                </c:pt>
                <c:pt idx="146">
                  <c:v>21.37280000000003</c:v>
                </c:pt>
                <c:pt idx="147">
                  <c:v>21.22229999999997</c:v>
                </c:pt>
                <c:pt idx="148">
                  <c:v>21.08569999999978</c:v>
                </c:pt>
                <c:pt idx="149">
                  <c:v>21.08569999999978</c:v>
                </c:pt>
                <c:pt idx="150">
                  <c:v>21.19879999999995</c:v>
                </c:pt>
                <c:pt idx="151">
                  <c:v>21.3155</c:v>
                </c:pt>
                <c:pt idx="152">
                  <c:v>21.3155</c:v>
                </c:pt>
                <c:pt idx="153">
                  <c:v>21.19879999999995</c:v>
                </c:pt>
                <c:pt idx="154">
                  <c:v>21.08569999999978</c:v>
                </c:pt>
                <c:pt idx="155">
                  <c:v>21.08569999999978</c:v>
                </c:pt>
                <c:pt idx="156">
                  <c:v>21.22229999999997</c:v>
                </c:pt>
                <c:pt idx="157">
                  <c:v>21.37280000000003</c:v>
                </c:pt>
                <c:pt idx="158">
                  <c:v>21.43859999999997</c:v>
                </c:pt>
                <c:pt idx="159">
                  <c:v>21.37280000000003</c:v>
                </c:pt>
                <c:pt idx="160">
                  <c:v>21.22229999999997</c:v>
                </c:pt>
                <c:pt idx="161">
                  <c:v>21.06219999999997</c:v>
                </c:pt>
                <c:pt idx="162">
                  <c:v>20.911</c:v>
                </c:pt>
                <c:pt idx="163">
                  <c:v>20.69559999999997</c:v>
                </c:pt>
                <c:pt idx="164">
                  <c:v>20.20349999999992</c:v>
                </c:pt>
                <c:pt idx="165">
                  <c:v>19.494</c:v>
                </c:pt>
                <c:pt idx="166">
                  <c:v>19.005</c:v>
                </c:pt>
                <c:pt idx="167">
                  <c:v>19.1415</c:v>
                </c:pt>
                <c:pt idx="168">
                  <c:v>19.8046</c:v>
                </c:pt>
                <c:pt idx="169">
                  <c:v>20.50049999999997</c:v>
                </c:pt>
                <c:pt idx="170">
                  <c:v>20.8759</c:v>
                </c:pt>
                <c:pt idx="171">
                  <c:v>20.99169999999997</c:v>
                </c:pt>
                <c:pt idx="172">
                  <c:v>21.08569999999978</c:v>
                </c:pt>
                <c:pt idx="173">
                  <c:v>21.22229999999997</c:v>
                </c:pt>
                <c:pt idx="174">
                  <c:v>21.37280000000003</c:v>
                </c:pt>
                <c:pt idx="175">
                  <c:v>21.43859999999997</c:v>
                </c:pt>
                <c:pt idx="176">
                  <c:v>21.37280000000003</c:v>
                </c:pt>
                <c:pt idx="177">
                  <c:v>21.22229999999997</c:v>
                </c:pt>
                <c:pt idx="178">
                  <c:v>21.08569999999978</c:v>
                </c:pt>
                <c:pt idx="179">
                  <c:v>21.08569999999978</c:v>
                </c:pt>
                <c:pt idx="180">
                  <c:v>21.22229999999997</c:v>
                </c:pt>
                <c:pt idx="181">
                  <c:v>21.37280000000003</c:v>
                </c:pt>
                <c:pt idx="182">
                  <c:v>21.43859999999997</c:v>
                </c:pt>
                <c:pt idx="183">
                  <c:v>21.37280000000003</c:v>
                </c:pt>
                <c:pt idx="184">
                  <c:v>21.22229999999997</c:v>
                </c:pt>
                <c:pt idx="185">
                  <c:v>21.08569999999978</c:v>
                </c:pt>
                <c:pt idx="186">
                  <c:v>21.08569999999978</c:v>
                </c:pt>
                <c:pt idx="187">
                  <c:v>21.22229999999997</c:v>
                </c:pt>
                <c:pt idx="188">
                  <c:v>21.37280000000003</c:v>
                </c:pt>
                <c:pt idx="189">
                  <c:v>21.43859999999997</c:v>
                </c:pt>
                <c:pt idx="190">
                  <c:v>21.37280000000003</c:v>
                </c:pt>
                <c:pt idx="191">
                  <c:v>21.22229999999997</c:v>
                </c:pt>
                <c:pt idx="192">
                  <c:v>21.08569999999978</c:v>
                </c:pt>
                <c:pt idx="193">
                  <c:v>21.08569999999978</c:v>
                </c:pt>
                <c:pt idx="194">
                  <c:v>21.19879999999995</c:v>
                </c:pt>
                <c:pt idx="195">
                  <c:v>21.3155</c:v>
                </c:pt>
                <c:pt idx="196">
                  <c:v>21.3155</c:v>
                </c:pt>
                <c:pt idx="197">
                  <c:v>21.19879999999995</c:v>
                </c:pt>
                <c:pt idx="198">
                  <c:v>21.08569999999978</c:v>
                </c:pt>
                <c:pt idx="199">
                  <c:v>21.08569999999978</c:v>
                </c:pt>
                <c:pt idx="200">
                  <c:v>21.22229999999997</c:v>
                </c:pt>
              </c:numCache>
            </c:numRef>
          </c:yVal>
          <c:smooth val="0"/>
        </c:ser>
        <c:ser>
          <c:idx val="11"/>
          <c:order val="3"/>
          <c:tx>
            <c:strRef>
              <c:f>graph!$AH$1</c:f>
              <c:strCache>
                <c:ptCount val="1"/>
                <c:pt idx="0">
                  <c:v>0.5ms, SR 1 TTI, Aggregate UPT</c:v>
                </c:pt>
              </c:strCache>
            </c:strRef>
          </c:tx>
          <c:spPr>
            <a:ln w="19050"/>
          </c:spPr>
          <c:marker>
            <c:symbol val="none"/>
          </c:marker>
          <c:xVal>
            <c:numRef>
              <c:f>graph!$AB$2:$AB$256</c:f>
              <c:numCache>
                <c:formatCode>General</c:formatCode>
                <c:ptCount val="255"/>
                <c:pt idx="0">
                  <c:v>0.0</c:v>
                </c:pt>
                <c:pt idx="1">
                  <c:v>0.00499999999999545</c:v>
                </c:pt>
                <c:pt idx="2">
                  <c:v>0.0100000000000051</c:v>
                </c:pt>
                <c:pt idx="3">
                  <c:v>0.0150000000000006</c:v>
                </c:pt>
                <c:pt idx="4">
                  <c:v>0.019999999999996</c:v>
                </c:pt>
                <c:pt idx="5">
                  <c:v>0.0250000000000057</c:v>
                </c:pt>
                <c:pt idx="6">
                  <c:v>0.0300000000000011</c:v>
                </c:pt>
                <c:pt idx="7">
                  <c:v>0.0349999999999966</c:v>
                </c:pt>
                <c:pt idx="8">
                  <c:v>0.0400000000000063</c:v>
                </c:pt>
                <c:pt idx="9">
                  <c:v>0.0450000000000018</c:v>
                </c:pt>
                <c:pt idx="10">
                  <c:v>0.0499999999999973</c:v>
                </c:pt>
                <c:pt idx="11">
                  <c:v>0.0550000000000068</c:v>
                </c:pt>
                <c:pt idx="12">
                  <c:v>0.0600000000000023</c:v>
                </c:pt>
                <c:pt idx="13">
                  <c:v>0.0649999999999977</c:v>
                </c:pt>
                <c:pt idx="14">
                  <c:v>0.0699999999999932</c:v>
                </c:pt>
                <c:pt idx="15">
                  <c:v>0.0750000000000028</c:v>
                </c:pt>
                <c:pt idx="16">
                  <c:v>0.0799999999999984</c:v>
                </c:pt>
                <c:pt idx="17">
                  <c:v>0.0849999999999939</c:v>
                </c:pt>
                <c:pt idx="18">
                  <c:v>0.0900000000000035</c:v>
                </c:pt>
                <c:pt idx="19">
                  <c:v>0.094999999999999</c:v>
                </c:pt>
                <c:pt idx="20">
                  <c:v>0.0999999999999944</c:v>
                </c:pt>
                <c:pt idx="21">
                  <c:v>0.105000000000004</c:v>
                </c:pt>
                <c:pt idx="22">
                  <c:v>0.109999999999999</c:v>
                </c:pt>
                <c:pt idx="23">
                  <c:v>0.114999999999995</c:v>
                </c:pt>
                <c:pt idx="24">
                  <c:v>0.120000000000005</c:v>
                </c:pt>
                <c:pt idx="25">
                  <c:v>0.125</c:v>
                </c:pt>
                <c:pt idx="26">
                  <c:v>0.129999999999995</c:v>
                </c:pt>
                <c:pt idx="27">
                  <c:v>0.135000000000005</c:v>
                </c:pt>
                <c:pt idx="28">
                  <c:v>0.140000000000001</c:v>
                </c:pt>
                <c:pt idx="29">
                  <c:v>0.144999999999996</c:v>
                </c:pt>
                <c:pt idx="30">
                  <c:v>0.150000000000006</c:v>
                </c:pt>
                <c:pt idx="31">
                  <c:v>0.155000000000001</c:v>
                </c:pt>
                <c:pt idx="32">
                  <c:v>0.159999999999997</c:v>
                </c:pt>
                <c:pt idx="33">
                  <c:v>0.165000000000006</c:v>
                </c:pt>
                <c:pt idx="34">
                  <c:v>0.170000000000002</c:v>
                </c:pt>
                <c:pt idx="35">
                  <c:v>0.174999999999997</c:v>
                </c:pt>
                <c:pt idx="36">
                  <c:v>0.180000000000007</c:v>
                </c:pt>
                <c:pt idx="37">
                  <c:v>0.185000000000002</c:v>
                </c:pt>
                <c:pt idx="38">
                  <c:v>0.189999999999998</c:v>
                </c:pt>
                <c:pt idx="39">
                  <c:v>0.194999999999993</c:v>
                </c:pt>
                <c:pt idx="40">
                  <c:v>0.200000000000003</c:v>
                </c:pt>
                <c:pt idx="41">
                  <c:v>0.204999999999998</c:v>
                </c:pt>
                <c:pt idx="42">
                  <c:v>0.209999999999994</c:v>
                </c:pt>
                <c:pt idx="43">
                  <c:v>0.215000000000003</c:v>
                </c:pt>
                <c:pt idx="44">
                  <c:v>0.219999999999999</c:v>
                </c:pt>
                <c:pt idx="45">
                  <c:v>0.224999999999994</c:v>
                </c:pt>
                <c:pt idx="46">
                  <c:v>0.230000000000004</c:v>
                </c:pt>
                <c:pt idx="47">
                  <c:v>0.234999999999999</c:v>
                </c:pt>
                <c:pt idx="48">
                  <c:v>0.239999999999995</c:v>
                </c:pt>
                <c:pt idx="49">
                  <c:v>0.245000000000005</c:v>
                </c:pt>
                <c:pt idx="50">
                  <c:v>0.25</c:v>
                </c:pt>
                <c:pt idx="51">
                  <c:v>0.254999999999995</c:v>
                </c:pt>
                <c:pt idx="52">
                  <c:v>0.260000000000005</c:v>
                </c:pt>
                <c:pt idx="53">
                  <c:v>0.265000000000001</c:v>
                </c:pt>
                <c:pt idx="54">
                  <c:v>0.269999999999996</c:v>
                </c:pt>
                <c:pt idx="55">
                  <c:v>0.275000000000006</c:v>
                </c:pt>
                <c:pt idx="56">
                  <c:v>0.280000000000001</c:v>
                </c:pt>
                <c:pt idx="57">
                  <c:v>0.284999999999997</c:v>
                </c:pt>
                <c:pt idx="58">
                  <c:v>0.290000000000006</c:v>
                </c:pt>
                <c:pt idx="59">
                  <c:v>0.295000000000002</c:v>
                </c:pt>
                <c:pt idx="60">
                  <c:v>0.299999999999997</c:v>
                </c:pt>
                <c:pt idx="61">
                  <c:v>0.305000000000007</c:v>
                </c:pt>
                <c:pt idx="62">
                  <c:v>0.310000000000002</c:v>
                </c:pt>
                <c:pt idx="63">
                  <c:v>0.314999999999999</c:v>
                </c:pt>
                <c:pt idx="64">
                  <c:v>0.319999999999994</c:v>
                </c:pt>
                <c:pt idx="65">
                  <c:v>0.325000000000003</c:v>
                </c:pt>
                <c:pt idx="66">
                  <c:v>0.329999999999999</c:v>
                </c:pt>
                <c:pt idx="67">
                  <c:v>0.334999999999995</c:v>
                </c:pt>
                <c:pt idx="68">
                  <c:v>0.340000000000003</c:v>
                </c:pt>
                <c:pt idx="69">
                  <c:v>0.344999999999999</c:v>
                </c:pt>
                <c:pt idx="70">
                  <c:v>0.349999999999994</c:v>
                </c:pt>
                <c:pt idx="71">
                  <c:v>0.355000000000004</c:v>
                </c:pt>
                <c:pt idx="72">
                  <c:v>0.359999999999999</c:v>
                </c:pt>
                <c:pt idx="73">
                  <c:v>0.364999999999995</c:v>
                </c:pt>
                <c:pt idx="74">
                  <c:v>0.370000000000005</c:v>
                </c:pt>
                <c:pt idx="75">
                  <c:v>0.375</c:v>
                </c:pt>
                <c:pt idx="76">
                  <c:v>0.379999999999997</c:v>
                </c:pt>
                <c:pt idx="77">
                  <c:v>0.385000000000005</c:v>
                </c:pt>
                <c:pt idx="78">
                  <c:v>0.390000000000001</c:v>
                </c:pt>
                <c:pt idx="79">
                  <c:v>0.394999999999997</c:v>
                </c:pt>
                <c:pt idx="80">
                  <c:v>0.400000000000006</c:v>
                </c:pt>
                <c:pt idx="81">
                  <c:v>0.405000000000001</c:v>
                </c:pt>
                <c:pt idx="82">
                  <c:v>0.409999999999997</c:v>
                </c:pt>
                <c:pt idx="83">
                  <c:v>0.415000000000006</c:v>
                </c:pt>
                <c:pt idx="84">
                  <c:v>0.420000000000002</c:v>
                </c:pt>
                <c:pt idx="85">
                  <c:v>0.424999999999997</c:v>
                </c:pt>
                <c:pt idx="86">
                  <c:v>0.430000000000007</c:v>
                </c:pt>
                <c:pt idx="87">
                  <c:v>0.435000000000002</c:v>
                </c:pt>
                <c:pt idx="88">
                  <c:v>0.439999999999999</c:v>
                </c:pt>
                <c:pt idx="89">
                  <c:v>0.444999999999993</c:v>
                </c:pt>
                <c:pt idx="90">
                  <c:v>0.450000000000003</c:v>
                </c:pt>
                <c:pt idx="91">
                  <c:v>0.454999999999998</c:v>
                </c:pt>
                <c:pt idx="92">
                  <c:v>0.459999999999994</c:v>
                </c:pt>
                <c:pt idx="93">
                  <c:v>0.465000000000003</c:v>
                </c:pt>
                <c:pt idx="94">
                  <c:v>0.469999999999999</c:v>
                </c:pt>
                <c:pt idx="95">
                  <c:v>0.474999999999994</c:v>
                </c:pt>
                <c:pt idx="96">
                  <c:v>0.480000000000004</c:v>
                </c:pt>
                <c:pt idx="97">
                  <c:v>0.485</c:v>
                </c:pt>
                <c:pt idx="98">
                  <c:v>0.489999999999996</c:v>
                </c:pt>
                <c:pt idx="99">
                  <c:v>0.495000000000005</c:v>
                </c:pt>
                <c:pt idx="100">
                  <c:v>0.5</c:v>
                </c:pt>
                <c:pt idx="101">
                  <c:v>0.504999999999995</c:v>
                </c:pt>
                <c:pt idx="102">
                  <c:v>0.510000000000005</c:v>
                </c:pt>
                <c:pt idx="103">
                  <c:v>0.515000000000001</c:v>
                </c:pt>
                <c:pt idx="104">
                  <c:v>0.519999999999996</c:v>
                </c:pt>
                <c:pt idx="105">
                  <c:v>0.525000000000006</c:v>
                </c:pt>
                <c:pt idx="106">
                  <c:v>0.530000000000001</c:v>
                </c:pt>
                <c:pt idx="107">
                  <c:v>0.534999999999997</c:v>
                </c:pt>
                <c:pt idx="108">
                  <c:v>0.540000000000006</c:v>
                </c:pt>
                <c:pt idx="109">
                  <c:v>0.545000000000002</c:v>
                </c:pt>
                <c:pt idx="110">
                  <c:v>0.549999999999997</c:v>
                </c:pt>
                <c:pt idx="111">
                  <c:v>0.555000000000007</c:v>
                </c:pt>
                <c:pt idx="112">
                  <c:v>0.560000000000002</c:v>
                </c:pt>
                <c:pt idx="113">
                  <c:v>0.564999999999998</c:v>
                </c:pt>
                <c:pt idx="114">
                  <c:v>0.569999999999993</c:v>
                </c:pt>
                <c:pt idx="115">
                  <c:v>0.575000000000004</c:v>
                </c:pt>
                <c:pt idx="116">
                  <c:v>0.579999999999999</c:v>
                </c:pt>
                <c:pt idx="117">
                  <c:v>0.584999999999994</c:v>
                </c:pt>
                <c:pt idx="118">
                  <c:v>0.590000000000003</c:v>
                </c:pt>
                <c:pt idx="119">
                  <c:v>0.594999999999999</c:v>
                </c:pt>
                <c:pt idx="120">
                  <c:v>0.599999999999994</c:v>
                </c:pt>
                <c:pt idx="121">
                  <c:v>0.605000000000004</c:v>
                </c:pt>
                <c:pt idx="122">
                  <c:v>0.609999999999999</c:v>
                </c:pt>
                <c:pt idx="123">
                  <c:v>0.614999999999995</c:v>
                </c:pt>
                <c:pt idx="124">
                  <c:v>0.620000000000005</c:v>
                </c:pt>
                <c:pt idx="125">
                  <c:v>0.625</c:v>
                </c:pt>
                <c:pt idx="126">
                  <c:v>0.629999999999995</c:v>
                </c:pt>
                <c:pt idx="127">
                  <c:v>0.635000000000005</c:v>
                </c:pt>
                <c:pt idx="128">
                  <c:v>0.640000000000002</c:v>
                </c:pt>
                <c:pt idx="129">
                  <c:v>0.644999999999997</c:v>
                </c:pt>
                <c:pt idx="130">
                  <c:v>0.650000000000007</c:v>
                </c:pt>
                <c:pt idx="131">
                  <c:v>0.655000000000002</c:v>
                </c:pt>
                <c:pt idx="132">
                  <c:v>0.659999999999998</c:v>
                </c:pt>
                <c:pt idx="133">
                  <c:v>0.665000000000007</c:v>
                </c:pt>
                <c:pt idx="134">
                  <c:v>0.670000000000003</c:v>
                </c:pt>
                <c:pt idx="135">
                  <c:v>0.674999999999999</c:v>
                </c:pt>
                <c:pt idx="136">
                  <c:v>0.680000000000007</c:v>
                </c:pt>
                <c:pt idx="137">
                  <c:v>0.685000000000002</c:v>
                </c:pt>
                <c:pt idx="138">
                  <c:v>0.689999999999999</c:v>
                </c:pt>
                <c:pt idx="139">
                  <c:v>0.694999999999994</c:v>
                </c:pt>
                <c:pt idx="140">
                  <c:v>0.700000000000003</c:v>
                </c:pt>
                <c:pt idx="141">
                  <c:v>0.704999999999998</c:v>
                </c:pt>
                <c:pt idx="142">
                  <c:v>0.709999999999994</c:v>
                </c:pt>
                <c:pt idx="143">
                  <c:v>0.715000000000003</c:v>
                </c:pt>
                <c:pt idx="144">
                  <c:v>0.719999999999999</c:v>
                </c:pt>
                <c:pt idx="145">
                  <c:v>0.724999999999994</c:v>
                </c:pt>
                <c:pt idx="146">
                  <c:v>0.730000000000004</c:v>
                </c:pt>
                <c:pt idx="147">
                  <c:v>0.734999999999999</c:v>
                </c:pt>
                <c:pt idx="148">
                  <c:v>0.739999999999995</c:v>
                </c:pt>
                <c:pt idx="149">
                  <c:v>0.745000000000005</c:v>
                </c:pt>
                <c:pt idx="150">
                  <c:v>0.75</c:v>
                </c:pt>
                <c:pt idx="151">
                  <c:v>0.754999999999995</c:v>
                </c:pt>
                <c:pt idx="152">
                  <c:v>0.760000000000005</c:v>
                </c:pt>
                <c:pt idx="153">
                  <c:v>0.765000000000002</c:v>
                </c:pt>
                <c:pt idx="154">
                  <c:v>0.769999999999997</c:v>
                </c:pt>
                <c:pt idx="155">
                  <c:v>0.775000000000006</c:v>
                </c:pt>
                <c:pt idx="156">
                  <c:v>0.780000000000001</c:v>
                </c:pt>
                <c:pt idx="157">
                  <c:v>0.784999999999997</c:v>
                </c:pt>
                <c:pt idx="158">
                  <c:v>0.790000000000006</c:v>
                </c:pt>
                <c:pt idx="159">
                  <c:v>0.795000000000002</c:v>
                </c:pt>
                <c:pt idx="160">
                  <c:v>0.799999999999997</c:v>
                </c:pt>
                <c:pt idx="161">
                  <c:v>0.805000000000007</c:v>
                </c:pt>
                <c:pt idx="162">
                  <c:v>0.810000000000002</c:v>
                </c:pt>
                <c:pt idx="163">
                  <c:v>0.814999999999998</c:v>
                </c:pt>
                <c:pt idx="164">
                  <c:v>0.819999999999993</c:v>
                </c:pt>
                <c:pt idx="165">
                  <c:v>0.825000000000003</c:v>
                </c:pt>
                <c:pt idx="166">
                  <c:v>0.829999999999998</c:v>
                </c:pt>
                <c:pt idx="167">
                  <c:v>0.834999999999994</c:v>
                </c:pt>
                <c:pt idx="168">
                  <c:v>0.840000000000003</c:v>
                </c:pt>
                <c:pt idx="169">
                  <c:v>0.844999999999999</c:v>
                </c:pt>
                <c:pt idx="170">
                  <c:v>0.849999999999994</c:v>
                </c:pt>
                <c:pt idx="171">
                  <c:v>0.855000000000004</c:v>
                </c:pt>
                <c:pt idx="172">
                  <c:v>0.859999999999999</c:v>
                </c:pt>
                <c:pt idx="173">
                  <c:v>0.864999999999995</c:v>
                </c:pt>
                <c:pt idx="174">
                  <c:v>0.870000000000005</c:v>
                </c:pt>
                <c:pt idx="175">
                  <c:v>0.875000000000001</c:v>
                </c:pt>
                <c:pt idx="176">
                  <c:v>0.879999999999997</c:v>
                </c:pt>
                <c:pt idx="177">
                  <c:v>0.885000000000005</c:v>
                </c:pt>
                <c:pt idx="178">
                  <c:v>0.890000000000001</c:v>
                </c:pt>
                <c:pt idx="179">
                  <c:v>0.894999999999996</c:v>
                </c:pt>
                <c:pt idx="180">
                  <c:v>0.900000000000006</c:v>
                </c:pt>
                <c:pt idx="181">
                  <c:v>0.905000000000001</c:v>
                </c:pt>
                <c:pt idx="182">
                  <c:v>0.909999999999997</c:v>
                </c:pt>
                <c:pt idx="183">
                  <c:v>0.915000000000006</c:v>
                </c:pt>
                <c:pt idx="184">
                  <c:v>0.920000000000002</c:v>
                </c:pt>
                <c:pt idx="185">
                  <c:v>0.924999999999997</c:v>
                </c:pt>
                <c:pt idx="186">
                  <c:v>0.930000000000007</c:v>
                </c:pt>
                <c:pt idx="187">
                  <c:v>0.935000000000002</c:v>
                </c:pt>
                <c:pt idx="188">
                  <c:v>0.939999999999998</c:v>
                </c:pt>
                <c:pt idx="189">
                  <c:v>0.944999999999993</c:v>
                </c:pt>
                <c:pt idx="190">
                  <c:v>0.950000000000003</c:v>
                </c:pt>
                <c:pt idx="191">
                  <c:v>0.954999999999998</c:v>
                </c:pt>
                <c:pt idx="192">
                  <c:v>0.959999999999994</c:v>
                </c:pt>
                <c:pt idx="193">
                  <c:v>0.965000000000003</c:v>
                </c:pt>
                <c:pt idx="194">
                  <c:v>0.969999999999999</c:v>
                </c:pt>
                <c:pt idx="195">
                  <c:v>0.974999999999994</c:v>
                </c:pt>
                <c:pt idx="196">
                  <c:v>0.980000000000004</c:v>
                </c:pt>
                <c:pt idx="197">
                  <c:v>0.984999999999999</c:v>
                </c:pt>
                <c:pt idx="198">
                  <c:v>0.989999999999995</c:v>
                </c:pt>
                <c:pt idx="199">
                  <c:v>0.995000000000004</c:v>
                </c:pt>
                <c:pt idx="200">
                  <c:v>1.0</c:v>
                </c:pt>
                <c:pt idx="201">
                  <c:v>1.004999999999993</c:v>
                </c:pt>
                <c:pt idx="202">
                  <c:v>1.010000000000005</c:v>
                </c:pt>
                <c:pt idx="203">
                  <c:v>1.015000000000001</c:v>
                </c:pt>
                <c:pt idx="204">
                  <c:v>1.019999999999993</c:v>
                </c:pt>
                <c:pt idx="205">
                  <c:v>1.025000000000006</c:v>
                </c:pt>
                <c:pt idx="206">
                  <c:v>1.030000000000001</c:v>
                </c:pt>
                <c:pt idx="207">
                  <c:v>1.034999999999994</c:v>
                </c:pt>
                <c:pt idx="208">
                  <c:v>1.040000000000006</c:v>
                </c:pt>
                <c:pt idx="209">
                  <c:v>1.045000000000002</c:v>
                </c:pt>
                <c:pt idx="210">
                  <c:v>1.049999999999993</c:v>
                </c:pt>
                <c:pt idx="211">
                  <c:v>1.055000000000007</c:v>
                </c:pt>
                <c:pt idx="212">
                  <c:v>1.060000000000002</c:v>
                </c:pt>
                <c:pt idx="213">
                  <c:v>1.064999999999995</c:v>
                </c:pt>
                <c:pt idx="214">
                  <c:v>1.06999999999999</c:v>
                </c:pt>
                <c:pt idx="215">
                  <c:v>1.075000000000003</c:v>
                </c:pt>
                <c:pt idx="216">
                  <c:v>1.079999999999996</c:v>
                </c:pt>
                <c:pt idx="217">
                  <c:v>1.084999999999992</c:v>
                </c:pt>
                <c:pt idx="218">
                  <c:v>1.090000000000004</c:v>
                </c:pt>
                <c:pt idx="219">
                  <c:v>1.094999999999998</c:v>
                </c:pt>
                <c:pt idx="220">
                  <c:v>1.099999999999992</c:v>
                </c:pt>
                <c:pt idx="221">
                  <c:v>1.105000000000004</c:v>
                </c:pt>
                <c:pt idx="222">
                  <c:v>1.109999999999996</c:v>
                </c:pt>
                <c:pt idx="223">
                  <c:v>1.114999999999994</c:v>
                </c:pt>
                <c:pt idx="224">
                  <c:v>1.120000000000006</c:v>
                </c:pt>
                <c:pt idx="225">
                  <c:v>1.125</c:v>
                </c:pt>
                <c:pt idx="226">
                  <c:v>1.129999999999993</c:v>
                </c:pt>
                <c:pt idx="227">
                  <c:v>1.135000000000005</c:v>
                </c:pt>
                <c:pt idx="228">
                  <c:v>1.140000000000002</c:v>
                </c:pt>
                <c:pt idx="229">
                  <c:v>1.144999999999996</c:v>
                </c:pt>
                <c:pt idx="230">
                  <c:v>1.150000000000006</c:v>
                </c:pt>
                <c:pt idx="231">
                  <c:v>1.155000000000001</c:v>
                </c:pt>
                <c:pt idx="232">
                  <c:v>1.159999999999994</c:v>
                </c:pt>
                <c:pt idx="233">
                  <c:v>1.165000000000006</c:v>
                </c:pt>
                <c:pt idx="234">
                  <c:v>1.170000000000002</c:v>
                </c:pt>
                <c:pt idx="235">
                  <c:v>1.174999999999996</c:v>
                </c:pt>
                <c:pt idx="236">
                  <c:v>1.18000000000001</c:v>
                </c:pt>
                <c:pt idx="237">
                  <c:v>1.185000000000002</c:v>
                </c:pt>
                <c:pt idx="238">
                  <c:v>1.189999999999995</c:v>
                </c:pt>
                <c:pt idx="239">
                  <c:v>1.194999999999993</c:v>
                </c:pt>
                <c:pt idx="240">
                  <c:v>1.200000000000003</c:v>
                </c:pt>
                <c:pt idx="241">
                  <c:v>1.204999999999996</c:v>
                </c:pt>
                <c:pt idx="242">
                  <c:v>1.20999999999999</c:v>
                </c:pt>
                <c:pt idx="243">
                  <c:v>1.215000000000003</c:v>
                </c:pt>
                <c:pt idx="244">
                  <c:v>1.219999999999995</c:v>
                </c:pt>
                <c:pt idx="245">
                  <c:v>1.224999999999992</c:v>
                </c:pt>
                <c:pt idx="246">
                  <c:v>1.230000000000004</c:v>
                </c:pt>
                <c:pt idx="247">
                  <c:v>1.234999999999996</c:v>
                </c:pt>
                <c:pt idx="248">
                  <c:v>1.239999999999991</c:v>
                </c:pt>
                <c:pt idx="249">
                  <c:v>1.245000000000004</c:v>
                </c:pt>
                <c:pt idx="250">
                  <c:v>1.25</c:v>
                </c:pt>
                <c:pt idx="251">
                  <c:v>1.254999999999993</c:v>
                </c:pt>
                <c:pt idx="252">
                  <c:v>1.260000000000005</c:v>
                </c:pt>
                <c:pt idx="253">
                  <c:v>1.265000000000001</c:v>
                </c:pt>
                <c:pt idx="254">
                  <c:v>1.269999999999993</c:v>
                </c:pt>
              </c:numCache>
            </c:numRef>
          </c:xVal>
          <c:yVal>
            <c:numRef>
              <c:f>graph!$AH$2:$AH$256</c:f>
              <c:numCache>
                <c:formatCode>General</c:formatCode>
                <c:ptCount val="255"/>
                <c:pt idx="0">
                  <c:v>0.0</c:v>
                </c:pt>
                <c:pt idx="1">
                  <c:v>0.0</c:v>
                </c:pt>
                <c:pt idx="2">
                  <c:v>0.0</c:v>
                </c:pt>
                <c:pt idx="3">
                  <c:v>0.0236000000000214</c:v>
                </c:pt>
                <c:pt idx="4">
                  <c:v>0.0188800000000172</c:v>
                </c:pt>
                <c:pt idx="5">
                  <c:v>0.815733333334077</c:v>
                </c:pt>
                <c:pt idx="6">
                  <c:v>1.727771428572997</c:v>
                </c:pt>
                <c:pt idx="7">
                  <c:v>2.411800000002187</c:v>
                </c:pt>
                <c:pt idx="8">
                  <c:v>3.743822222225618</c:v>
                </c:pt>
                <c:pt idx="9">
                  <c:v>5.529440000005009</c:v>
                </c:pt>
                <c:pt idx="10">
                  <c:v>6.990400000006338</c:v>
                </c:pt>
                <c:pt idx="11">
                  <c:v>7.207866666673205</c:v>
                </c:pt>
                <c:pt idx="12">
                  <c:v>8.314953846161387</c:v>
                </c:pt>
                <c:pt idx="13">
                  <c:v>9.263885714294121</c:v>
                </c:pt>
                <c:pt idx="14">
                  <c:v>10.0862933333425</c:v>
                </c:pt>
                <c:pt idx="15">
                  <c:v>10.80590000000982</c:v>
                </c:pt>
                <c:pt idx="16">
                  <c:v>11.29967058824555</c:v>
                </c:pt>
                <c:pt idx="17">
                  <c:v>11.87191111112187</c:v>
                </c:pt>
                <c:pt idx="18">
                  <c:v>12.38391578948492</c:v>
                </c:pt>
                <c:pt idx="19">
                  <c:v>12.84472000001165</c:v>
                </c:pt>
                <c:pt idx="20">
                  <c:v>13.26163809525012</c:v>
                </c:pt>
                <c:pt idx="21">
                  <c:v>13.64065454546694</c:v>
                </c:pt>
                <c:pt idx="22">
                  <c:v>13.98671304349095</c:v>
                </c:pt>
                <c:pt idx="23">
                  <c:v>14.20393333334624</c:v>
                </c:pt>
                <c:pt idx="24">
                  <c:v>14.49977600001315</c:v>
                </c:pt>
                <c:pt idx="25">
                  <c:v>14.77286153847495</c:v>
                </c:pt>
                <c:pt idx="26">
                  <c:v>15.02571851853215</c:v>
                </c:pt>
                <c:pt idx="27">
                  <c:v>15.26051428572812</c:v>
                </c:pt>
                <c:pt idx="28">
                  <c:v>15.47911724139335</c:v>
                </c:pt>
                <c:pt idx="29">
                  <c:v>15.60314666668082</c:v>
                </c:pt>
                <c:pt idx="30">
                  <c:v>15.79659354840142</c:v>
                </c:pt>
                <c:pt idx="31">
                  <c:v>15.97795000001449</c:v>
                </c:pt>
                <c:pt idx="32">
                  <c:v>16.14831515152979</c:v>
                </c:pt>
                <c:pt idx="33">
                  <c:v>16.3086588235442</c:v>
                </c:pt>
                <c:pt idx="34">
                  <c:v>16.45984000001492</c:v>
                </c:pt>
                <c:pt idx="35">
                  <c:v>16.60262222223722</c:v>
                </c:pt>
                <c:pt idx="36">
                  <c:v>16.67282162163677</c:v>
                </c:pt>
                <c:pt idx="37">
                  <c:v>16.80248421054152</c:v>
                </c:pt>
                <c:pt idx="38">
                  <c:v>16.92549743591275</c:v>
                </c:pt>
                <c:pt idx="39">
                  <c:v>17.04236000001545</c:v>
                </c:pt>
                <c:pt idx="40">
                  <c:v>17.15352195123506</c:v>
                </c:pt>
                <c:pt idx="41">
                  <c:v>17.25939047620612</c:v>
                </c:pt>
                <c:pt idx="42">
                  <c:v>17.36033488373662</c:v>
                </c:pt>
                <c:pt idx="43">
                  <c:v>17.40214545456108</c:v>
                </c:pt>
                <c:pt idx="44">
                  <c:v>17.49543111112692</c:v>
                </c:pt>
                <c:pt idx="45">
                  <c:v>17.58466086958112</c:v>
                </c:pt>
                <c:pt idx="46">
                  <c:v>17.6700936170373</c:v>
                </c:pt>
                <c:pt idx="47">
                  <c:v>17.75196666668281</c:v>
                </c:pt>
                <c:pt idx="48">
                  <c:v>17.83049795919984</c:v>
                </c:pt>
                <c:pt idx="49">
                  <c:v>17.85788800001624</c:v>
                </c:pt>
                <c:pt idx="50">
                  <c:v>17.9312627451143</c:v>
                </c:pt>
                <c:pt idx="51">
                  <c:v>18.0018153846317</c:v>
                </c:pt>
                <c:pt idx="52">
                  <c:v>18.06970566039373</c:v>
                </c:pt>
                <c:pt idx="53">
                  <c:v>18.13508148149793</c:v>
                </c:pt>
                <c:pt idx="54">
                  <c:v>18.19808000001653</c:v>
                </c:pt>
                <c:pt idx="55">
                  <c:v>18.25882857144509</c:v>
                </c:pt>
                <c:pt idx="56">
                  <c:v>18.27534035089372</c:v>
                </c:pt>
                <c:pt idx="57">
                  <c:v>18.33266206898213</c:v>
                </c:pt>
                <c:pt idx="58">
                  <c:v>18.38804067798272</c:v>
                </c:pt>
                <c:pt idx="59">
                  <c:v>18.44157333335002</c:v>
                </c:pt>
                <c:pt idx="60">
                  <c:v>18.4933508196889</c:v>
                </c:pt>
                <c:pt idx="61">
                  <c:v>18.54345806453295</c:v>
                </c:pt>
                <c:pt idx="62">
                  <c:v>18.55387936509624</c:v>
                </c:pt>
                <c:pt idx="63">
                  <c:v>18.37647500001671</c:v>
                </c:pt>
                <c:pt idx="64">
                  <c:v>18.42606769232441</c:v>
                </c:pt>
                <c:pt idx="65">
                  <c:v>18.47415757577429</c:v>
                </c:pt>
                <c:pt idx="66">
                  <c:v>18.52081194031529</c:v>
                </c:pt>
                <c:pt idx="67">
                  <c:v>18.56609411766389</c:v>
                </c:pt>
                <c:pt idx="68">
                  <c:v>18.57528115943714</c:v>
                </c:pt>
                <c:pt idx="69">
                  <c:v>18.61849142858835</c:v>
                </c:pt>
                <c:pt idx="70">
                  <c:v>18.66048450705919</c:v>
                </c:pt>
                <c:pt idx="71">
                  <c:v>18.70131111112808</c:v>
                </c:pt>
                <c:pt idx="72">
                  <c:v>18.74101917809919</c:v>
                </c:pt>
                <c:pt idx="73">
                  <c:v>18.7796540540711</c:v>
                </c:pt>
                <c:pt idx="74">
                  <c:v>18.8172586666838</c:v>
                </c:pt>
                <c:pt idx="75">
                  <c:v>18.82229473685919</c:v>
                </c:pt>
                <c:pt idx="76">
                  <c:v>18.85836883118591</c:v>
                </c:pt>
                <c:pt idx="77">
                  <c:v>18.89351794873505</c:v>
                </c:pt>
                <c:pt idx="78">
                  <c:v>18.92777721520703</c:v>
                </c:pt>
                <c:pt idx="79">
                  <c:v>18.96118000001719</c:v>
                </c:pt>
                <c:pt idx="80">
                  <c:v>18.9937580247086</c:v>
                </c:pt>
                <c:pt idx="81">
                  <c:v>18.99627317074892</c:v>
                </c:pt>
                <c:pt idx="82">
                  <c:v>19.02764337351108</c:v>
                </c:pt>
                <c:pt idx="83">
                  <c:v>19.05826666668397</c:v>
                </c:pt>
                <c:pt idx="84">
                  <c:v>19.08816941178203</c:v>
                </c:pt>
                <c:pt idx="85">
                  <c:v>19.11737674420345</c:v>
                </c:pt>
                <c:pt idx="86">
                  <c:v>19.14591264369555</c:v>
                </c:pt>
                <c:pt idx="87">
                  <c:v>19.17380000001745</c:v>
                </c:pt>
                <c:pt idx="88">
                  <c:v>19.17409438203989</c:v>
                </c:pt>
                <c:pt idx="89">
                  <c:v>19.20104888890629</c:v>
                </c:pt>
                <c:pt idx="90">
                  <c:v>19.22741098902845</c:v>
                </c:pt>
                <c:pt idx="91">
                  <c:v>19.25320000001749</c:v>
                </c:pt>
                <c:pt idx="92">
                  <c:v>19.27843440861966</c:v>
                </c:pt>
                <c:pt idx="93">
                  <c:v>19.30313191491113</c:v>
                </c:pt>
                <c:pt idx="94">
                  <c:v>19.32730947370172</c:v>
                </c:pt>
                <c:pt idx="95">
                  <c:v>19.32598333335089</c:v>
                </c:pt>
                <c:pt idx="96">
                  <c:v>19.34942680414098</c:v>
                </c:pt>
                <c:pt idx="97">
                  <c:v>19.37239183675229</c:v>
                </c:pt>
                <c:pt idx="98">
                  <c:v>19.3948929293106</c:v>
                </c:pt>
                <c:pt idx="99">
                  <c:v>19.41694400001764</c:v>
                </c:pt>
                <c:pt idx="100">
                  <c:v>19.43855841585924</c:v>
                </c:pt>
                <c:pt idx="101">
                  <c:v>19.45974901962548</c:v>
                </c:pt>
                <c:pt idx="102">
                  <c:v>19.45722718448369</c:v>
                </c:pt>
                <c:pt idx="103">
                  <c:v>19.47783076924852</c:v>
                </c:pt>
                <c:pt idx="104">
                  <c:v>19.49804190477958</c:v>
                </c:pt>
                <c:pt idx="105">
                  <c:v>19.51787169813097</c:v>
                </c:pt>
                <c:pt idx="106">
                  <c:v>19.53733084113918</c:v>
                </c:pt>
                <c:pt idx="107">
                  <c:v>19.55642962964739</c:v>
                </c:pt>
                <c:pt idx="108">
                  <c:v>19.55315963304529</c:v>
                </c:pt>
                <c:pt idx="109">
                  <c:v>19.57176727274501</c:v>
                </c:pt>
                <c:pt idx="110">
                  <c:v>19.59003963965743</c:v>
                </c:pt>
                <c:pt idx="111">
                  <c:v>19.60798571430357</c:v>
                </c:pt>
                <c:pt idx="112">
                  <c:v>19.62561415930983</c:v>
                </c:pt>
                <c:pt idx="113">
                  <c:v>19.64293333335112</c:v>
                </c:pt>
                <c:pt idx="114">
                  <c:v>19.61821217393082</c:v>
                </c:pt>
                <c:pt idx="115">
                  <c:v>19.49046896553493</c:v>
                </c:pt>
                <c:pt idx="116">
                  <c:v>19.50849914531683</c:v>
                </c:pt>
                <c:pt idx="117">
                  <c:v>19.52622372883129</c:v>
                </c:pt>
                <c:pt idx="118">
                  <c:v>19.54365042018581</c:v>
                </c:pt>
                <c:pt idx="119">
                  <c:v>19.56078666668443</c:v>
                </c:pt>
                <c:pt idx="120">
                  <c:v>19.57763966943922</c:v>
                </c:pt>
                <c:pt idx="121">
                  <c:v>19.59421639346041</c:v>
                </c:pt>
                <c:pt idx="122">
                  <c:v>19.59101138213159</c:v>
                </c:pt>
                <c:pt idx="123">
                  <c:v>19.6072129032436</c:v>
                </c:pt>
                <c:pt idx="124">
                  <c:v>19.62315520001783</c:v>
                </c:pt>
                <c:pt idx="125">
                  <c:v>19.63884444446226</c:v>
                </c:pt>
                <c:pt idx="126">
                  <c:v>19.65428661419106</c:v>
                </c:pt>
                <c:pt idx="127">
                  <c:v>19.66948750001783</c:v>
                </c:pt>
                <c:pt idx="128">
                  <c:v>19.68445271319615</c:v>
                </c:pt>
                <c:pt idx="129">
                  <c:v>19.68072615386398</c:v>
                </c:pt>
                <c:pt idx="130">
                  <c:v>19.69537709925455</c:v>
                </c:pt>
                <c:pt idx="131">
                  <c:v>19.70980606062393</c:v>
                </c:pt>
                <c:pt idx="132">
                  <c:v>19.72401804513068</c:v>
                </c:pt>
                <c:pt idx="133">
                  <c:v>19.73801791046563</c:v>
                </c:pt>
                <c:pt idx="134">
                  <c:v>19.75181037038829</c:v>
                </c:pt>
                <c:pt idx="135">
                  <c:v>19.74775294119435</c:v>
                </c:pt>
                <c:pt idx="136">
                  <c:v>19.76127299271866</c:v>
                </c:pt>
                <c:pt idx="137">
                  <c:v>19.77459710146719</c:v>
                </c:pt>
                <c:pt idx="138">
                  <c:v>19.78772949642078</c:v>
                </c:pt>
                <c:pt idx="139">
                  <c:v>19.80067428573221</c:v>
                </c:pt>
                <c:pt idx="140">
                  <c:v>19.81343546101091</c:v>
                </c:pt>
                <c:pt idx="141">
                  <c:v>19.82601690142643</c:v>
                </c:pt>
                <c:pt idx="142">
                  <c:v>19.82163916085714</c:v>
                </c:pt>
                <c:pt idx="143">
                  <c:v>19.83398888890691</c:v>
                </c:pt>
                <c:pt idx="144">
                  <c:v>19.84616827588007</c:v>
                </c:pt>
                <c:pt idx="145">
                  <c:v>19.85818082193579</c:v>
                </c:pt>
                <c:pt idx="146">
                  <c:v>19.87002993199079</c:v>
                </c:pt>
                <c:pt idx="147">
                  <c:v>19.88171891893693</c:v>
                </c:pt>
                <c:pt idx="148">
                  <c:v>19.89325100672945</c:v>
                </c:pt>
                <c:pt idx="149">
                  <c:v>19.88862933335101</c:v>
                </c:pt>
                <c:pt idx="150">
                  <c:v>19.89996291392531</c:v>
                </c:pt>
                <c:pt idx="151">
                  <c:v>19.91114736843911</c:v>
                </c:pt>
                <c:pt idx="152">
                  <c:v>19.92218562093307</c:v>
                </c:pt>
                <c:pt idx="153">
                  <c:v>19.93308051949863</c:v>
                </c:pt>
                <c:pt idx="154">
                  <c:v>19.94383483872748</c:v>
                </c:pt>
                <c:pt idx="155">
                  <c:v>19.93906666668478</c:v>
                </c:pt>
                <c:pt idx="156">
                  <c:v>19.94964585989069</c:v>
                </c:pt>
                <c:pt idx="157">
                  <c:v>19.9600911392586</c:v>
                </c:pt>
                <c:pt idx="158">
                  <c:v>19.97040503146463</c:v>
                </c:pt>
                <c:pt idx="159">
                  <c:v>19.98059000001809</c:v>
                </c:pt>
                <c:pt idx="160">
                  <c:v>19.99064844722302</c:v>
                </c:pt>
                <c:pt idx="161">
                  <c:v>20.00058271606751</c:v>
                </c:pt>
                <c:pt idx="162">
                  <c:v>19.99567116566229</c:v>
                </c:pt>
                <c:pt idx="163">
                  <c:v>20.00545365855472</c:v>
                </c:pt>
                <c:pt idx="164">
                  <c:v>20.01511757577562</c:v>
                </c:pt>
                <c:pt idx="165">
                  <c:v>20.02466506025915</c:v>
                </c:pt>
                <c:pt idx="166">
                  <c:v>20.01972694612572</c:v>
                </c:pt>
                <c:pt idx="167">
                  <c:v>19.97199047620861</c:v>
                </c:pt>
                <c:pt idx="168">
                  <c:v>19.98162366865713</c:v>
                </c:pt>
                <c:pt idx="169">
                  <c:v>19.99114352942982</c:v>
                </c:pt>
                <c:pt idx="170">
                  <c:v>20.00055204680173</c:v>
                </c:pt>
                <c:pt idx="171">
                  <c:v>20.0098511628089</c:v>
                </c:pt>
                <c:pt idx="172">
                  <c:v>20.00516994221466</c:v>
                </c:pt>
                <c:pt idx="173">
                  <c:v>20.01433563220204</c:v>
                </c:pt>
                <c:pt idx="174">
                  <c:v>20.02339657144668</c:v>
                </c:pt>
                <c:pt idx="175">
                  <c:v>20.0323545454727</c:v>
                </c:pt>
                <c:pt idx="176">
                  <c:v>20.04121129945319</c:v>
                </c:pt>
                <c:pt idx="177">
                  <c:v>20.04996853934401</c:v>
                </c:pt>
                <c:pt idx="178">
                  <c:v>20.05862793297888</c:v>
                </c:pt>
                <c:pt idx="179">
                  <c:v>20.05385777779595</c:v>
                </c:pt>
                <c:pt idx="180">
                  <c:v>20.06240000001818</c:v>
                </c:pt>
                <c:pt idx="181">
                  <c:v>20.07084835166654</c:v>
                </c:pt>
                <c:pt idx="182">
                  <c:v>20.07920437160289</c:v>
                </c:pt>
                <c:pt idx="183">
                  <c:v>20.08746956523559</c:v>
                </c:pt>
                <c:pt idx="184">
                  <c:v>20.09564540542359</c:v>
                </c:pt>
                <c:pt idx="185">
                  <c:v>20.10373333335149</c:v>
                </c:pt>
                <c:pt idx="186">
                  <c:v>20.09890053477752</c:v>
                </c:pt>
                <c:pt idx="187">
                  <c:v>20.10688510640124</c:v>
                </c:pt>
                <c:pt idx="188">
                  <c:v>20.11478518520345</c:v>
                </c:pt>
                <c:pt idx="189">
                  <c:v>20.12260210528135</c:v>
                </c:pt>
                <c:pt idx="190">
                  <c:v>20.13033717279309</c:v>
                </c:pt>
                <c:pt idx="191">
                  <c:v>20.13799166668496</c:v>
                </c:pt>
                <c:pt idx="192">
                  <c:v>20.14556683939649</c:v>
                </c:pt>
                <c:pt idx="193">
                  <c:v>20.14069278352308</c:v>
                </c:pt>
                <c:pt idx="194">
                  <c:v>20.1481764102747</c:v>
                </c:pt>
                <c:pt idx="195">
                  <c:v>20.15558367348763</c:v>
                </c:pt>
                <c:pt idx="196">
                  <c:v>20.16291573605891</c:v>
                </c:pt>
                <c:pt idx="197">
                  <c:v>20.17017373739203</c:v>
                </c:pt>
                <c:pt idx="198">
                  <c:v>20.17735879398816</c:v>
                </c:pt>
                <c:pt idx="199">
                  <c:v>20.17247200001827</c:v>
                </c:pt>
                <c:pt idx="200">
                  <c:v>20.17957412937153</c:v>
                </c:pt>
                <c:pt idx="201">
                  <c:v>20.18660594061233</c:v>
                </c:pt>
                <c:pt idx="202">
                  <c:v>20.1935684729247</c:v>
                </c:pt>
                <c:pt idx="203">
                  <c:v>20.20046274511633</c:v>
                </c:pt>
                <c:pt idx="204">
                  <c:v>20.20728975611586</c:v>
                </c:pt>
                <c:pt idx="205">
                  <c:v>20.21405048545524</c:v>
                </c:pt>
                <c:pt idx="206">
                  <c:v>20.20915169083958</c:v>
                </c:pt>
                <c:pt idx="207">
                  <c:v>20.21583846155681</c:v>
                </c:pt>
                <c:pt idx="208">
                  <c:v>20.22246124403743</c:v>
                </c:pt>
                <c:pt idx="209">
                  <c:v>20.22902095239924</c:v>
                </c:pt>
                <c:pt idx="210">
                  <c:v>20.23551848343065</c:v>
                </c:pt>
                <c:pt idx="211">
                  <c:v>20.24195471699951</c:v>
                </c:pt>
                <c:pt idx="212">
                  <c:v>20.24833051645022</c:v>
                </c:pt>
                <c:pt idx="213">
                  <c:v>20.24343177571922</c:v>
                </c:pt>
                <c:pt idx="214">
                  <c:v>20.24974139536688</c:v>
                </c:pt>
                <c:pt idx="215">
                  <c:v>20.25599259261093</c:v>
                </c:pt>
                <c:pt idx="216">
                  <c:v>20.26218617513342</c:v>
                </c:pt>
                <c:pt idx="217">
                  <c:v>20.26832293579785</c:v>
                </c:pt>
                <c:pt idx="218">
                  <c:v>20.23056803654799</c:v>
                </c:pt>
                <c:pt idx="219">
                  <c:v>20.1931563636547</c:v>
                </c:pt>
                <c:pt idx="220">
                  <c:v>20.19952217196368</c:v>
                </c:pt>
                <c:pt idx="221">
                  <c:v>20.20583063064893</c:v>
                </c:pt>
                <c:pt idx="222">
                  <c:v>20.20583063064893</c:v>
                </c:pt>
                <c:pt idx="223">
                  <c:v>20.20583063064893</c:v>
                </c:pt>
                <c:pt idx="224">
                  <c:v>20.20583063064893</c:v>
                </c:pt>
                <c:pt idx="225">
                  <c:v>20.20583063064893</c:v>
                </c:pt>
                <c:pt idx="226">
                  <c:v>20.20583063064893</c:v>
                </c:pt>
                <c:pt idx="227">
                  <c:v>20.20583063064893</c:v>
                </c:pt>
                <c:pt idx="228">
                  <c:v>20.20583063064893</c:v>
                </c:pt>
                <c:pt idx="229">
                  <c:v>20.20583063064893</c:v>
                </c:pt>
                <c:pt idx="230">
                  <c:v>20.20583063064893</c:v>
                </c:pt>
                <c:pt idx="231">
                  <c:v>20.20583063064893</c:v>
                </c:pt>
                <c:pt idx="232">
                  <c:v>20.20583063064893</c:v>
                </c:pt>
                <c:pt idx="233">
                  <c:v>20.20583063064893</c:v>
                </c:pt>
                <c:pt idx="234">
                  <c:v>20.20583063064893</c:v>
                </c:pt>
                <c:pt idx="235">
                  <c:v>20.20583063064893</c:v>
                </c:pt>
                <c:pt idx="236">
                  <c:v>20.20583063064893</c:v>
                </c:pt>
                <c:pt idx="237">
                  <c:v>20.20583063064893</c:v>
                </c:pt>
                <c:pt idx="238">
                  <c:v>20.20583063064893</c:v>
                </c:pt>
                <c:pt idx="239">
                  <c:v>20.20583063064893</c:v>
                </c:pt>
                <c:pt idx="240">
                  <c:v>20.20583063064893</c:v>
                </c:pt>
                <c:pt idx="241">
                  <c:v>20.20583063064893</c:v>
                </c:pt>
                <c:pt idx="242">
                  <c:v>20.20583063064893</c:v>
                </c:pt>
                <c:pt idx="243">
                  <c:v>20.20583063064893</c:v>
                </c:pt>
                <c:pt idx="244">
                  <c:v>20.20583063064893</c:v>
                </c:pt>
                <c:pt idx="245">
                  <c:v>20.20583063064893</c:v>
                </c:pt>
                <c:pt idx="246">
                  <c:v>20.20583063064893</c:v>
                </c:pt>
                <c:pt idx="247">
                  <c:v>20.20583063064893</c:v>
                </c:pt>
                <c:pt idx="248">
                  <c:v>20.20583063064893</c:v>
                </c:pt>
                <c:pt idx="249">
                  <c:v>20.20583063064893</c:v>
                </c:pt>
                <c:pt idx="250">
                  <c:v>20.20583063064893</c:v>
                </c:pt>
                <c:pt idx="251">
                  <c:v>20.20583063064893</c:v>
                </c:pt>
                <c:pt idx="252">
                  <c:v>20.20583063064893</c:v>
                </c:pt>
                <c:pt idx="253">
                  <c:v>20.20583063064893</c:v>
                </c:pt>
                <c:pt idx="254">
                  <c:v>20.20583063064893</c:v>
                </c:pt>
              </c:numCache>
            </c:numRef>
          </c:yVal>
          <c:smooth val="0"/>
        </c:ser>
        <c:ser>
          <c:idx val="8"/>
          <c:order val="4"/>
          <c:tx>
            <c:strRef>
              <c:f>graph!$Q$1</c:f>
              <c:strCache>
                <c:ptCount val="1"/>
                <c:pt idx="0">
                  <c:v>1ms, SR 1 TTI, Inst Thr</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graph!$Q$2:$Q$102</c:f>
              <c:numCache>
                <c:formatCode>General</c:formatCode>
                <c:ptCount val="101"/>
                <c:pt idx="0">
                  <c:v>0.0</c:v>
                </c:pt>
                <c:pt idx="1">
                  <c:v>0.0274</c:v>
                </c:pt>
                <c:pt idx="2">
                  <c:v>0.3903</c:v>
                </c:pt>
                <c:pt idx="3">
                  <c:v>1.7983</c:v>
                </c:pt>
                <c:pt idx="4">
                  <c:v>3.6613</c:v>
                </c:pt>
                <c:pt idx="5">
                  <c:v>4.8032</c:v>
                </c:pt>
                <c:pt idx="6">
                  <c:v>7.2263</c:v>
                </c:pt>
                <c:pt idx="7">
                  <c:v>9.8984</c:v>
                </c:pt>
                <c:pt idx="8">
                  <c:v>11.7805</c:v>
                </c:pt>
                <c:pt idx="9">
                  <c:v>15.2753</c:v>
                </c:pt>
                <c:pt idx="10">
                  <c:v>19.39099999999999</c:v>
                </c:pt>
                <c:pt idx="11">
                  <c:v>20.29469999999997</c:v>
                </c:pt>
                <c:pt idx="12">
                  <c:v>20.1016</c:v>
                </c:pt>
                <c:pt idx="13">
                  <c:v>20.751</c:v>
                </c:pt>
                <c:pt idx="14">
                  <c:v>20.94839999999978</c:v>
                </c:pt>
                <c:pt idx="15">
                  <c:v>21.3258</c:v>
                </c:pt>
                <c:pt idx="16">
                  <c:v>21.5474</c:v>
                </c:pt>
                <c:pt idx="17">
                  <c:v>21.3258</c:v>
                </c:pt>
                <c:pt idx="18">
                  <c:v>21.0011</c:v>
                </c:pt>
                <c:pt idx="19">
                  <c:v>21.3258</c:v>
                </c:pt>
                <c:pt idx="20">
                  <c:v>21.5474</c:v>
                </c:pt>
                <c:pt idx="21">
                  <c:v>21.3258</c:v>
                </c:pt>
                <c:pt idx="22">
                  <c:v>21.0011</c:v>
                </c:pt>
                <c:pt idx="23">
                  <c:v>21.29949999999992</c:v>
                </c:pt>
                <c:pt idx="24">
                  <c:v>21.29949999999992</c:v>
                </c:pt>
                <c:pt idx="25">
                  <c:v>21.0011</c:v>
                </c:pt>
                <c:pt idx="26">
                  <c:v>21.3258</c:v>
                </c:pt>
                <c:pt idx="27">
                  <c:v>21.5474</c:v>
                </c:pt>
                <c:pt idx="28">
                  <c:v>21.3258</c:v>
                </c:pt>
                <c:pt idx="29">
                  <c:v>21.0011</c:v>
                </c:pt>
                <c:pt idx="30">
                  <c:v>21.3258</c:v>
                </c:pt>
                <c:pt idx="31">
                  <c:v>21.5474</c:v>
                </c:pt>
                <c:pt idx="32">
                  <c:v>21.3258</c:v>
                </c:pt>
                <c:pt idx="33">
                  <c:v>21.0011</c:v>
                </c:pt>
                <c:pt idx="34">
                  <c:v>21.29949999999992</c:v>
                </c:pt>
                <c:pt idx="35">
                  <c:v>21.29949999999992</c:v>
                </c:pt>
                <c:pt idx="36">
                  <c:v>21.0011</c:v>
                </c:pt>
                <c:pt idx="37">
                  <c:v>21.3258</c:v>
                </c:pt>
                <c:pt idx="38">
                  <c:v>21.5474</c:v>
                </c:pt>
                <c:pt idx="39">
                  <c:v>21.3258</c:v>
                </c:pt>
                <c:pt idx="40">
                  <c:v>21.0011</c:v>
                </c:pt>
                <c:pt idx="41">
                  <c:v>21.3258</c:v>
                </c:pt>
                <c:pt idx="42">
                  <c:v>21.5474</c:v>
                </c:pt>
                <c:pt idx="43">
                  <c:v>21.3258</c:v>
                </c:pt>
                <c:pt idx="44">
                  <c:v>21.0011</c:v>
                </c:pt>
                <c:pt idx="45">
                  <c:v>21.3258</c:v>
                </c:pt>
                <c:pt idx="46">
                  <c:v>21.5474</c:v>
                </c:pt>
                <c:pt idx="47">
                  <c:v>21.3258</c:v>
                </c:pt>
                <c:pt idx="48">
                  <c:v>21.0011</c:v>
                </c:pt>
                <c:pt idx="49">
                  <c:v>21.29949999999992</c:v>
                </c:pt>
                <c:pt idx="50">
                  <c:v>21.29949999999992</c:v>
                </c:pt>
                <c:pt idx="51">
                  <c:v>21.0011</c:v>
                </c:pt>
                <c:pt idx="52">
                  <c:v>21.3258</c:v>
                </c:pt>
                <c:pt idx="53">
                  <c:v>21.5474</c:v>
                </c:pt>
                <c:pt idx="54">
                  <c:v>21.3258</c:v>
                </c:pt>
                <c:pt idx="55">
                  <c:v>21.0011</c:v>
                </c:pt>
                <c:pt idx="56">
                  <c:v>21.3258</c:v>
                </c:pt>
                <c:pt idx="57">
                  <c:v>21.5474</c:v>
                </c:pt>
                <c:pt idx="58">
                  <c:v>21.3258</c:v>
                </c:pt>
                <c:pt idx="59">
                  <c:v>21.0011</c:v>
                </c:pt>
                <c:pt idx="60">
                  <c:v>21.3258</c:v>
                </c:pt>
                <c:pt idx="61">
                  <c:v>21.36319999999997</c:v>
                </c:pt>
                <c:pt idx="62">
                  <c:v>19.30099999999999</c:v>
                </c:pt>
                <c:pt idx="63">
                  <c:v>15.7116</c:v>
                </c:pt>
                <c:pt idx="64">
                  <c:v>17.0105</c:v>
                </c:pt>
                <c:pt idx="65">
                  <c:v>20.29259999999988</c:v>
                </c:pt>
                <c:pt idx="66">
                  <c:v>21.46839999999978</c:v>
                </c:pt>
                <c:pt idx="67">
                  <c:v>21.3258</c:v>
                </c:pt>
                <c:pt idx="68">
                  <c:v>21.0011</c:v>
                </c:pt>
                <c:pt idx="69">
                  <c:v>21.29949999999992</c:v>
                </c:pt>
                <c:pt idx="70">
                  <c:v>21.29949999999992</c:v>
                </c:pt>
                <c:pt idx="71">
                  <c:v>21.0011</c:v>
                </c:pt>
                <c:pt idx="72">
                  <c:v>21.3258</c:v>
                </c:pt>
                <c:pt idx="73">
                  <c:v>21.5474</c:v>
                </c:pt>
                <c:pt idx="74">
                  <c:v>21.3258</c:v>
                </c:pt>
                <c:pt idx="75">
                  <c:v>21.0011</c:v>
                </c:pt>
                <c:pt idx="76">
                  <c:v>21.3258</c:v>
                </c:pt>
                <c:pt idx="77">
                  <c:v>21.5474</c:v>
                </c:pt>
                <c:pt idx="78">
                  <c:v>21.3258</c:v>
                </c:pt>
                <c:pt idx="79">
                  <c:v>21.0011</c:v>
                </c:pt>
                <c:pt idx="80">
                  <c:v>21.3258</c:v>
                </c:pt>
                <c:pt idx="81">
                  <c:v>21.5474</c:v>
                </c:pt>
                <c:pt idx="82">
                  <c:v>21.3258</c:v>
                </c:pt>
                <c:pt idx="83">
                  <c:v>21.0011</c:v>
                </c:pt>
                <c:pt idx="84">
                  <c:v>21.29949999999992</c:v>
                </c:pt>
                <c:pt idx="85">
                  <c:v>21.29949999999992</c:v>
                </c:pt>
                <c:pt idx="86">
                  <c:v>21.0011</c:v>
                </c:pt>
                <c:pt idx="87">
                  <c:v>21.3258</c:v>
                </c:pt>
                <c:pt idx="88">
                  <c:v>21.5474</c:v>
                </c:pt>
                <c:pt idx="89">
                  <c:v>21.3258</c:v>
                </c:pt>
                <c:pt idx="90">
                  <c:v>21.0011</c:v>
                </c:pt>
                <c:pt idx="91">
                  <c:v>21.3258</c:v>
                </c:pt>
                <c:pt idx="92">
                  <c:v>21.5474</c:v>
                </c:pt>
                <c:pt idx="93">
                  <c:v>21.3258</c:v>
                </c:pt>
                <c:pt idx="94">
                  <c:v>21.0011</c:v>
                </c:pt>
                <c:pt idx="95">
                  <c:v>21.3258</c:v>
                </c:pt>
                <c:pt idx="96">
                  <c:v>21.5474</c:v>
                </c:pt>
                <c:pt idx="97">
                  <c:v>21.3258</c:v>
                </c:pt>
                <c:pt idx="98">
                  <c:v>21.0011</c:v>
                </c:pt>
                <c:pt idx="99">
                  <c:v>21.29949999999992</c:v>
                </c:pt>
                <c:pt idx="100">
                  <c:v>21.29949999999992</c:v>
                </c:pt>
              </c:numCache>
            </c:numRef>
          </c:yVal>
          <c:smooth val="0"/>
        </c:ser>
        <c:ser>
          <c:idx val="9"/>
          <c:order val="5"/>
          <c:tx>
            <c:strRef>
              <c:f>graph!$R$1</c:f>
              <c:strCache>
                <c:ptCount val="1"/>
                <c:pt idx="0">
                  <c:v>1ms, SR 1 TTI, Aggregate UPT</c:v>
                </c:pt>
              </c:strCache>
            </c:strRef>
          </c:tx>
          <c:spPr>
            <a:ln w="19050"/>
          </c:spPr>
          <c:marker>
            <c:symbol val="none"/>
          </c:marker>
          <c:xVal>
            <c:numRef>
              <c:f>graph!$L$2:$L$102</c:f>
              <c:numCache>
                <c:formatCode>General</c:formatCode>
                <c:ptCount val="101"/>
                <c:pt idx="0">
                  <c:v>0.0</c:v>
                </c:pt>
                <c:pt idx="1">
                  <c:v>0.0100000000000051</c:v>
                </c:pt>
                <c:pt idx="2">
                  <c:v>0.019999999999996</c:v>
                </c:pt>
                <c:pt idx="3">
                  <c:v>0.0300000000000011</c:v>
                </c:pt>
                <c:pt idx="4">
                  <c:v>0.0400000000000063</c:v>
                </c:pt>
                <c:pt idx="5">
                  <c:v>0.0499999999999973</c:v>
                </c:pt>
                <c:pt idx="6">
                  <c:v>0.0600000000000023</c:v>
                </c:pt>
                <c:pt idx="7">
                  <c:v>0.0699999999999932</c:v>
                </c:pt>
                <c:pt idx="8">
                  <c:v>0.0799999999999984</c:v>
                </c:pt>
                <c:pt idx="9">
                  <c:v>0.0900000000000035</c:v>
                </c:pt>
                <c:pt idx="10">
                  <c:v>0.0999999999999944</c:v>
                </c:pt>
                <c:pt idx="11">
                  <c:v>0.109999999999999</c:v>
                </c:pt>
                <c:pt idx="12">
                  <c:v>0.120000000000005</c:v>
                </c:pt>
                <c:pt idx="13">
                  <c:v>0.129999999999995</c:v>
                </c:pt>
                <c:pt idx="14">
                  <c:v>0.140000000000001</c:v>
                </c:pt>
                <c:pt idx="15">
                  <c:v>0.150000000000006</c:v>
                </c:pt>
                <c:pt idx="16">
                  <c:v>0.159999999999997</c:v>
                </c:pt>
                <c:pt idx="17">
                  <c:v>0.170000000000002</c:v>
                </c:pt>
                <c:pt idx="18">
                  <c:v>0.180000000000007</c:v>
                </c:pt>
                <c:pt idx="19">
                  <c:v>0.189999999999998</c:v>
                </c:pt>
                <c:pt idx="20">
                  <c:v>0.200000000000003</c:v>
                </c:pt>
                <c:pt idx="21">
                  <c:v>0.209999999999994</c:v>
                </c:pt>
                <c:pt idx="22">
                  <c:v>0.219999999999999</c:v>
                </c:pt>
                <c:pt idx="23">
                  <c:v>0.230000000000004</c:v>
                </c:pt>
                <c:pt idx="24">
                  <c:v>0.239999999999995</c:v>
                </c:pt>
                <c:pt idx="25">
                  <c:v>0.25</c:v>
                </c:pt>
                <c:pt idx="26">
                  <c:v>0.260000000000005</c:v>
                </c:pt>
                <c:pt idx="27">
                  <c:v>0.269999999999996</c:v>
                </c:pt>
                <c:pt idx="28">
                  <c:v>0.280000000000001</c:v>
                </c:pt>
                <c:pt idx="29">
                  <c:v>0.290000000000006</c:v>
                </c:pt>
                <c:pt idx="30">
                  <c:v>0.299999999999997</c:v>
                </c:pt>
                <c:pt idx="31">
                  <c:v>0.310000000000002</c:v>
                </c:pt>
                <c:pt idx="32">
                  <c:v>0.319999999999994</c:v>
                </c:pt>
                <c:pt idx="33">
                  <c:v>0.329999999999999</c:v>
                </c:pt>
                <c:pt idx="34">
                  <c:v>0.340000000000003</c:v>
                </c:pt>
                <c:pt idx="35">
                  <c:v>0.349999999999994</c:v>
                </c:pt>
                <c:pt idx="36">
                  <c:v>0.359999999999999</c:v>
                </c:pt>
                <c:pt idx="37">
                  <c:v>0.370000000000005</c:v>
                </c:pt>
                <c:pt idx="38">
                  <c:v>0.379999999999997</c:v>
                </c:pt>
                <c:pt idx="39">
                  <c:v>0.390000000000001</c:v>
                </c:pt>
                <c:pt idx="40">
                  <c:v>0.400000000000006</c:v>
                </c:pt>
                <c:pt idx="41">
                  <c:v>0.409999999999997</c:v>
                </c:pt>
                <c:pt idx="42">
                  <c:v>0.420000000000002</c:v>
                </c:pt>
                <c:pt idx="43">
                  <c:v>0.430000000000007</c:v>
                </c:pt>
                <c:pt idx="44">
                  <c:v>0.439999999999999</c:v>
                </c:pt>
                <c:pt idx="45">
                  <c:v>0.450000000000003</c:v>
                </c:pt>
                <c:pt idx="46">
                  <c:v>0.459999999999994</c:v>
                </c:pt>
                <c:pt idx="47">
                  <c:v>0.469999999999999</c:v>
                </c:pt>
                <c:pt idx="48">
                  <c:v>0.480000000000004</c:v>
                </c:pt>
                <c:pt idx="49">
                  <c:v>0.489999999999996</c:v>
                </c:pt>
                <c:pt idx="50">
                  <c:v>0.5</c:v>
                </c:pt>
                <c:pt idx="51">
                  <c:v>0.510000000000005</c:v>
                </c:pt>
                <c:pt idx="52">
                  <c:v>0.519999999999996</c:v>
                </c:pt>
                <c:pt idx="53">
                  <c:v>0.530000000000001</c:v>
                </c:pt>
                <c:pt idx="54">
                  <c:v>0.540000000000006</c:v>
                </c:pt>
                <c:pt idx="55">
                  <c:v>0.549999999999997</c:v>
                </c:pt>
                <c:pt idx="56">
                  <c:v>0.560000000000002</c:v>
                </c:pt>
                <c:pt idx="57">
                  <c:v>0.569999999999993</c:v>
                </c:pt>
                <c:pt idx="58">
                  <c:v>0.579999999999999</c:v>
                </c:pt>
                <c:pt idx="59">
                  <c:v>0.590000000000003</c:v>
                </c:pt>
                <c:pt idx="60">
                  <c:v>0.599999999999994</c:v>
                </c:pt>
                <c:pt idx="61">
                  <c:v>0.609999999999999</c:v>
                </c:pt>
                <c:pt idx="62">
                  <c:v>0.620000000000005</c:v>
                </c:pt>
                <c:pt idx="63">
                  <c:v>0.629999999999995</c:v>
                </c:pt>
                <c:pt idx="64">
                  <c:v>0.640000000000002</c:v>
                </c:pt>
                <c:pt idx="65">
                  <c:v>0.650000000000007</c:v>
                </c:pt>
                <c:pt idx="66">
                  <c:v>0.659999999999998</c:v>
                </c:pt>
                <c:pt idx="67">
                  <c:v>0.670000000000003</c:v>
                </c:pt>
                <c:pt idx="68">
                  <c:v>0.680000000000007</c:v>
                </c:pt>
                <c:pt idx="69">
                  <c:v>0.689999999999999</c:v>
                </c:pt>
                <c:pt idx="70">
                  <c:v>0.700000000000003</c:v>
                </c:pt>
                <c:pt idx="71">
                  <c:v>0.709999999999994</c:v>
                </c:pt>
                <c:pt idx="72">
                  <c:v>0.719999999999999</c:v>
                </c:pt>
                <c:pt idx="73">
                  <c:v>0.730000000000004</c:v>
                </c:pt>
                <c:pt idx="74">
                  <c:v>0.739999999999995</c:v>
                </c:pt>
                <c:pt idx="75">
                  <c:v>0.75</c:v>
                </c:pt>
                <c:pt idx="76">
                  <c:v>0.760000000000005</c:v>
                </c:pt>
                <c:pt idx="77">
                  <c:v>0.769999999999997</c:v>
                </c:pt>
                <c:pt idx="78">
                  <c:v>0.780000000000001</c:v>
                </c:pt>
                <c:pt idx="79">
                  <c:v>0.790000000000006</c:v>
                </c:pt>
                <c:pt idx="80">
                  <c:v>0.799999999999997</c:v>
                </c:pt>
                <c:pt idx="81">
                  <c:v>0.810000000000002</c:v>
                </c:pt>
                <c:pt idx="82">
                  <c:v>0.819999999999993</c:v>
                </c:pt>
                <c:pt idx="83">
                  <c:v>0.829999999999998</c:v>
                </c:pt>
                <c:pt idx="84">
                  <c:v>0.840000000000003</c:v>
                </c:pt>
                <c:pt idx="85">
                  <c:v>0.849999999999994</c:v>
                </c:pt>
                <c:pt idx="86">
                  <c:v>0.859999999999999</c:v>
                </c:pt>
                <c:pt idx="87">
                  <c:v>0.870000000000005</c:v>
                </c:pt>
                <c:pt idx="88">
                  <c:v>0.879999999999997</c:v>
                </c:pt>
                <c:pt idx="89">
                  <c:v>0.890000000000001</c:v>
                </c:pt>
                <c:pt idx="90">
                  <c:v>0.900000000000006</c:v>
                </c:pt>
                <c:pt idx="91">
                  <c:v>0.909999999999997</c:v>
                </c:pt>
                <c:pt idx="92">
                  <c:v>0.920000000000002</c:v>
                </c:pt>
                <c:pt idx="93">
                  <c:v>0.930000000000007</c:v>
                </c:pt>
                <c:pt idx="94">
                  <c:v>0.939999999999998</c:v>
                </c:pt>
                <c:pt idx="95">
                  <c:v>0.950000000000003</c:v>
                </c:pt>
                <c:pt idx="96">
                  <c:v>0.959999999999994</c:v>
                </c:pt>
                <c:pt idx="97">
                  <c:v>0.969999999999999</c:v>
                </c:pt>
                <c:pt idx="98">
                  <c:v>0.980000000000004</c:v>
                </c:pt>
                <c:pt idx="99">
                  <c:v>0.989999999999995</c:v>
                </c:pt>
                <c:pt idx="100">
                  <c:v>1.0</c:v>
                </c:pt>
              </c:numCache>
            </c:numRef>
          </c:xVal>
          <c:yVal>
            <c:numRef>
              <c:f>graph!$R$2:$R$102</c:f>
              <c:numCache>
                <c:formatCode>General</c:formatCode>
                <c:ptCount val="101"/>
                <c:pt idx="0">
                  <c:v>0.0</c:v>
                </c:pt>
                <c:pt idx="1">
                  <c:v>0.0</c:v>
                </c:pt>
                <c:pt idx="2">
                  <c:v>0.0</c:v>
                </c:pt>
                <c:pt idx="3">
                  <c:v>0.311799999999841</c:v>
                </c:pt>
                <c:pt idx="4">
                  <c:v>1.209439999999378</c:v>
                </c:pt>
                <c:pt idx="5">
                  <c:v>1.607866666665842</c:v>
                </c:pt>
                <c:pt idx="6">
                  <c:v>2.406742857141623</c:v>
                </c:pt>
                <c:pt idx="7">
                  <c:v>3.455899999998184</c:v>
                </c:pt>
                <c:pt idx="8">
                  <c:v>4.271911111108907</c:v>
                </c:pt>
                <c:pt idx="9">
                  <c:v>5.284719999997277</c:v>
                </c:pt>
                <c:pt idx="10">
                  <c:v>6.767927272723766</c:v>
                </c:pt>
                <c:pt idx="11">
                  <c:v>7.903933333329263</c:v>
                </c:pt>
                <c:pt idx="12">
                  <c:v>8.77286153845702</c:v>
                </c:pt>
                <c:pt idx="13">
                  <c:v>9.689085714280725</c:v>
                </c:pt>
                <c:pt idx="14">
                  <c:v>10.40314666666132</c:v>
                </c:pt>
                <c:pt idx="15">
                  <c:v>11.10294999999432</c:v>
                </c:pt>
                <c:pt idx="16">
                  <c:v>11.72042352940573</c:v>
                </c:pt>
                <c:pt idx="17">
                  <c:v>12.26928888888258</c:v>
                </c:pt>
                <c:pt idx="18">
                  <c:v>12.69722105262504</c:v>
                </c:pt>
                <c:pt idx="19">
                  <c:v>13.14235999999325</c:v>
                </c:pt>
                <c:pt idx="20">
                  <c:v>13.54510476189779</c:v>
                </c:pt>
                <c:pt idx="21">
                  <c:v>13.91123636362923</c:v>
                </c:pt>
                <c:pt idx="22">
                  <c:v>14.19335652173182</c:v>
                </c:pt>
                <c:pt idx="23">
                  <c:v>14.50196666665921</c:v>
                </c:pt>
                <c:pt idx="24">
                  <c:v>14.7858879999924</c:v>
                </c:pt>
                <c:pt idx="25">
                  <c:v>15.00181538460767</c:v>
                </c:pt>
                <c:pt idx="26">
                  <c:v>15.24619259258475</c:v>
                </c:pt>
                <c:pt idx="27">
                  <c:v>15.47311428570635</c:v>
                </c:pt>
                <c:pt idx="28">
                  <c:v>15.6843862068885</c:v>
                </c:pt>
                <c:pt idx="29">
                  <c:v>15.84157333332518</c:v>
                </c:pt>
                <c:pt idx="30">
                  <c:v>16.02732903224978</c:v>
                </c:pt>
                <c:pt idx="31">
                  <c:v>16.20147499999166</c:v>
                </c:pt>
                <c:pt idx="32">
                  <c:v>16.36506666665825</c:v>
                </c:pt>
                <c:pt idx="33">
                  <c:v>16.4837411764619</c:v>
                </c:pt>
                <c:pt idx="34">
                  <c:v>16.62991999999144</c:v>
                </c:pt>
                <c:pt idx="35">
                  <c:v>16.76797777776913</c:v>
                </c:pt>
                <c:pt idx="36">
                  <c:v>16.86614054053153</c:v>
                </c:pt>
                <c:pt idx="37">
                  <c:v>16.99071578946492</c:v>
                </c:pt>
                <c:pt idx="38">
                  <c:v>17.10890256409376</c:v>
                </c:pt>
                <c:pt idx="39">
                  <c:v>17.22117999999113</c:v>
                </c:pt>
                <c:pt idx="40">
                  <c:v>17.29871219511298</c:v>
                </c:pt>
                <c:pt idx="41">
                  <c:v>17.40112380951482</c:v>
                </c:pt>
                <c:pt idx="42">
                  <c:v>17.49877209301422</c:v>
                </c:pt>
                <c:pt idx="43">
                  <c:v>17.5919818181728</c:v>
                </c:pt>
                <c:pt idx="44">
                  <c:v>17.65438222221314</c:v>
                </c:pt>
                <c:pt idx="45">
                  <c:v>17.74015652172992</c:v>
                </c:pt>
                <c:pt idx="46">
                  <c:v>17.82228085105466</c:v>
                </c:pt>
                <c:pt idx="47">
                  <c:v>17.90098333332408</c:v>
                </c:pt>
                <c:pt idx="48">
                  <c:v>17.95198367346013</c:v>
                </c:pt>
                <c:pt idx="49">
                  <c:v>18.02494399999073</c:v>
                </c:pt>
                <c:pt idx="50">
                  <c:v>18.09504313724559</c:v>
                </c:pt>
                <c:pt idx="51">
                  <c:v>18.13936923075989</c:v>
                </c:pt>
                <c:pt idx="52">
                  <c:v>18.20466415093403</c:v>
                </c:pt>
                <c:pt idx="53">
                  <c:v>18.26754074073108</c:v>
                </c:pt>
                <c:pt idx="54">
                  <c:v>18.32813090908148</c:v>
                </c:pt>
                <c:pt idx="55">
                  <c:v>18.36512857141908</c:v>
                </c:pt>
                <c:pt idx="56">
                  <c:v>18.42188070174491</c:v>
                </c:pt>
                <c:pt idx="57">
                  <c:v>18.4766758620595</c:v>
                </c:pt>
                <c:pt idx="58">
                  <c:v>18.52961355931249</c:v>
                </c:pt>
                <c:pt idx="59">
                  <c:v>18.56078666665712</c:v>
                </c:pt>
                <c:pt idx="60">
                  <c:v>18.610609836056</c:v>
                </c:pt>
                <c:pt idx="61">
                  <c:v>18.65882580644205</c:v>
                </c:pt>
                <c:pt idx="62">
                  <c:v>18.70551111110149</c:v>
                </c:pt>
                <c:pt idx="63">
                  <c:v>18.60073749999044</c:v>
                </c:pt>
                <c:pt idx="64">
                  <c:v>18.57303384614425</c:v>
                </c:pt>
                <c:pt idx="65">
                  <c:v>18.61889696968744</c:v>
                </c:pt>
                <c:pt idx="66">
                  <c:v>18.66339104476653</c:v>
                </c:pt>
                <c:pt idx="67">
                  <c:v>18.70657647057859</c:v>
                </c:pt>
                <c:pt idx="68">
                  <c:v>18.73111884057008</c:v>
                </c:pt>
                <c:pt idx="69">
                  <c:v>18.77210285713288</c:v>
                </c:pt>
                <c:pt idx="70">
                  <c:v>18.81193239435657</c:v>
                </c:pt>
                <c:pt idx="71">
                  <c:v>18.83398888887923</c:v>
                </c:pt>
                <c:pt idx="72">
                  <c:v>18.87187945204513</c:v>
                </c:pt>
                <c:pt idx="73">
                  <c:v>18.90874594593608</c:v>
                </c:pt>
                <c:pt idx="74">
                  <c:v>18.94462933332325</c:v>
                </c:pt>
                <c:pt idx="75">
                  <c:v>18.96377894735868</c:v>
                </c:pt>
                <c:pt idx="76">
                  <c:v>18.99801558440578</c:v>
                </c:pt>
                <c:pt idx="77">
                  <c:v>19.03137435896463</c:v>
                </c:pt>
                <c:pt idx="78">
                  <c:v>19.06388860758513</c:v>
                </c:pt>
                <c:pt idx="79">
                  <c:v>19.08058999999017</c:v>
                </c:pt>
                <c:pt idx="80">
                  <c:v>19.11169382715071</c:v>
                </c:pt>
                <c:pt idx="81">
                  <c:v>19.14203902438041</c:v>
                </c:pt>
                <c:pt idx="82">
                  <c:v>19.1716530120384</c:v>
                </c:pt>
                <c:pt idx="83">
                  <c:v>19.18627619046633</c:v>
                </c:pt>
                <c:pt idx="84">
                  <c:v>19.21467294116659</c:v>
                </c:pt>
                <c:pt idx="85">
                  <c:v>19.24240930231558</c:v>
                </c:pt>
                <c:pt idx="86">
                  <c:v>19.25571494251882</c:v>
                </c:pt>
                <c:pt idx="87">
                  <c:v>19.28235454544463</c:v>
                </c:pt>
                <c:pt idx="88">
                  <c:v>19.30839550560806</c:v>
                </c:pt>
                <c:pt idx="89">
                  <c:v>19.33385777776785</c:v>
                </c:pt>
                <c:pt idx="90">
                  <c:v>19.34557362636365</c:v>
                </c:pt>
                <c:pt idx="91">
                  <c:v>19.37007826085965</c:v>
                </c:pt>
                <c:pt idx="92">
                  <c:v>19.39405591396857</c:v>
                </c:pt>
                <c:pt idx="93">
                  <c:v>19.41752340424533</c:v>
                </c:pt>
                <c:pt idx="94">
                  <c:v>19.42786526314793</c:v>
                </c:pt>
                <c:pt idx="95">
                  <c:v>19.45049166665671</c:v>
                </c:pt>
                <c:pt idx="96">
                  <c:v>19.47265154638168</c:v>
                </c:pt>
                <c:pt idx="97">
                  <c:v>19.49435918366346</c:v>
                </c:pt>
                <c:pt idx="98">
                  <c:v>19.50350707069703</c:v>
                </c:pt>
                <c:pt idx="99">
                  <c:v>19.52447199998998</c:v>
                </c:pt>
                <c:pt idx="100">
                  <c:v>19.54502178216815</c:v>
                </c:pt>
              </c:numCache>
            </c:numRef>
          </c:yVal>
          <c:smooth val="0"/>
        </c:ser>
        <c:dLbls>
          <c:showLegendKey val="0"/>
          <c:showVal val="0"/>
          <c:showCatName val="0"/>
          <c:showSerName val="0"/>
          <c:showPercent val="0"/>
          <c:showBubbleSize val="0"/>
        </c:dLbls>
        <c:axId val="-1274975704"/>
        <c:axId val="2139096872"/>
      </c:scatterChart>
      <c:valAx>
        <c:axId val="-1274975704"/>
        <c:scaling>
          <c:orientation val="minMax"/>
          <c:max val="0.5"/>
          <c:min val="0.0"/>
        </c:scaling>
        <c:delete val="0"/>
        <c:axPos val="b"/>
        <c:majorGridlines>
          <c:spPr>
            <a:ln w="9525" cap="flat" cmpd="sng" algn="ctr">
              <a:solidFill>
                <a:schemeClr val="tx1">
                  <a:lumMod val="15000"/>
                  <a:lumOff val="85000"/>
                </a:schemeClr>
              </a:solidFill>
              <a:round/>
            </a:ln>
            <a:effectLst/>
          </c:spPr>
        </c:majorGridlines>
        <c:title>
          <c:tx>
            <c:rich>
              <a:bodyPr/>
              <a:lstStyle/>
              <a:p>
                <a:pPr>
                  <a:defRPr/>
                </a:pPr>
                <a:r>
                  <a:rPr lang="en-US"/>
                  <a:t>Time (s)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39096872"/>
        <c:crosses val="autoZero"/>
        <c:crossBetween val="midCat"/>
      </c:valAx>
      <c:valAx>
        <c:axId val="21390968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vert="horz"/>
              <a:lstStyle/>
              <a:p>
                <a:pPr>
                  <a:defRPr/>
                </a:pPr>
                <a:r>
                  <a:rPr lang="en-US"/>
                  <a:t>Data-rate (Mbps)</a:t>
                </a:r>
              </a:p>
            </c:rich>
          </c:tx>
          <c:overlay val="0"/>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74975704"/>
        <c:crosses val="autoZero"/>
        <c:crossBetween val="midCat"/>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EAB027-3215-304F-A18A-C7CCCE2F9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\Program Files\Microsoft Office\Templates\3gpp\3gpp_70.dot</Template>
  <TotalTime>10</TotalTime>
  <Pages>59</Pages>
  <Words>15347</Words>
  <Characters>87484</Characters>
  <Application>Microsoft Macintosh Word</Application>
  <DocSecurity>0</DocSecurity>
  <Lines>729</Lines>
  <Paragraphs>205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Nokia Siemens Networks</Company>
  <LinksUpToDate>false</LinksUpToDate>
  <CharactersWithSpaces>102626</CharactersWithSpaces>
  <SharedDoc>false</SharedDoc>
  <HyperlinkBase/>
  <HLinks>
    <vt:vector size="12" baseType="variant">
      <vt:variant>
        <vt:i4>6094904</vt:i4>
      </vt:variant>
      <vt:variant>
        <vt:i4>2303</vt:i4>
      </vt:variant>
      <vt:variant>
        <vt:i4>1025</vt:i4>
      </vt:variant>
      <vt:variant>
        <vt:i4>1</vt:i4>
      </vt:variant>
      <vt:variant>
        <vt:lpwstr>LTE Advanced-Logo</vt:lpwstr>
      </vt:variant>
      <vt:variant>
        <vt:lpwstr/>
      </vt:variant>
      <vt:variant>
        <vt:i4>2490491</vt:i4>
      </vt:variant>
      <vt:variant>
        <vt:i4>2305</vt:i4>
      </vt:variant>
      <vt:variant>
        <vt:i4>1026</vt:i4>
      </vt:variant>
      <vt:variant>
        <vt:i4>1</vt:i4>
      </vt:variant>
      <vt:variant>
        <vt:lpwstr>3GPP-logo_web</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Ericsson E</cp:lastModifiedBy>
  <cp:revision>4</cp:revision>
  <dcterms:created xsi:type="dcterms:W3CDTF">2015-10-23T06:24:00Z</dcterms:created>
  <dcterms:modified xsi:type="dcterms:W3CDTF">2015-10-23T11:19:00Z</dcterms:modified>
</cp:coreProperties>
</file>